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4DBF" w14:textId="77777777" w:rsidR="0052344C" w:rsidRPr="007E71F7" w:rsidRDefault="0052344C" w:rsidP="0052344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247/2024. (XI.25.) GJB számú határozat</w:t>
      </w:r>
    </w:p>
    <w:p w14:paraId="2F59506F" w14:textId="77777777" w:rsidR="0052344C" w:rsidRPr="007E71F7" w:rsidRDefault="0052344C" w:rsidP="0052344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6F8712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>A Gazdasági és Jogi Bizottság a „</w:t>
      </w:r>
      <w:r w:rsidRPr="007E71F7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7E71F7">
        <w:rPr>
          <w:rFonts w:asciiTheme="minorHAnsi" w:hAnsiTheme="minorHAnsi" w:cstheme="minorHAnsi"/>
          <w:bCs/>
          <w:szCs w:val="22"/>
        </w:rPr>
        <w:t>” című előterjesztést megtárgyalta, és a Szombathely Megyei Jogú Város területén végzett távhőszolgáltatásról szóló 8/2013. (III.6.) önkormányzati rendelet módosításáról szóló rendelettervezetet az előterjesztésben foglaltak szerint javasolja a Közgyűlésnek elfogadásra.</w:t>
      </w:r>
    </w:p>
    <w:p w14:paraId="219D81BA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</w:p>
    <w:p w14:paraId="32867B49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C347AA1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516DE5" w14:textId="77777777" w:rsidR="0052344C" w:rsidRPr="007E71F7" w:rsidRDefault="0052344C" w:rsidP="0052344C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7E71F7">
        <w:rPr>
          <w:rFonts w:asciiTheme="minorHAnsi" w:hAnsiTheme="minorHAnsi" w:cstheme="minorHAnsi"/>
          <w:bCs/>
          <w:szCs w:val="22"/>
        </w:rPr>
        <w:tab/>
      </w:r>
      <w:r w:rsidRPr="007E71F7">
        <w:rPr>
          <w:rFonts w:asciiTheme="minorHAnsi" w:hAnsiTheme="minorHAnsi" w:cstheme="minorHAnsi"/>
          <w:szCs w:val="22"/>
        </w:rPr>
        <w:t>Dr. Gyuráczné Dr. Speier Anikó, a Városüzemeltetési és Városfejlesztési Osztály vezetője/</w:t>
      </w:r>
    </w:p>
    <w:p w14:paraId="32F1CA53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</w:p>
    <w:p w14:paraId="00EBADB8" w14:textId="77777777" w:rsidR="0052344C" w:rsidRPr="007E71F7" w:rsidRDefault="0052344C" w:rsidP="0052344C">
      <w:pPr>
        <w:jc w:val="both"/>
        <w:rPr>
          <w:rFonts w:asciiTheme="minorHAnsi" w:hAnsiTheme="minorHAnsi" w:cstheme="minorHAnsi"/>
          <w:bCs/>
          <w:szCs w:val="22"/>
        </w:rPr>
      </w:pPr>
      <w:r w:rsidRPr="007E71F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E71F7">
        <w:rPr>
          <w:rFonts w:asciiTheme="minorHAnsi" w:hAnsiTheme="minorHAnsi" w:cstheme="minorHAnsi"/>
          <w:bCs/>
          <w:szCs w:val="22"/>
        </w:rPr>
        <w:tab/>
        <w:t>2024. november 28.</w:t>
      </w:r>
    </w:p>
    <w:p w14:paraId="6C741D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4C"/>
    <w:rsid w:val="0052344C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4C4"/>
  <w15:chartTrackingRefBased/>
  <w15:docId w15:val="{3351D431-1A02-4C9A-8302-F649339D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344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EF0368-2CC4-421B-8E2C-6400B26D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D8FF1-B641-4056-82C3-099829B6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297D1-8BE1-4016-90F6-5121E07582C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2024-11-26T13:32:00Z</dcterms:created>
  <dcterms:modified xsi:type="dcterms:W3CDTF">2024-11-26T13:44:00Z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