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F0DB" w14:textId="77777777" w:rsidR="008D25CD" w:rsidRPr="007E71F7" w:rsidRDefault="008D25CD" w:rsidP="008D25C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245/2024. (XI.25.) GJB számú határozat</w:t>
      </w:r>
    </w:p>
    <w:p w14:paraId="741BF28D" w14:textId="77777777" w:rsidR="008D25CD" w:rsidRPr="007E71F7" w:rsidRDefault="008D25CD" w:rsidP="008D25C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F34F8D7" w14:textId="77777777" w:rsidR="008D25CD" w:rsidRPr="007E71F7" w:rsidRDefault="008D25CD" w:rsidP="008D25C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helyi adókról szóló 38/2011. (XII.19.) önkormányzati rendelet módosításáról szóló rendelettervezetet az előterjesztésben foglaltak szerint javasolja a Közgyűlésnek elfogadásra.</w:t>
      </w:r>
    </w:p>
    <w:p w14:paraId="5E3B466A" w14:textId="77777777" w:rsidR="008D25CD" w:rsidRPr="007E71F7" w:rsidRDefault="008D25CD" w:rsidP="008D25CD">
      <w:pPr>
        <w:jc w:val="both"/>
        <w:rPr>
          <w:rFonts w:asciiTheme="minorHAnsi" w:hAnsiTheme="minorHAnsi" w:cstheme="minorHAnsi"/>
          <w:bCs/>
          <w:szCs w:val="22"/>
        </w:rPr>
      </w:pPr>
    </w:p>
    <w:p w14:paraId="23094985" w14:textId="77777777" w:rsidR="008D25CD" w:rsidRPr="007E71F7" w:rsidRDefault="008D25CD" w:rsidP="008D25C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6563435" w14:textId="77777777" w:rsidR="008D25CD" w:rsidRPr="007E71F7" w:rsidRDefault="008D25CD" w:rsidP="008D25C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41D9445" w14:textId="77777777" w:rsidR="008D25CD" w:rsidRPr="007E71F7" w:rsidRDefault="008D25CD" w:rsidP="008D25C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Stéger Gábor, a Közgazdasági és Adó Osztály vezetője</w:t>
      </w:r>
      <w:r w:rsidRPr="007E71F7">
        <w:rPr>
          <w:rFonts w:asciiTheme="minorHAnsi" w:hAnsiTheme="minorHAnsi" w:cstheme="minorHAnsi"/>
          <w:szCs w:val="22"/>
        </w:rPr>
        <w:t>/</w:t>
      </w:r>
    </w:p>
    <w:p w14:paraId="1DCDEBB1" w14:textId="77777777" w:rsidR="008D25CD" w:rsidRPr="007E71F7" w:rsidRDefault="008D25CD" w:rsidP="008D25CD">
      <w:pPr>
        <w:jc w:val="both"/>
        <w:rPr>
          <w:rFonts w:asciiTheme="minorHAnsi" w:hAnsiTheme="minorHAnsi" w:cstheme="minorHAnsi"/>
          <w:bCs/>
          <w:szCs w:val="22"/>
        </w:rPr>
      </w:pPr>
    </w:p>
    <w:p w14:paraId="7FD7A9DB" w14:textId="77777777" w:rsidR="008D25CD" w:rsidRPr="007E71F7" w:rsidRDefault="008D25CD" w:rsidP="008D25C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0F9C3E7B" w14:textId="77777777" w:rsidR="008D25CD" w:rsidRPr="007E71F7" w:rsidRDefault="008D25CD" w:rsidP="008D25CD">
      <w:pPr>
        <w:outlineLvl w:val="1"/>
        <w:rPr>
          <w:rFonts w:ascii="Calibri" w:hAnsi="Calibri" w:cs="Calibri"/>
          <w:bCs/>
          <w:szCs w:val="22"/>
        </w:rPr>
      </w:pPr>
    </w:p>
    <w:p w14:paraId="7815BB5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CD"/>
    <w:rsid w:val="00761F20"/>
    <w:rsid w:val="008D25C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78C3"/>
  <w15:chartTrackingRefBased/>
  <w15:docId w15:val="{1423F458-A713-4A19-92D4-FBD7E8DD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25C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8099D-998B-40AC-91E8-7C4ACFDE5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135AF8-0A6A-4423-AA2D-632673CFD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19090-F8C6-4409-B503-00C345C56654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463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