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6BAD56" w14:textId="4EE2577E" w:rsidR="00527E79" w:rsidRPr="0096790E" w:rsidRDefault="0096790E" w:rsidP="0096790E">
      <w:pPr>
        <w:ind w:left="360"/>
        <w:jc w:val="right"/>
        <w:rPr>
          <w:rFonts w:asciiTheme="minorHAnsi" w:hAnsiTheme="minorHAnsi" w:cstheme="minorHAnsi"/>
          <w:i/>
          <w:iCs/>
          <w:sz w:val="22"/>
          <w:szCs w:val="22"/>
        </w:rPr>
      </w:pPr>
      <w:r w:rsidRPr="0096790E">
        <w:rPr>
          <w:rFonts w:asciiTheme="minorHAnsi" w:hAnsiTheme="minorHAnsi" w:cstheme="minorHAnsi"/>
          <w:i/>
          <w:iCs/>
          <w:sz w:val="22"/>
          <w:szCs w:val="22"/>
        </w:rPr>
        <w:t>7.3. melléklet</w:t>
      </w:r>
    </w:p>
    <w:p w14:paraId="6845D7AB" w14:textId="77777777" w:rsidR="0096790E" w:rsidRDefault="0096790E" w:rsidP="0079601B">
      <w:pPr>
        <w:spacing w:after="160" w:line="259" w:lineRule="auto"/>
        <w:jc w:val="center"/>
        <w:rPr>
          <w:rFonts w:asciiTheme="minorHAnsi" w:eastAsia="Calibri" w:hAnsiTheme="minorHAnsi" w:cstheme="minorHAnsi"/>
          <w:b/>
          <w:spacing w:val="20"/>
          <w:sz w:val="22"/>
          <w:szCs w:val="22"/>
          <w:lang w:eastAsia="en-US"/>
        </w:rPr>
      </w:pPr>
    </w:p>
    <w:p w14:paraId="446FBA9E" w14:textId="09D5C07B" w:rsidR="0079601B" w:rsidRPr="0009256B" w:rsidRDefault="0079601B" w:rsidP="0079601B">
      <w:pPr>
        <w:spacing w:after="160" w:line="259" w:lineRule="auto"/>
        <w:jc w:val="center"/>
        <w:rPr>
          <w:rFonts w:asciiTheme="minorHAnsi" w:eastAsia="Calibri" w:hAnsiTheme="minorHAnsi" w:cstheme="minorHAnsi"/>
          <w:b/>
          <w:spacing w:val="20"/>
          <w:sz w:val="22"/>
          <w:szCs w:val="22"/>
          <w:lang w:eastAsia="en-US"/>
        </w:rPr>
      </w:pPr>
      <w:r w:rsidRPr="0009256B">
        <w:rPr>
          <w:rFonts w:asciiTheme="minorHAnsi" w:eastAsia="Calibri" w:hAnsiTheme="minorHAnsi" w:cstheme="minorHAnsi"/>
          <w:b/>
          <w:spacing w:val="20"/>
          <w:sz w:val="22"/>
          <w:szCs w:val="22"/>
          <w:lang w:eastAsia="en-US"/>
        </w:rPr>
        <w:t>ELŐZETES HATÁSVIZSGÁLAT</w:t>
      </w:r>
    </w:p>
    <w:p w14:paraId="0D5710D9" w14:textId="4074FE2F" w:rsidR="00743140" w:rsidRPr="0009256B" w:rsidRDefault="00944668" w:rsidP="00743140">
      <w:pPr>
        <w:ind w:right="-1"/>
        <w:jc w:val="center"/>
        <w:rPr>
          <w:rFonts w:asciiTheme="minorHAnsi" w:hAnsiTheme="minorHAnsi" w:cstheme="minorHAnsi"/>
          <w:b/>
          <w:sz w:val="22"/>
          <w:szCs w:val="22"/>
        </w:rPr>
      </w:pPr>
      <w:bookmarkStart w:id="0" w:name="_Hlk181880963"/>
      <w:r w:rsidRPr="00944668">
        <w:rPr>
          <w:rFonts w:asciiTheme="minorHAnsi" w:hAnsiTheme="minorHAnsi" w:cstheme="minorHAnsi"/>
          <w:b/>
          <w:bCs/>
          <w:sz w:val="22"/>
          <w:szCs w:val="22"/>
        </w:rPr>
        <w:t>a kéményseprő ipari közszolgáltatásról szóló 4/2013.(II.11.) önkormányzati rendelet</w:t>
      </w:r>
      <w:r w:rsidRPr="0009256B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 xml:space="preserve">hatályon kívül helyezéséről </w:t>
      </w:r>
      <w:r w:rsidR="00743140" w:rsidRPr="0009256B">
        <w:rPr>
          <w:rFonts w:asciiTheme="minorHAnsi" w:hAnsiTheme="minorHAnsi" w:cstheme="minorHAnsi"/>
          <w:b/>
          <w:sz w:val="22"/>
          <w:szCs w:val="22"/>
        </w:rPr>
        <w:t>szóló önkormányzati rendelethez</w:t>
      </w:r>
    </w:p>
    <w:bookmarkEnd w:id="0"/>
    <w:p w14:paraId="602E1951" w14:textId="77777777" w:rsidR="00565917" w:rsidRPr="0009256B" w:rsidRDefault="00565917" w:rsidP="00BB3F1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38E1303" w14:textId="77777777" w:rsidR="00743140" w:rsidRPr="0009256B" w:rsidRDefault="00743140" w:rsidP="00BB3F1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C7C4B15" w14:textId="77777777" w:rsidR="00BB3F1E" w:rsidRPr="0009256B" w:rsidRDefault="00BB3F1E" w:rsidP="00F2745D">
      <w:pPr>
        <w:numPr>
          <w:ilvl w:val="0"/>
          <w:numId w:val="2"/>
        </w:numPr>
        <w:spacing w:after="120"/>
        <w:ind w:left="714" w:hanging="35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9256B">
        <w:rPr>
          <w:rFonts w:asciiTheme="minorHAnsi" w:hAnsiTheme="minorHAnsi" w:cstheme="minorHAnsi"/>
          <w:b/>
          <w:sz w:val="22"/>
          <w:szCs w:val="22"/>
        </w:rPr>
        <w:t>Társadalmi hatások</w:t>
      </w:r>
    </w:p>
    <w:p w14:paraId="22587326" w14:textId="352DBEE0" w:rsidR="000D5972" w:rsidRPr="000D5972" w:rsidRDefault="00800521" w:rsidP="00800521">
      <w:pPr>
        <w:ind w:left="284" w:firstLine="7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Megvalósul a kéményseprő ipari közszolgáltatás</w:t>
      </w:r>
      <w:r w:rsidR="007D086E">
        <w:rPr>
          <w:rFonts w:asciiTheme="minorHAnsi" w:hAnsiTheme="minorHAnsi" w:cstheme="minorHAnsi"/>
          <w:sz w:val="22"/>
          <w:szCs w:val="22"/>
        </w:rPr>
        <w:t>i feladat</w:t>
      </w:r>
      <w:r>
        <w:rPr>
          <w:rFonts w:asciiTheme="minorHAnsi" w:hAnsiTheme="minorHAnsi" w:cstheme="minorHAnsi"/>
          <w:sz w:val="22"/>
          <w:szCs w:val="22"/>
        </w:rPr>
        <w:t xml:space="preserve"> állam által történő egységes kezelése.</w:t>
      </w:r>
      <w:r w:rsidR="00503002">
        <w:rPr>
          <w:rFonts w:asciiTheme="minorHAnsi" w:hAnsiTheme="minorHAnsi" w:cstheme="minorHAnsi"/>
          <w:sz w:val="22"/>
          <w:szCs w:val="22"/>
        </w:rPr>
        <w:t xml:space="preserve"> Továbbra is biztosított lesz a szolgáltatás megfelelő szinten történő ellátása, a lakosság igényeinek megfelelő kielégítése.</w:t>
      </w:r>
    </w:p>
    <w:p w14:paraId="1E7BB9E5" w14:textId="77777777" w:rsidR="0009256B" w:rsidRPr="0009256B" w:rsidRDefault="0009256B" w:rsidP="00924265">
      <w:pPr>
        <w:ind w:firstLine="360"/>
        <w:jc w:val="both"/>
        <w:rPr>
          <w:rFonts w:asciiTheme="minorHAnsi" w:hAnsiTheme="minorHAnsi" w:cstheme="minorHAnsi"/>
          <w:sz w:val="22"/>
          <w:szCs w:val="22"/>
        </w:rPr>
      </w:pPr>
    </w:p>
    <w:p w14:paraId="1D72FDE8" w14:textId="77777777" w:rsidR="00BB3F1E" w:rsidRPr="000D5972" w:rsidRDefault="00BB3F1E" w:rsidP="006955CF">
      <w:pPr>
        <w:numPr>
          <w:ilvl w:val="0"/>
          <w:numId w:val="2"/>
        </w:numPr>
        <w:spacing w:after="120"/>
        <w:ind w:left="714" w:hanging="35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D5972">
        <w:rPr>
          <w:rFonts w:asciiTheme="minorHAnsi" w:hAnsiTheme="minorHAnsi" w:cstheme="minorHAnsi"/>
          <w:b/>
          <w:sz w:val="22"/>
          <w:szCs w:val="22"/>
        </w:rPr>
        <w:t>Gazdasági, költségvetési hatások</w:t>
      </w:r>
    </w:p>
    <w:p w14:paraId="026D4E6E" w14:textId="66D4A6BF" w:rsidR="00D17AE3" w:rsidRPr="000D5972" w:rsidRDefault="00F46AF8" w:rsidP="00DB1335">
      <w:pPr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0D5972">
        <w:rPr>
          <w:rFonts w:asciiTheme="minorHAnsi" w:hAnsiTheme="minorHAnsi" w:cstheme="minorHAnsi"/>
          <w:sz w:val="22"/>
          <w:szCs w:val="22"/>
        </w:rPr>
        <w:t>A rendelet</w:t>
      </w:r>
      <w:r>
        <w:rPr>
          <w:rFonts w:asciiTheme="minorHAnsi" w:hAnsiTheme="minorHAnsi" w:cstheme="minorHAnsi"/>
          <w:sz w:val="22"/>
          <w:szCs w:val="22"/>
        </w:rPr>
        <w:t xml:space="preserve"> hatályon kívül helyezése</w:t>
      </w:r>
      <w:r w:rsidR="00DB1335" w:rsidRPr="000D5972">
        <w:rPr>
          <w:rFonts w:asciiTheme="minorHAnsi" w:hAnsiTheme="minorHAnsi" w:cstheme="minorHAnsi"/>
          <w:sz w:val="22"/>
          <w:szCs w:val="22"/>
        </w:rPr>
        <w:t xml:space="preserve"> </w:t>
      </w:r>
      <w:r w:rsidR="00DB4840" w:rsidRPr="000D5972">
        <w:rPr>
          <w:rFonts w:asciiTheme="minorHAnsi" w:hAnsiTheme="minorHAnsi" w:cstheme="minorHAnsi"/>
          <w:sz w:val="22"/>
          <w:szCs w:val="22"/>
        </w:rPr>
        <w:t xml:space="preserve">plusz </w:t>
      </w:r>
      <w:r w:rsidR="00924265" w:rsidRPr="000D5972">
        <w:rPr>
          <w:rFonts w:asciiTheme="minorHAnsi" w:hAnsiTheme="minorHAnsi" w:cstheme="minorHAnsi"/>
          <w:sz w:val="22"/>
          <w:szCs w:val="22"/>
        </w:rPr>
        <w:t>fedezetet</w:t>
      </w:r>
      <w:r w:rsidR="00F26396" w:rsidRPr="000D5972">
        <w:rPr>
          <w:rFonts w:asciiTheme="minorHAnsi" w:hAnsiTheme="minorHAnsi" w:cstheme="minorHAnsi"/>
          <w:sz w:val="22"/>
          <w:szCs w:val="22"/>
        </w:rPr>
        <w:t xml:space="preserve"> nem igényel</w:t>
      </w:r>
      <w:r w:rsidR="00DB1335" w:rsidRPr="000D5972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6CDA20DD" w14:textId="36669566" w:rsidR="00D17AE3" w:rsidRPr="000D5972" w:rsidRDefault="00D17AE3" w:rsidP="00D17AE3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50D76A37" w14:textId="77777777" w:rsidR="00BB3F1E" w:rsidRPr="000D5972" w:rsidRDefault="001B4196" w:rsidP="00F2745D">
      <w:pPr>
        <w:numPr>
          <w:ilvl w:val="0"/>
          <w:numId w:val="2"/>
        </w:numPr>
        <w:spacing w:after="120"/>
        <w:ind w:left="714" w:hanging="35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D5972">
        <w:rPr>
          <w:rFonts w:asciiTheme="minorHAnsi" w:hAnsiTheme="minorHAnsi" w:cstheme="minorHAnsi"/>
          <w:b/>
          <w:sz w:val="22"/>
          <w:szCs w:val="22"/>
        </w:rPr>
        <w:t>K</w:t>
      </w:r>
      <w:r w:rsidR="00BB3F1E" w:rsidRPr="000D5972">
        <w:rPr>
          <w:rFonts w:asciiTheme="minorHAnsi" w:hAnsiTheme="minorHAnsi" w:cstheme="minorHAnsi"/>
          <w:b/>
          <w:sz w:val="22"/>
          <w:szCs w:val="22"/>
        </w:rPr>
        <w:t>örnyezeti hatások</w:t>
      </w:r>
    </w:p>
    <w:p w14:paraId="73129B2A" w14:textId="7EACFE6D" w:rsidR="00924265" w:rsidRPr="000D5972" w:rsidRDefault="00F46AF8" w:rsidP="001B4196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0D5972">
        <w:rPr>
          <w:rFonts w:asciiTheme="minorHAnsi" w:hAnsiTheme="minorHAnsi" w:cstheme="minorHAnsi"/>
          <w:sz w:val="22"/>
          <w:szCs w:val="22"/>
        </w:rPr>
        <w:t>A rendelet</w:t>
      </w:r>
      <w:r>
        <w:rPr>
          <w:rFonts w:asciiTheme="minorHAnsi" w:hAnsiTheme="minorHAnsi" w:cstheme="minorHAnsi"/>
          <w:sz w:val="22"/>
          <w:szCs w:val="22"/>
        </w:rPr>
        <w:t xml:space="preserve"> hatályon kívül helyezésének </w:t>
      </w:r>
      <w:r w:rsidR="00F82601" w:rsidRPr="000D5972">
        <w:rPr>
          <w:rFonts w:asciiTheme="minorHAnsi" w:hAnsiTheme="minorHAnsi" w:cstheme="minorHAnsi"/>
          <w:sz w:val="22"/>
          <w:szCs w:val="22"/>
        </w:rPr>
        <w:t>környezeti következményei nincsenek.</w:t>
      </w:r>
    </w:p>
    <w:p w14:paraId="2BD79CA2" w14:textId="77777777" w:rsidR="00BB3F1E" w:rsidRPr="000D5972" w:rsidRDefault="00BB3F1E" w:rsidP="00BB3F1E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09A0CECB" w14:textId="77777777" w:rsidR="00BB3F1E" w:rsidRPr="000D5972" w:rsidRDefault="00BB3F1E" w:rsidP="00F2745D">
      <w:pPr>
        <w:numPr>
          <w:ilvl w:val="0"/>
          <w:numId w:val="2"/>
        </w:numPr>
        <w:spacing w:after="120"/>
        <w:ind w:left="714" w:hanging="35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D5972">
        <w:rPr>
          <w:rFonts w:asciiTheme="minorHAnsi" w:hAnsiTheme="minorHAnsi" w:cstheme="minorHAnsi"/>
          <w:b/>
          <w:sz w:val="22"/>
          <w:szCs w:val="22"/>
        </w:rPr>
        <w:t>Egészségi következmények</w:t>
      </w:r>
    </w:p>
    <w:p w14:paraId="1074ACC6" w14:textId="5ED78E1E" w:rsidR="0009256B" w:rsidRPr="000D5972" w:rsidRDefault="00F82601" w:rsidP="00BB3F1E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0D5972">
        <w:rPr>
          <w:rFonts w:asciiTheme="minorHAnsi" w:hAnsiTheme="minorHAnsi" w:cstheme="minorHAnsi"/>
          <w:sz w:val="22"/>
          <w:szCs w:val="22"/>
        </w:rPr>
        <w:t>A rendelet</w:t>
      </w:r>
      <w:r w:rsidR="00F46AF8">
        <w:rPr>
          <w:rFonts w:asciiTheme="minorHAnsi" w:hAnsiTheme="minorHAnsi" w:cstheme="minorHAnsi"/>
          <w:sz w:val="22"/>
          <w:szCs w:val="22"/>
        </w:rPr>
        <w:t xml:space="preserve"> hatályon kívül helyezésének </w:t>
      </w:r>
      <w:r w:rsidRPr="000D5972">
        <w:rPr>
          <w:rFonts w:asciiTheme="minorHAnsi" w:hAnsiTheme="minorHAnsi" w:cstheme="minorHAnsi"/>
          <w:sz w:val="22"/>
          <w:szCs w:val="22"/>
        </w:rPr>
        <w:t>egészségügyi következményei nincsenek.</w:t>
      </w:r>
    </w:p>
    <w:p w14:paraId="6FFC2947" w14:textId="77777777" w:rsidR="00F82601" w:rsidRPr="0009256B" w:rsidRDefault="00F82601" w:rsidP="00BB3F1E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047748D0" w14:textId="77777777" w:rsidR="00BB3F1E" w:rsidRPr="0009256B" w:rsidRDefault="00BB3F1E" w:rsidP="00F2745D">
      <w:pPr>
        <w:numPr>
          <w:ilvl w:val="0"/>
          <w:numId w:val="2"/>
        </w:numPr>
        <w:spacing w:after="120"/>
        <w:ind w:left="714" w:hanging="35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9256B">
        <w:rPr>
          <w:rFonts w:asciiTheme="minorHAnsi" w:hAnsiTheme="minorHAnsi" w:cstheme="minorHAnsi"/>
          <w:b/>
          <w:sz w:val="22"/>
          <w:szCs w:val="22"/>
        </w:rPr>
        <w:t>Adminisztratív terheket befolyásoló hatások</w:t>
      </w:r>
    </w:p>
    <w:p w14:paraId="6F311067" w14:textId="6C5A8DE1" w:rsidR="001B4196" w:rsidRPr="0009256B" w:rsidRDefault="00C37F30" w:rsidP="001B4196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09256B">
        <w:rPr>
          <w:rFonts w:asciiTheme="minorHAnsi" w:hAnsiTheme="minorHAnsi" w:cstheme="minorHAnsi"/>
          <w:sz w:val="22"/>
          <w:szCs w:val="22"/>
        </w:rPr>
        <w:t xml:space="preserve">A </w:t>
      </w:r>
      <w:r w:rsidR="00924265" w:rsidRPr="0009256B">
        <w:rPr>
          <w:rFonts w:asciiTheme="minorHAnsi" w:hAnsiTheme="minorHAnsi" w:cstheme="minorHAnsi"/>
          <w:sz w:val="22"/>
          <w:szCs w:val="22"/>
        </w:rPr>
        <w:t>rendelet</w:t>
      </w:r>
      <w:r w:rsidR="00F46AF8">
        <w:rPr>
          <w:rFonts w:asciiTheme="minorHAnsi" w:hAnsiTheme="minorHAnsi" w:cstheme="minorHAnsi"/>
          <w:sz w:val="22"/>
          <w:szCs w:val="22"/>
        </w:rPr>
        <w:t xml:space="preserve"> hatályon kívül helyezésével </w:t>
      </w:r>
      <w:r w:rsidR="00527E79" w:rsidRPr="0009256B">
        <w:rPr>
          <w:rFonts w:asciiTheme="minorHAnsi" w:hAnsiTheme="minorHAnsi" w:cstheme="minorHAnsi"/>
          <w:sz w:val="22"/>
          <w:szCs w:val="22"/>
        </w:rPr>
        <w:t xml:space="preserve">az </w:t>
      </w:r>
      <w:r w:rsidR="00131F25" w:rsidRPr="0009256B">
        <w:rPr>
          <w:rFonts w:asciiTheme="minorHAnsi" w:hAnsiTheme="minorHAnsi" w:cstheme="minorHAnsi"/>
          <w:sz w:val="22"/>
          <w:szCs w:val="22"/>
        </w:rPr>
        <w:t xml:space="preserve">adminisztratív </w:t>
      </w:r>
      <w:proofErr w:type="spellStart"/>
      <w:r w:rsidR="00131F25" w:rsidRPr="0009256B">
        <w:rPr>
          <w:rFonts w:asciiTheme="minorHAnsi" w:hAnsiTheme="minorHAnsi" w:cstheme="minorHAnsi"/>
          <w:sz w:val="22"/>
          <w:szCs w:val="22"/>
        </w:rPr>
        <w:t>terhek</w:t>
      </w:r>
      <w:proofErr w:type="spellEnd"/>
      <w:r w:rsidR="00131F25" w:rsidRPr="0009256B">
        <w:rPr>
          <w:rFonts w:asciiTheme="minorHAnsi" w:hAnsiTheme="minorHAnsi" w:cstheme="minorHAnsi"/>
          <w:sz w:val="22"/>
          <w:szCs w:val="22"/>
        </w:rPr>
        <w:t xml:space="preserve"> nem változnak</w:t>
      </w:r>
      <w:r w:rsidR="006060B7" w:rsidRPr="0009256B">
        <w:rPr>
          <w:rFonts w:asciiTheme="minorHAnsi" w:hAnsiTheme="minorHAnsi" w:cstheme="minorHAnsi"/>
          <w:sz w:val="22"/>
          <w:szCs w:val="22"/>
        </w:rPr>
        <w:t>.</w:t>
      </w:r>
    </w:p>
    <w:p w14:paraId="484F2C24" w14:textId="77777777" w:rsidR="00BB3F1E" w:rsidRPr="0009256B" w:rsidRDefault="00BB3F1E" w:rsidP="00BB3F1E">
      <w:pPr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05D2A23" w14:textId="77777777" w:rsidR="00BB3F1E" w:rsidRPr="0009256B" w:rsidRDefault="00BB3F1E" w:rsidP="00F2745D">
      <w:pPr>
        <w:numPr>
          <w:ilvl w:val="0"/>
          <w:numId w:val="2"/>
        </w:numPr>
        <w:spacing w:after="120"/>
        <w:ind w:left="714" w:hanging="35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9256B">
        <w:rPr>
          <w:rFonts w:asciiTheme="minorHAnsi" w:hAnsiTheme="minorHAnsi" w:cstheme="minorHAnsi"/>
          <w:b/>
          <w:sz w:val="22"/>
          <w:szCs w:val="22"/>
        </w:rPr>
        <w:t>A jogszabály megalkotásának szükségessége, a jogalkotás elmaradásának várható következményei</w:t>
      </w:r>
    </w:p>
    <w:p w14:paraId="1F2F6DE5" w14:textId="3B774FB0" w:rsidR="00503002" w:rsidRPr="00503002" w:rsidRDefault="00503002" w:rsidP="00503002">
      <w:pPr>
        <w:tabs>
          <w:tab w:val="num" w:pos="720"/>
        </w:tabs>
        <w:ind w:left="426"/>
        <w:jc w:val="both"/>
        <w:rPr>
          <w:rFonts w:asciiTheme="minorHAnsi" w:hAnsiTheme="minorHAnsi"/>
          <w:sz w:val="22"/>
        </w:rPr>
      </w:pPr>
      <w:r w:rsidRPr="00503002">
        <w:rPr>
          <w:rFonts w:asciiTheme="minorHAnsi" w:hAnsiTheme="minorHAnsi"/>
          <w:sz w:val="22"/>
        </w:rPr>
        <w:t xml:space="preserve">A kéményseprő-ipari tevékenységről szóló 2015. évi CCXI. törvény (a továbbiakban </w:t>
      </w:r>
      <w:proofErr w:type="spellStart"/>
      <w:r w:rsidRPr="00503002">
        <w:rPr>
          <w:rFonts w:asciiTheme="minorHAnsi" w:hAnsiTheme="minorHAnsi"/>
          <w:sz w:val="22"/>
        </w:rPr>
        <w:t>Kstv</w:t>
      </w:r>
      <w:proofErr w:type="spellEnd"/>
      <w:r w:rsidRPr="00503002">
        <w:rPr>
          <w:rFonts w:asciiTheme="minorHAnsi" w:hAnsiTheme="minorHAnsi"/>
          <w:sz w:val="22"/>
        </w:rPr>
        <w:t xml:space="preserve">.) 2015. december 27. napjától hatályon kívül helyezte a kéményseprő-ipari közszolgáltatásról szóló 2012. évi XC. törvényt. A </w:t>
      </w:r>
      <w:proofErr w:type="spellStart"/>
      <w:r w:rsidRPr="00503002">
        <w:rPr>
          <w:rFonts w:asciiTheme="minorHAnsi" w:hAnsiTheme="minorHAnsi"/>
          <w:sz w:val="22"/>
        </w:rPr>
        <w:t>Kstv</w:t>
      </w:r>
      <w:proofErr w:type="spellEnd"/>
      <w:r w:rsidRPr="00503002">
        <w:rPr>
          <w:rFonts w:asciiTheme="minorHAnsi" w:hAnsiTheme="minorHAnsi"/>
          <w:sz w:val="22"/>
        </w:rPr>
        <w:t xml:space="preserve">. 10. § (1) a) bekezdésének megfelelően Szombathely Megyei Jogú Város Közgyűlése </w:t>
      </w:r>
      <w:r w:rsidRPr="00503002">
        <w:rPr>
          <w:rFonts w:asciiTheme="minorHAnsi" w:hAnsiTheme="minorHAnsi"/>
          <w:sz w:val="22"/>
          <w:shd w:val="clear" w:color="auto" w:fill="FFFFFF"/>
        </w:rPr>
        <w:t xml:space="preserve">496/2015. (XII.) Kgy.sz. határozatával úgy döntött, hogy a </w:t>
      </w:r>
      <w:r w:rsidRPr="00503002">
        <w:rPr>
          <w:rFonts w:asciiTheme="minorHAnsi" w:hAnsiTheme="minorHAnsi"/>
          <w:sz w:val="22"/>
        </w:rPr>
        <w:t xml:space="preserve">kéményseprő-ipari közszolgáltatásról szóló 2012. évi XC. törvény alapján kötött, hatályban lévő közszolgáltatási szerződés lejártáig, 2024. június 30. napjáig Szombathely Megyei Jogú Város és Vas </w:t>
      </w:r>
      <w:r w:rsidR="00460F5E">
        <w:rPr>
          <w:rFonts w:asciiTheme="minorHAnsi" w:hAnsiTheme="minorHAnsi"/>
          <w:sz w:val="22"/>
        </w:rPr>
        <w:t>m</w:t>
      </w:r>
      <w:r w:rsidRPr="00503002">
        <w:rPr>
          <w:rFonts w:asciiTheme="minorHAnsi" w:hAnsiTheme="minorHAnsi"/>
          <w:sz w:val="22"/>
        </w:rPr>
        <w:t xml:space="preserve">egye területén a </w:t>
      </w:r>
      <w:r w:rsidRPr="00503002">
        <w:rPr>
          <w:rFonts w:asciiTheme="minorHAnsi" w:hAnsiTheme="minorHAnsi"/>
          <w:sz w:val="22"/>
          <w:shd w:val="clear" w:color="auto" w:fill="FFFFFF"/>
        </w:rPr>
        <w:t>kéményseprő-ipari</w:t>
      </w:r>
      <w:r w:rsidRPr="00503002">
        <w:rPr>
          <w:rFonts w:asciiTheme="minorHAnsi" w:hAnsiTheme="minorHAnsi"/>
          <w:sz w:val="22"/>
        </w:rPr>
        <w:t xml:space="preserve"> közszolgáltatást biztosítja. A közszolgáltatási szerződés lejártát követően a Belügyminisztérium Országos Katasztrófavédelmi Főigazgatóság kéményseprői végzik a tevékenységet Vas </w:t>
      </w:r>
      <w:r w:rsidR="00460F5E">
        <w:rPr>
          <w:rFonts w:asciiTheme="minorHAnsi" w:hAnsiTheme="minorHAnsi"/>
          <w:sz w:val="22"/>
        </w:rPr>
        <w:t>v</w:t>
      </w:r>
      <w:r w:rsidRPr="00503002">
        <w:rPr>
          <w:rFonts w:asciiTheme="minorHAnsi" w:hAnsiTheme="minorHAnsi"/>
          <w:sz w:val="22"/>
        </w:rPr>
        <w:t>ármegye területén is.</w:t>
      </w:r>
    </w:p>
    <w:p w14:paraId="6D1A07FE" w14:textId="09205519" w:rsidR="009749B7" w:rsidRPr="00503002" w:rsidRDefault="0009256B" w:rsidP="00503002">
      <w:pPr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03002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A </w:t>
      </w:r>
      <w:r w:rsidR="00503002" w:rsidRPr="00503002">
        <w:rPr>
          <w:rFonts w:asciiTheme="minorHAnsi" w:hAnsiTheme="minorHAnsi"/>
          <w:bCs/>
          <w:sz w:val="22"/>
        </w:rPr>
        <w:t xml:space="preserve">kéményseprő-ipari közszolgáltatásról szóló önkormányzati rendelet hatályon kívül helyezésével </w:t>
      </w:r>
      <w:r w:rsidR="009749B7" w:rsidRPr="00503002">
        <w:rPr>
          <w:rFonts w:asciiTheme="minorHAnsi" w:hAnsiTheme="minorHAnsi" w:cstheme="minorHAnsi"/>
          <w:bCs/>
          <w:sz w:val="22"/>
          <w:szCs w:val="22"/>
        </w:rPr>
        <w:t>törvényi kötelezettségünknek teszünk eleget, ennek elmaradása a jogharmonizáció hiányát okozná.</w:t>
      </w:r>
    </w:p>
    <w:p w14:paraId="31263803" w14:textId="7EA3EBEE" w:rsidR="00BB3F1E" w:rsidRPr="0009256B" w:rsidRDefault="00BB3F1E" w:rsidP="009749B7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7EF1CCC4" w14:textId="77777777" w:rsidR="00BB3F1E" w:rsidRPr="0009256B" w:rsidRDefault="00BB3F1E" w:rsidP="00F2745D">
      <w:pPr>
        <w:numPr>
          <w:ilvl w:val="0"/>
          <w:numId w:val="2"/>
        </w:numPr>
        <w:spacing w:after="120"/>
        <w:ind w:left="714" w:hanging="35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9256B">
        <w:rPr>
          <w:rFonts w:asciiTheme="minorHAnsi" w:hAnsiTheme="minorHAnsi" w:cstheme="minorHAnsi"/>
          <w:b/>
          <w:sz w:val="22"/>
          <w:szCs w:val="22"/>
        </w:rPr>
        <w:t>A jogszabály alkalmazáshoz szükséges személyi, szervezeti,</w:t>
      </w:r>
      <w:r w:rsidR="00F2745D" w:rsidRPr="0009256B">
        <w:rPr>
          <w:rFonts w:asciiTheme="minorHAnsi" w:hAnsiTheme="minorHAnsi" w:cstheme="minorHAnsi"/>
          <w:b/>
          <w:sz w:val="22"/>
          <w:szCs w:val="22"/>
        </w:rPr>
        <w:t xml:space="preserve"> tárgyi és pénzügyi feltételek</w:t>
      </w:r>
    </w:p>
    <w:p w14:paraId="1D4982E7" w14:textId="2021C695" w:rsidR="00BB3F1E" w:rsidRPr="0009256B" w:rsidRDefault="00131F25" w:rsidP="00BB3F1E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09256B">
        <w:rPr>
          <w:rFonts w:asciiTheme="minorHAnsi" w:hAnsiTheme="minorHAnsi" w:cstheme="minorHAnsi"/>
          <w:sz w:val="22"/>
          <w:szCs w:val="22"/>
        </w:rPr>
        <w:t>A</w:t>
      </w:r>
      <w:r w:rsidR="00E632EB" w:rsidRPr="0009256B">
        <w:rPr>
          <w:rFonts w:asciiTheme="minorHAnsi" w:hAnsiTheme="minorHAnsi" w:cstheme="minorHAnsi"/>
          <w:sz w:val="22"/>
          <w:szCs w:val="22"/>
        </w:rPr>
        <w:t xml:space="preserve"> rendelet módosításával a </w:t>
      </w:r>
      <w:r w:rsidRPr="0009256B">
        <w:rPr>
          <w:rFonts w:asciiTheme="minorHAnsi" w:hAnsiTheme="minorHAnsi" w:cstheme="minorHAnsi"/>
          <w:sz w:val="22"/>
          <w:szCs w:val="22"/>
        </w:rPr>
        <w:t xml:space="preserve">szükséges személyi, szervezeti, tárgyi és pénzügyi feltételek </w:t>
      </w:r>
      <w:r w:rsidR="00E632EB" w:rsidRPr="0009256B">
        <w:rPr>
          <w:rFonts w:asciiTheme="minorHAnsi" w:hAnsiTheme="minorHAnsi" w:cstheme="minorHAnsi"/>
          <w:sz w:val="22"/>
          <w:szCs w:val="22"/>
        </w:rPr>
        <w:t xml:space="preserve">nem változnak, azok </w:t>
      </w:r>
      <w:r w:rsidRPr="0009256B">
        <w:rPr>
          <w:rFonts w:asciiTheme="minorHAnsi" w:hAnsiTheme="minorHAnsi" w:cstheme="minorHAnsi"/>
          <w:sz w:val="22"/>
          <w:szCs w:val="22"/>
        </w:rPr>
        <w:t>rendelkez</w:t>
      </w:r>
      <w:r w:rsidR="00C37F30" w:rsidRPr="0009256B">
        <w:rPr>
          <w:rFonts w:asciiTheme="minorHAnsi" w:hAnsiTheme="minorHAnsi" w:cstheme="minorHAnsi"/>
          <w:sz w:val="22"/>
          <w:szCs w:val="22"/>
        </w:rPr>
        <w:t>ésre állnak.</w:t>
      </w:r>
    </w:p>
    <w:p w14:paraId="1FD3A2CD" w14:textId="2DBE8E54" w:rsidR="0079601B" w:rsidRPr="0009256B" w:rsidRDefault="0079601B" w:rsidP="0079601B">
      <w:pPr>
        <w:spacing w:after="12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51957B6" w14:textId="43C15C9E" w:rsidR="003D16EE" w:rsidRPr="0009256B" w:rsidRDefault="00527E79" w:rsidP="00BB3F1E">
      <w:pPr>
        <w:jc w:val="both"/>
        <w:rPr>
          <w:rFonts w:asciiTheme="minorHAnsi" w:hAnsiTheme="minorHAnsi" w:cstheme="minorHAnsi"/>
          <w:sz w:val="22"/>
          <w:szCs w:val="22"/>
        </w:rPr>
      </w:pPr>
      <w:r w:rsidRPr="0009256B">
        <w:rPr>
          <w:rFonts w:asciiTheme="minorHAnsi" w:hAnsiTheme="minorHAnsi" w:cstheme="minorHAnsi"/>
          <w:sz w:val="22"/>
          <w:szCs w:val="22"/>
        </w:rPr>
        <w:t>Az előzetes hatásvizsgálat eredményének mérlegelése alapján a rendelet megalkotása a szabályozási cél eléréséhez feltétlenül szükséges.</w:t>
      </w:r>
    </w:p>
    <w:sectPr w:rsidR="003D16EE" w:rsidRPr="0009256B" w:rsidSect="0009256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510B38"/>
    <w:multiLevelType w:val="hybridMultilevel"/>
    <w:tmpl w:val="0CF6B2E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E561C3A"/>
    <w:multiLevelType w:val="hybridMultilevel"/>
    <w:tmpl w:val="4C1E772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2276442"/>
    <w:multiLevelType w:val="hybridMultilevel"/>
    <w:tmpl w:val="2F182CA8"/>
    <w:lvl w:ilvl="0" w:tplc="03EA97C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1264794">
    <w:abstractNumId w:val="1"/>
  </w:num>
  <w:num w:numId="2" w16cid:durableId="1207062757">
    <w:abstractNumId w:val="0"/>
  </w:num>
  <w:num w:numId="3" w16cid:durableId="14551720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917"/>
    <w:rsid w:val="000822A9"/>
    <w:rsid w:val="0009256B"/>
    <w:rsid w:val="00094A63"/>
    <w:rsid w:val="00096DF1"/>
    <w:rsid w:val="000D5972"/>
    <w:rsid w:val="00131F25"/>
    <w:rsid w:val="001B0EF2"/>
    <w:rsid w:val="001B4196"/>
    <w:rsid w:val="001D2ED0"/>
    <w:rsid w:val="00215015"/>
    <w:rsid w:val="00220849"/>
    <w:rsid w:val="002623D0"/>
    <w:rsid w:val="00292A3C"/>
    <w:rsid w:val="00293A51"/>
    <w:rsid w:val="002C4A10"/>
    <w:rsid w:val="002D3942"/>
    <w:rsid w:val="003D16EE"/>
    <w:rsid w:val="00460F5E"/>
    <w:rsid w:val="00503002"/>
    <w:rsid w:val="00527961"/>
    <w:rsid w:val="00527E79"/>
    <w:rsid w:val="00533459"/>
    <w:rsid w:val="00565917"/>
    <w:rsid w:val="005D0FBB"/>
    <w:rsid w:val="006060B7"/>
    <w:rsid w:val="006577CA"/>
    <w:rsid w:val="006644C9"/>
    <w:rsid w:val="006955CF"/>
    <w:rsid w:val="006B4F8F"/>
    <w:rsid w:val="006C1B48"/>
    <w:rsid w:val="006F7048"/>
    <w:rsid w:val="00743140"/>
    <w:rsid w:val="007945FF"/>
    <w:rsid w:val="0079601B"/>
    <w:rsid w:val="007D086E"/>
    <w:rsid w:val="00800521"/>
    <w:rsid w:val="008408B4"/>
    <w:rsid w:val="008C645A"/>
    <w:rsid w:val="008E67F7"/>
    <w:rsid w:val="00911D65"/>
    <w:rsid w:val="00924265"/>
    <w:rsid w:val="00944668"/>
    <w:rsid w:val="0096790E"/>
    <w:rsid w:val="009749B7"/>
    <w:rsid w:val="009876F7"/>
    <w:rsid w:val="009B4179"/>
    <w:rsid w:val="00B4016B"/>
    <w:rsid w:val="00B829DB"/>
    <w:rsid w:val="00BB3F1E"/>
    <w:rsid w:val="00C2423F"/>
    <w:rsid w:val="00C255C1"/>
    <w:rsid w:val="00C37DEA"/>
    <w:rsid w:val="00C37F30"/>
    <w:rsid w:val="00D16767"/>
    <w:rsid w:val="00D17AE3"/>
    <w:rsid w:val="00D93DF2"/>
    <w:rsid w:val="00DB1335"/>
    <w:rsid w:val="00DB4840"/>
    <w:rsid w:val="00DF3D0D"/>
    <w:rsid w:val="00E0335F"/>
    <w:rsid w:val="00E632EB"/>
    <w:rsid w:val="00E8534C"/>
    <w:rsid w:val="00EE14A0"/>
    <w:rsid w:val="00F03A37"/>
    <w:rsid w:val="00F244F1"/>
    <w:rsid w:val="00F25B65"/>
    <w:rsid w:val="00F26396"/>
    <w:rsid w:val="00F2745D"/>
    <w:rsid w:val="00F46AF8"/>
    <w:rsid w:val="00F82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E2918A"/>
  <w15:chartTrackingRefBased/>
  <w15:docId w15:val="{EE057A6B-5C84-42E4-B634-AE0FEF740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rsid w:val="00D16767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D16767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924265"/>
    <w:pPr>
      <w:ind w:left="720"/>
      <w:contextualSpacing/>
    </w:pPr>
  </w:style>
  <w:style w:type="paragraph" w:customStyle="1" w:styleId="Style11">
    <w:name w:val="Style11"/>
    <w:basedOn w:val="Norml"/>
    <w:uiPriority w:val="99"/>
    <w:rsid w:val="000D5972"/>
    <w:pPr>
      <w:widowControl w:val="0"/>
      <w:autoSpaceDE w:val="0"/>
      <w:autoSpaceDN w:val="0"/>
      <w:adjustRightInd w:val="0"/>
      <w:spacing w:line="286" w:lineRule="exact"/>
      <w:ind w:hanging="360"/>
      <w:jc w:val="both"/>
    </w:pPr>
    <w:rPr>
      <w:rFonts w:ascii="Book Antiqua" w:eastAsiaTheme="minorEastAsia" w:hAnsi="Book Antiqua"/>
    </w:rPr>
  </w:style>
  <w:style w:type="character" w:customStyle="1" w:styleId="FontStyle16">
    <w:name w:val="Font Style16"/>
    <w:basedOn w:val="Bekezdsalapbettpusa"/>
    <w:uiPriority w:val="99"/>
    <w:rsid w:val="000D5972"/>
    <w:rPr>
      <w:rFonts w:ascii="Book Antiqua" w:hAnsi="Book Antiqua" w:cs="Book Antiqua"/>
      <w:b/>
      <w:bCs/>
      <w:color w:val="000000"/>
      <w:sz w:val="20"/>
      <w:szCs w:val="20"/>
    </w:rPr>
  </w:style>
  <w:style w:type="character" w:customStyle="1" w:styleId="FontStyle17">
    <w:name w:val="Font Style17"/>
    <w:basedOn w:val="Bekezdsalapbettpusa"/>
    <w:uiPriority w:val="99"/>
    <w:rsid w:val="000D5972"/>
    <w:rPr>
      <w:rFonts w:ascii="Book Antiqua" w:hAnsi="Book Antiqua" w:cs="Book Antiqua"/>
      <w:b/>
      <w:bCs/>
      <w:i/>
      <w:i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263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KGYET.KÖRNYVED.REND.MOD</vt:lpstr>
    </vt:vector>
  </TitlesOfParts>
  <Company>PH Városüzemeltetési és Városfejlesztési Osztály</Company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KGYET.KÖRNYVED.REND.MOD</dc:title>
  <dc:subject/>
  <dc:creator>Kalmár Ervin</dc:creator>
  <cp:keywords/>
  <cp:lastModifiedBy>Kaposiné dr. Reményi Viola</cp:lastModifiedBy>
  <cp:revision>9</cp:revision>
  <cp:lastPrinted>2016-12-06T10:04:00Z</cp:lastPrinted>
  <dcterms:created xsi:type="dcterms:W3CDTF">2024-11-06T15:23:00Z</dcterms:created>
  <dcterms:modified xsi:type="dcterms:W3CDTF">2024-11-19T10:21:00Z</dcterms:modified>
</cp:coreProperties>
</file>