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47B3A" w14:textId="742D0BA9" w:rsidR="00A90763" w:rsidRPr="009A1A83" w:rsidRDefault="009A1A83" w:rsidP="009A1A83">
      <w:pPr>
        <w:pStyle w:val="Szvegtrzs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9A1A83">
        <w:rPr>
          <w:rFonts w:asciiTheme="minorHAnsi" w:hAnsiTheme="minorHAnsi" w:cstheme="minorHAnsi"/>
          <w:i/>
          <w:iCs/>
          <w:sz w:val="22"/>
          <w:szCs w:val="22"/>
        </w:rPr>
        <w:t>7.1. melléklet</w:t>
      </w:r>
    </w:p>
    <w:p w14:paraId="55B08B66" w14:textId="77777777" w:rsidR="009A1A83" w:rsidRDefault="009A1A83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0EA71A" w14:textId="77777777" w:rsidR="009A1A83" w:rsidRDefault="009A1A83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081FDF" w14:textId="70E09DB2" w:rsidR="00384C22" w:rsidRPr="00FC37CD" w:rsidRDefault="002F7BDD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7C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A496697" w14:textId="6D59E894" w:rsidR="00326BF2" w:rsidRPr="00FC37CD" w:rsidRDefault="002F7BDD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7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FC37CD" w:rsidRPr="00FC37CD">
        <w:rPr>
          <w:rFonts w:asciiTheme="minorHAnsi" w:hAnsiTheme="minorHAnsi" w:cstheme="minorHAnsi"/>
          <w:b/>
          <w:bCs/>
          <w:sz w:val="22"/>
          <w:szCs w:val="22"/>
        </w:rPr>
        <w:t>…..</w:t>
      </w:r>
      <w:proofErr w:type="gramEnd"/>
      <w:r w:rsidRPr="00FC37C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84C22" w:rsidRPr="00FC37C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C37CD" w:rsidRPr="00FC37C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84C22" w:rsidRPr="00FC37C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C37C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FC37CD" w:rsidRPr="00FC37CD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8E0D52" w:rsidRPr="00FC37C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C37CD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72441B15" w14:textId="16219C1C" w:rsidR="00843598" w:rsidRPr="0009256B" w:rsidRDefault="00843598" w:rsidP="0084359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4668">
        <w:rPr>
          <w:rFonts w:asciiTheme="minorHAnsi" w:hAnsiTheme="minorHAnsi" w:cstheme="minorHAnsi"/>
          <w:b/>
          <w:bCs/>
          <w:sz w:val="22"/>
          <w:szCs w:val="22"/>
        </w:rPr>
        <w:t>a kéményseprő ipari közszolgáltatásról szóló 4/2013.(II.11.) önkormányzati rendelet</w:t>
      </w:r>
      <w:r w:rsidRPr="0009256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hatályon kívül helyezéséről </w:t>
      </w:r>
    </w:p>
    <w:p w14:paraId="4BF788B3" w14:textId="77777777" w:rsidR="00843598" w:rsidRPr="00FC37CD" w:rsidRDefault="00843598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1E04B" w14:textId="3621DF89" w:rsidR="00384C22" w:rsidRPr="00FC37CD" w:rsidRDefault="00384C22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895A6B" w14:textId="77777777" w:rsidR="00704D3A" w:rsidRPr="00FC37CD" w:rsidRDefault="00704D3A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F8FC1E" w14:textId="77777777" w:rsidR="00326BF2" w:rsidRPr="00FC37CD" w:rsidRDefault="002F7BDD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7CD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kapott felhatalmazás alapján az Alaptörvény 32. cikk (1) bekezdés a) pontjában meghatározott feladatkörében eljárva a következőket rendeli el:</w:t>
      </w:r>
    </w:p>
    <w:p w14:paraId="5FECF7FE" w14:textId="77777777" w:rsidR="00326BF2" w:rsidRPr="00FC37CD" w:rsidRDefault="002F7BDD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7C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AC7EA16" w14:textId="6587616B" w:rsidR="00FC37CD" w:rsidRPr="00FC37CD" w:rsidRDefault="002F7BDD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7CD">
        <w:rPr>
          <w:rFonts w:asciiTheme="minorHAnsi" w:hAnsiTheme="minorHAnsi" w:cstheme="minorHAnsi"/>
          <w:sz w:val="22"/>
          <w:szCs w:val="22"/>
        </w:rPr>
        <w:t xml:space="preserve">Hatályát veszti a </w:t>
      </w:r>
      <w:r w:rsidR="00FC37CD" w:rsidRPr="00FC37CD">
        <w:rPr>
          <w:rFonts w:asciiTheme="minorHAnsi" w:hAnsiTheme="minorHAnsi" w:cstheme="minorHAnsi"/>
          <w:sz w:val="22"/>
          <w:szCs w:val="22"/>
        </w:rPr>
        <w:t>kéményseprő ipari közszolgáltatásról szóló 4/2013.(II.11.) önk</w:t>
      </w:r>
      <w:r w:rsidR="00FC37CD">
        <w:rPr>
          <w:rFonts w:asciiTheme="minorHAnsi" w:hAnsiTheme="minorHAnsi" w:cstheme="minorHAnsi"/>
          <w:sz w:val="22"/>
          <w:szCs w:val="22"/>
        </w:rPr>
        <w:t>ormányzati</w:t>
      </w:r>
      <w:r w:rsidR="00FC37CD" w:rsidRPr="00FC37CD">
        <w:rPr>
          <w:rFonts w:asciiTheme="minorHAnsi" w:hAnsiTheme="minorHAnsi" w:cstheme="minorHAnsi"/>
          <w:sz w:val="22"/>
          <w:szCs w:val="22"/>
        </w:rPr>
        <w:t xml:space="preserve"> rendelet</w:t>
      </w:r>
      <w:r w:rsidR="00FC37CD">
        <w:rPr>
          <w:rFonts w:asciiTheme="minorHAnsi" w:hAnsiTheme="minorHAnsi" w:cstheme="minorHAnsi"/>
          <w:sz w:val="22"/>
          <w:szCs w:val="22"/>
        </w:rPr>
        <w:t>.</w:t>
      </w:r>
      <w:r w:rsidR="00FC37CD" w:rsidRPr="00FC37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DA1ABE" w14:textId="77777777" w:rsidR="00FC37CD" w:rsidRPr="00FC37CD" w:rsidRDefault="00FC37CD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77FE0" w14:textId="483CADBA" w:rsidR="00326BF2" w:rsidRPr="00FC37CD" w:rsidRDefault="00FC37CD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7BDD" w:rsidRPr="00FC37C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0891750B" w14:textId="49366FE4" w:rsidR="00326BF2" w:rsidRPr="00FC37CD" w:rsidRDefault="002F7BDD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7CD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43CAAB90" w14:textId="23E5E8FD" w:rsidR="00384C22" w:rsidRPr="00FC37CD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7EC47" w14:textId="77777777" w:rsidR="00384C22" w:rsidRPr="00FC37CD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FC473" w14:textId="6D251AEA" w:rsidR="00384C22" w:rsidRPr="00FC37CD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8671C0" w14:textId="17C6BE93" w:rsidR="00704D3A" w:rsidRPr="00FC37CD" w:rsidRDefault="00704D3A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89CF7D" w14:textId="47E9D031" w:rsidR="00704D3A" w:rsidRPr="00FC37CD" w:rsidRDefault="00704D3A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E4C336" w14:textId="77777777" w:rsidR="00704D3A" w:rsidRPr="00FC37CD" w:rsidRDefault="00704D3A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E1D054" w14:textId="77777777" w:rsidR="00384C22" w:rsidRPr="00FC37CD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0"/>
        <w:gridCol w:w="5206"/>
      </w:tblGrid>
      <w:tr w:rsidR="00384C22" w:rsidRPr="00FC37CD" w14:paraId="5D77CCEE" w14:textId="77777777" w:rsidTr="00827C95">
        <w:tc>
          <w:tcPr>
            <w:tcW w:w="4587" w:type="dxa"/>
            <w:shd w:val="clear" w:color="auto" w:fill="auto"/>
          </w:tcPr>
          <w:p w14:paraId="1C720880" w14:textId="77777777" w:rsidR="00384C22" w:rsidRPr="00FC37CD" w:rsidRDefault="00384C22" w:rsidP="00FC37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540" w:type="dxa"/>
            <w:shd w:val="clear" w:color="auto" w:fill="auto"/>
          </w:tcPr>
          <w:p w14:paraId="42BAC551" w14:textId="77777777" w:rsidR="00384C22" w:rsidRPr="00FC37CD" w:rsidRDefault="00384C22" w:rsidP="00FC37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6E247D79" w14:textId="77777777" w:rsidR="006140C0" w:rsidRPr="00FC37CD" w:rsidRDefault="006140C0" w:rsidP="00FC37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0F7E94" w14:textId="12309DDA" w:rsidR="006140C0" w:rsidRPr="00FC37CD" w:rsidRDefault="006140C0" w:rsidP="00FC37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4D7455C" w14:textId="570001C5" w:rsidR="00384C22" w:rsidRPr="00FC37CD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84C22" w:rsidRPr="00FC37CD" w:rsidSect="00FC37CD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9561" w14:textId="77777777" w:rsidR="00DC0B3E" w:rsidRDefault="00DC0B3E">
      <w:r>
        <w:separator/>
      </w:r>
    </w:p>
  </w:endnote>
  <w:endnote w:type="continuationSeparator" w:id="0">
    <w:p w14:paraId="1690C3F6" w14:textId="77777777" w:rsidR="00DC0B3E" w:rsidRDefault="00DC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C0BA" w14:textId="77777777" w:rsidR="00DC0B3E" w:rsidRDefault="00DC0B3E">
      <w:r>
        <w:separator/>
      </w:r>
    </w:p>
  </w:footnote>
  <w:footnote w:type="continuationSeparator" w:id="0">
    <w:p w14:paraId="6F408F66" w14:textId="77777777" w:rsidR="00DC0B3E" w:rsidRDefault="00DC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E0FD1"/>
    <w:multiLevelType w:val="multilevel"/>
    <w:tmpl w:val="E61657D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248EA"/>
    <w:multiLevelType w:val="hybridMultilevel"/>
    <w:tmpl w:val="6C682A18"/>
    <w:lvl w:ilvl="0" w:tplc="06125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759424">
    <w:abstractNumId w:val="0"/>
  </w:num>
  <w:num w:numId="2" w16cid:durableId="133433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F2"/>
    <w:rsid w:val="000A09EF"/>
    <w:rsid w:val="000B400A"/>
    <w:rsid w:val="001A7420"/>
    <w:rsid w:val="002F7BDD"/>
    <w:rsid w:val="00326BF2"/>
    <w:rsid w:val="00384C22"/>
    <w:rsid w:val="00582D27"/>
    <w:rsid w:val="006004C9"/>
    <w:rsid w:val="006140C0"/>
    <w:rsid w:val="0067145E"/>
    <w:rsid w:val="006C4A9F"/>
    <w:rsid w:val="00704D3A"/>
    <w:rsid w:val="00843598"/>
    <w:rsid w:val="008E0D52"/>
    <w:rsid w:val="009A1A83"/>
    <w:rsid w:val="009A3E75"/>
    <w:rsid w:val="00A90763"/>
    <w:rsid w:val="00AB248B"/>
    <w:rsid w:val="00DC0B3E"/>
    <w:rsid w:val="00E8534C"/>
    <w:rsid w:val="00F44335"/>
    <w:rsid w:val="00F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0EAB"/>
  <w15:docId w15:val="{15A54767-54DC-4808-B534-0755BBCF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384C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84C22"/>
    <w:rPr>
      <w:rFonts w:ascii="Times New Roman" w:hAnsi="Times New Roman" w:cs="Mangal"/>
      <w:szCs w:val="21"/>
      <w:lang w:val="hu-HU"/>
    </w:rPr>
  </w:style>
  <w:style w:type="paragraph" w:styleId="Listaszerbekezds">
    <w:name w:val="List Paragraph"/>
    <w:basedOn w:val="Norml"/>
    <w:uiPriority w:val="34"/>
    <w:qFormat/>
    <w:rsid w:val="006140C0"/>
    <w:pPr>
      <w:suppressAutoHyphens w:val="0"/>
      <w:spacing w:after="160" w:line="259" w:lineRule="auto"/>
      <w:ind w:left="720"/>
      <w:contextualSpacing/>
    </w:pPr>
    <w:rPr>
      <w:rFonts w:ascii="Arial" w:eastAsiaTheme="minorHAnsi" w:hAnsi="Arial" w:cstheme="minorHAns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630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Kaposiné dr. Reményi Viola</cp:lastModifiedBy>
  <cp:revision>5</cp:revision>
  <dcterms:created xsi:type="dcterms:W3CDTF">2024-11-07T11:56:00Z</dcterms:created>
  <dcterms:modified xsi:type="dcterms:W3CDTF">2024-11-19T10:20:00Z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