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65404" w14:textId="4E654063" w:rsidR="00153EC3" w:rsidRPr="00EE44BF" w:rsidRDefault="00EE44BF" w:rsidP="00705949">
      <w:pPr>
        <w:jc w:val="right"/>
        <w:rPr>
          <w:rFonts w:ascii="Calibri" w:hAnsi="Calibri" w:cs="Calibri"/>
          <w:bCs/>
          <w:i/>
          <w:iCs/>
        </w:rPr>
      </w:pPr>
      <w:r w:rsidRPr="00EE44BF">
        <w:rPr>
          <w:rFonts w:ascii="Calibri" w:hAnsi="Calibri" w:cs="Calibri"/>
          <w:bCs/>
          <w:i/>
          <w:iCs/>
        </w:rPr>
        <w:t>6.3. melléklet</w:t>
      </w:r>
    </w:p>
    <w:p w14:paraId="687210FE" w14:textId="77777777" w:rsidR="00153EC3" w:rsidRDefault="00153EC3" w:rsidP="00705949">
      <w:pPr>
        <w:jc w:val="right"/>
        <w:rPr>
          <w:rFonts w:ascii="Arial" w:hAnsi="Arial" w:cs="Arial"/>
          <w:b/>
        </w:rPr>
      </w:pPr>
    </w:p>
    <w:p w14:paraId="67029D25" w14:textId="77777777" w:rsidR="001F35C2" w:rsidRPr="00FA4948" w:rsidRDefault="001F35C2" w:rsidP="001F35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HATÁSVIZSGÁLATI LAP</w:t>
      </w:r>
    </w:p>
    <w:p w14:paraId="6A53916B" w14:textId="77777777" w:rsidR="001F35C2" w:rsidRPr="00FA4948" w:rsidRDefault="001F35C2" w:rsidP="001F35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FEB52D" w14:textId="6C20528E" w:rsidR="00C25E47" w:rsidRPr="00FA4948" w:rsidRDefault="00C25E47" w:rsidP="00C25E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Szombathely Megyei Jogú Város Önkormányzata Közgyűlésének a helyi adókról szóló 38/2011.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4948">
        <w:rPr>
          <w:rFonts w:asciiTheme="minorHAnsi" w:hAnsiTheme="minorHAnsi" w:cstheme="minorHAnsi"/>
          <w:b/>
          <w:sz w:val="22"/>
          <w:szCs w:val="22"/>
        </w:rPr>
        <w:t>(XII.19.) önkormányzati rendelet módosításáról szóló önkormányzati rendelet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>é</w:t>
      </w:r>
      <w:r w:rsidRPr="00FA4948">
        <w:rPr>
          <w:rFonts w:asciiTheme="minorHAnsi" w:hAnsiTheme="minorHAnsi" w:cstheme="minorHAnsi"/>
          <w:b/>
          <w:sz w:val="22"/>
          <w:szCs w:val="22"/>
        </w:rPr>
        <w:t>hez</w:t>
      </w:r>
    </w:p>
    <w:p w14:paraId="20794A21" w14:textId="77777777" w:rsidR="001F35C2" w:rsidRPr="00FA4948" w:rsidRDefault="001F35C2" w:rsidP="001F35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1D921A" w14:textId="77777777" w:rsidR="00C25E47" w:rsidRPr="00FA4948" w:rsidRDefault="00C25E47" w:rsidP="00C25E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bCs/>
          <w:sz w:val="22"/>
          <w:szCs w:val="22"/>
        </w:rPr>
        <w:t xml:space="preserve">A jogalkotásról szóló 2010. évi CXXX. törvény 17. § </w:t>
      </w:r>
      <w:r w:rsidRPr="00FA4948">
        <w:rPr>
          <w:rFonts w:asciiTheme="minorHAnsi" w:hAnsiTheme="minorHAnsi" w:cstheme="minorHAnsi"/>
          <w:sz w:val="22"/>
          <w:szCs w:val="22"/>
        </w:rPr>
        <w:t>(1) bekezdése értelmében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A (2) bekezdés értelmében a hatásvizsgálat során vizsgálni kell</w:t>
      </w:r>
    </w:p>
    <w:p w14:paraId="517ADF8A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a)  </w:t>
      </w:r>
      <w:r w:rsidRPr="00FA4948">
        <w:rPr>
          <w:rFonts w:asciiTheme="minorHAnsi" w:hAnsiTheme="minorHAnsi" w:cstheme="minorHAnsi"/>
          <w:sz w:val="22"/>
          <w:szCs w:val="22"/>
        </w:rPr>
        <w:t>a tervezett jogszabály valamennyi jelentősnek ítélt hatását, különösen</w:t>
      </w:r>
    </w:p>
    <w:p w14:paraId="71DE80C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4948">
        <w:rPr>
          <w:rFonts w:asciiTheme="minorHAnsi" w:hAnsiTheme="minorHAnsi" w:cstheme="minorHAnsi"/>
          <w:iCs/>
          <w:sz w:val="22"/>
          <w:szCs w:val="22"/>
        </w:rPr>
        <w:t>aa</w:t>
      </w:r>
      <w:proofErr w:type="spellEnd"/>
      <w:r w:rsidRPr="00FA4948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A4948">
        <w:rPr>
          <w:rFonts w:asciiTheme="minorHAnsi" w:hAnsiTheme="minorHAnsi" w:cstheme="minorHAnsi"/>
          <w:sz w:val="22"/>
          <w:szCs w:val="22"/>
        </w:rPr>
        <w:t>társadalmi, gazdasági, költségvetési hatásait,</w:t>
      </w:r>
    </w:p>
    <w:p w14:paraId="7FFF55B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ab) </w:t>
      </w:r>
      <w:r w:rsidRPr="00FA4948">
        <w:rPr>
          <w:rFonts w:asciiTheme="minorHAnsi" w:hAnsiTheme="minorHAnsi" w:cstheme="minorHAnsi"/>
          <w:sz w:val="22"/>
          <w:szCs w:val="22"/>
        </w:rPr>
        <w:t>környezeti és egészségi következményeit,</w:t>
      </w:r>
    </w:p>
    <w:p w14:paraId="01883E6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4948">
        <w:rPr>
          <w:rFonts w:asciiTheme="minorHAnsi" w:hAnsiTheme="minorHAnsi" w:cstheme="minorHAnsi"/>
          <w:iCs/>
          <w:sz w:val="22"/>
          <w:szCs w:val="22"/>
        </w:rPr>
        <w:t>ac</w:t>
      </w:r>
      <w:proofErr w:type="spellEnd"/>
      <w:r w:rsidRPr="00FA4948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A4948">
        <w:rPr>
          <w:rFonts w:asciiTheme="minorHAnsi" w:hAnsiTheme="minorHAnsi" w:cstheme="minorHAnsi"/>
          <w:sz w:val="22"/>
          <w:szCs w:val="22"/>
        </w:rPr>
        <w:t>adminisztratív terheket befolyásoló hatásait, valamint</w:t>
      </w:r>
    </w:p>
    <w:p w14:paraId="62CE9EB4" w14:textId="77777777" w:rsidR="00C25E47" w:rsidRPr="00FA4948" w:rsidRDefault="00C25E47" w:rsidP="00C25E47">
      <w:pPr>
        <w:autoSpaceDE w:val="0"/>
        <w:autoSpaceDN w:val="0"/>
        <w:adjustRightInd w:val="0"/>
        <w:ind w:left="540" w:hanging="336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b) </w:t>
      </w:r>
      <w:r w:rsidRPr="00FA4948">
        <w:rPr>
          <w:rFonts w:asciiTheme="minorHAnsi" w:hAnsiTheme="minorHAnsi" w:cstheme="minorHAnsi"/>
          <w:sz w:val="22"/>
          <w:szCs w:val="22"/>
        </w:rPr>
        <w:t>a jogszabály megalkotásának szükségességét, a jogalkotás elmaradásának várható következményeit, és</w:t>
      </w:r>
    </w:p>
    <w:p w14:paraId="2BAB3C74" w14:textId="77777777" w:rsidR="00C25E47" w:rsidRPr="00FA4948" w:rsidRDefault="00C25E47" w:rsidP="00C25E47">
      <w:pPr>
        <w:autoSpaceDE w:val="0"/>
        <w:autoSpaceDN w:val="0"/>
        <w:adjustRightInd w:val="0"/>
        <w:ind w:left="540" w:hanging="336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c) </w:t>
      </w:r>
      <w:r w:rsidRPr="00FA4948">
        <w:rPr>
          <w:rFonts w:asciiTheme="minorHAnsi" w:hAnsiTheme="minorHAnsi" w:cstheme="minorHAnsi"/>
          <w:sz w:val="22"/>
          <w:szCs w:val="22"/>
        </w:rPr>
        <w:t>a jogszabály alkalmazásához szükséges személyi, szervezeti, tárgyi és pénzügyi feltételeket.</w:t>
      </w:r>
    </w:p>
    <w:p w14:paraId="6A15A0B5" w14:textId="2F0C0760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1. A rendelettervezet társadalmi, gazdasági, költségvetési hatása:</w:t>
      </w:r>
    </w:p>
    <w:p w14:paraId="201FAA90" w14:textId="2369F800" w:rsidR="0009714C" w:rsidRPr="00FA4948" w:rsidRDefault="0009714C" w:rsidP="0009714C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>A helyi önkormányzatok önálló gazdálkodási feltételeinek megteremtésében, a pénzügyi helyzetük stabilitásában kiemelkedő szerepet töltenek be a saját bevételeken belül a helyi adók. A helyi közösségek áldozatvállalása elengedhetetlen. Az adók jellemzője, hogy közvetlen ellenszolgáltatás nélküli, vissza nem térülő fizetési kötelezettséget jelentenek. A helyi adók beszedésével biztosítja az önkormányzat az alapvető feladataként jelentkező közszolgáltatásokat. Méltányos és igazságos helyi adórendszer kialakításával elengedhetetlen, hogy a nagyobb adóerővel rendelkező adózók nagyobb adófizetéssel járuljanak hozzá a közterhekhez. Mindezekre tekintettel a szombathelyi magánszemélyek adóterheit az önkormányzat nem kívánja emelni. Továbbra sem kellene Szombathelyen a lakások után építményadót fizetni, ellentétben több nagyvárossal. Az 1000 m</w:t>
      </w:r>
      <w:r w:rsidRPr="00FA4948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FA4948">
        <w:rPr>
          <w:rFonts w:asciiTheme="minorHAnsi" w:hAnsiTheme="minorHAnsi" w:cstheme="minorHAnsi"/>
          <w:sz w:val="22"/>
          <w:szCs w:val="22"/>
        </w:rPr>
        <w:t>alatti</w:t>
      </w:r>
      <w:r w:rsidRPr="00FA494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A4948">
        <w:rPr>
          <w:rFonts w:asciiTheme="minorHAnsi" w:hAnsiTheme="minorHAnsi" w:cstheme="minorHAnsi"/>
          <w:sz w:val="22"/>
          <w:szCs w:val="22"/>
        </w:rPr>
        <w:t>építmények után fizetendő építményadó összege szintén változatlan maradna</w:t>
      </w:r>
      <w:r w:rsidR="003423EC" w:rsidRPr="00FA4948">
        <w:rPr>
          <w:rFonts w:asciiTheme="minorHAnsi" w:hAnsiTheme="minorHAnsi" w:cstheme="minorHAnsi"/>
          <w:sz w:val="22"/>
          <w:szCs w:val="22"/>
        </w:rPr>
        <w:t>,</w:t>
      </w:r>
      <w:r w:rsidRPr="00FA4948">
        <w:rPr>
          <w:rFonts w:asciiTheme="minorHAnsi" w:hAnsiTheme="minorHAnsi" w:cstheme="minorHAnsi"/>
          <w:sz w:val="22"/>
          <w:szCs w:val="22"/>
        </w:rPr>
        <w:t xml:space="preserve"> segítve ezzel a kis- és középvállalkozásokat, hogy anyagi terheik ne súlyosbodjanak. A helyi iparűzési adó vonatkozásában az önkormányzat továbbra is biztosítaná a 2,5 millió forint vállalkozási szintű adóalap alatti társas és egyéni vállalkozások részére a teljes adómentességet. Az 1000 m</w:t>
      </w:r>
      <w:r w:rsidRPr="00FA4948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FA4948">
        <w:rPr>
          <w:rFonts w:asciiTheme="minorHAnsi" w:hAnsiTheme="minorHAnsi" w:cstheme="minorHAnsi"/>
          <w:sz w:val="22"/>
          <w:szCs w:val="22"/>
        </w:rPr>
        <w:t xml:space="preserve">feletti építmények esetében emelkedne az építményadó mértéke. Az építményadó újraszabályozása várhatóan </w:t>
      </w:r>
      <w:r w:rsidR="00C54472">
        <w:rPr>
          <w:rFonts w:asciiTheme="minorHAnsi" w:hAnsiTheme="minorHAnsi" w:cstheme="minorHAnsi"/>
          <w:sz w:val="22"/>
          <w:szCs w:val="22"/>
        </w:rPr>
        <w:t>675</w:t>
      </w:r>
      <w:r w:rsidRPr="00FA4948">
        <w:rPr>
          <w:rFonts w:asciiTheme="minorHAnsi" w:hAnsiTheme="minorHAnsi" w:cstheme="minorHAnsi"/>
          <w:sz w:val="22"/>
          <w:szCs w:val="22"/>
        </w:rPr>
        <w:t xml:space="preserve"> millió forint adótöbbletet eredményezne 202</w:t>
      </w:r>
      <w:r w:rsidR="004B378A">
        <w:rPr>
          <w:rFonts w:asciiTheme="minorHAnsi" w:hAnsiTheme="minorHAnsi" w:cstheme="minorHAnsi"/>
          <w:sz w:val="22"/>
          <w:szCs w:val="22"/>
        </w:rPr>
        <w:t>5</w:t>
      </w:r>
      <w:r w:rsidRPr="00FA4948">
        <w:rPr>
          <w:rFonts w:asciiTheme="minorHAnsi" w:hAnsiTheme="minorHAnsi" w:cstheme="minorHAnsi"/>
          <w:sz w:val="22"/>
          <w:szCs w:val="22"/>
        </w:rPr>
        <w:t>. évben.</w:t>
      </w:r>
    </w:p>
    <w:p w14:paraId="094F3910" w14:textId="7B83B607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2. A rendelettervezet környezeti és egészségi következményei:</w:t>
      </w:r>
    </w:p>
    <w:p w14:paraId="3F4CD256" w14:textId="77777777" w:rsidR="00C25E47" w:rsidRPr="00FA4948" w:rsidRDefault="00C25E47" w:rsidP="00C25E47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>A szabályozás környezeti és egészségi következményei nem határozhatóak meg.</w:t>
      </w:r>
    </w:p>
    <w:p w14:paraId="5B7F7D12" w14:textId="7ABB2FE8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3. A rendelet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>t</w:t>
      </w:r>
      <w:r w:rsidRPr="00FA4948">
        <w:rPr>
          <w:rFonts w:asciiTheme="minorHAnsi" w:hAnsiTheme="minorHAnsi" w:cstheme="minorHAnsi"/>
          <w:b/>
          <w:sz w:val="22"/>
          <w:szCs w:val="22"/>
        </w:rPr>
        <w:t>ervezet adminisztratív terheket befolyásoló hatása:</w:t>
      </w:r>
    </w:p>
    <w:p w14:paraId="44EDFDFF" w14:textId="32D34078" w:rsidR="00C25E47" w:rsidRPr="00FA4948" w:rsidRDefault="00C25E47" w:rsidP="00C25E47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>Az adóalanyokat érintő 202</w:t>
      </w:r>
      <w:r w:rsidR="004B378A">
        <w:rPr>
          <w:rFonts w:asciiTheme="minorHAnsi" w:hAnsiTheme="minorHAnsi" w:cstheme="minorHAnsi"/>
          <w:sz w:val="22"/>
          <w:szCs w:val="22"/>
        </w:rPr>
        <w:t>5</w:t>
      </w:r>
      <w:r w:rsidRPr="00FA4948">
        <w:rPr>
          <w:rFonts w:asciiTheme="minorHAnsi" w:hAnsiTheme="minorHAnsi" w:cstheme="minorHAnsi"/>
          <w:sz w:val="22"/>
          <w:szCs w:val="22"/>
        </w:rPr>
        <w:t>. évi építményadó megállapítás</w:t>
      </w:r>
      <w:r w:rsidR="0009714C" w:rsidRPr="00FA4948">
        <w:rPr>
          <w:rFonts w:asciiTheme="minorHAnsi" w:hAnsiTheme="minorHAnsi" w:cstheme="minorHAnsi"/>
          <w:sz w:val="22"/>
          <w:szCs w:val="22"/>
        </w:rPr>
        <w:t>át</w:t>
      </w:r>
      <w:r w:rsidRPr="00FA4948">
        <w:rPr>
          <w:rFonts w:asciiTheme="minorHAnsi" w:hAnsiTheme="minorHAnsi" w:cstheme="minorHAnsi"/>
          <w:sz w:val="22"/>
          <w:szCs w:val="22"/>
        </w:rPr>
        <w:t xml:space="preserve"> tartalmazó határozatokat az önkormányzati adóhatóság hivatalból hozza meg és közli az adóalanyokkal. </w:t>
      </w:r>
    </w:p>
    <w:p w14:paraId="268B30AD" w14:textId="77777777" w:rsidR="00C25E47" w:rsidRPr="00FA4948" w:rsidRDefault="00C25E47" w:rsidP="003423EC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4. A jogszabály megalkotásának szükségessége, a jogalkotás elmaradásának várható következményei:</w:t>
      </w:r>
    </w:p>
    <w:p w14:paraId="4045FDF4" w14:textId="5AEB1FCB" w:rsidR="00F41C3C" w:rsidRPr="00FA4948" w:rsidRDefault="00F41C3C" w:rsidP="00F41C3C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 xml:space="preserve">Szükségessé vált </w:t>
      </w:r>
      <w:r w:rsidR="004B378A">
        <w:rPr>
          <w:rFonts w:asciiTheme="minorHAnsi" w:hAnsiTheme="minorHAnsi" w:cstheme="minorHAnsi"/>
          <w:sz w:val="22"/>
          <w:szCs w:val="22"/>
        </w:rPr>
        <w:t>az építmény</w:t>
      </w:r>
      <w:r w:rsidRPr="00FA4948">
        <w:rPr>
          <w:rFonts w:asciiTheme="minorHAnsi" w:hAnsiTheme="minorHAnsi" w:cstheme="minorHAnsi"/>
          <w:sz w:val="22"/>
          <w:szCs w:val="22"/>
        </w:rPr>
        <w:t>adó</w:t>
      </w:r>
      <w:r w:rsidR="004B378A">
        <w:rPr>
          <w:rFonts w:asciiTheme="minorHAnsi" w:hAnsiTheme="minorHAnsi" w:cstheme="minorHAnsi"/>
          <w:sz w:val="22"/>
          <w:szCs w:val="22"/>
        </w:rPr>
        <w:t xml:space="preserve"> </w:t>
      </w:r>
      <w:r w:rsidRPr="00FA4948">
        <w:rPr>
          <w:rFonts w:asciiTheme="minorHAnsi" w:hAnsiTheme="minorHAnsi" w:cstheme="minorHAnsi"/>
          <w:sz w:val="22"/>
          <w:szCs w:val="22"/>
        </w:rPr>
        <w:t xml:space="preserve">mértékek </w:t>
      </w:r>
      <w:r w:rsidR="00F7708B" w:rsidRPr="00FA4948">
        <w:rPr>
          <w:rFonts w:asciiTheme="minorHAnsi" w:hAnsiTheme="minorHAnsi" w:cstheme="minorHAnsi"/>
          <w:sz w:val="22"/>
          <w:szCs w:val="22"/>
        </w:rPr>
        <w:t>felülvizsgálata</w:t>
      </w:r>
      <w:r w:rsidRPr="00FA4948">
        <w:rPr>
          <w:rFonts w:asciiTheme="minorHAnsi" w:hAnsiTheme="minorHAnsi" w:cstheme="minorHAnsi"/>
          <w:sz w:val="22"/>
          <w:szCs w:val="22"/>
        </w:rPr>
        <w:t xml:space="preserve">, és az adómértékek évenkénti infláció miatti törvényi felső határának figyelembevétele. </w:t>
      </w:r>
      <w:r w:rsidR="00F7708B" w:rsidRPr="00FA4948">
        <w:rPr>
          <w:rFonts w:asciiTheme="minorHAnsi" w:hAnsiTheme="minorHAnsi" w:cstheme="minorHAnsi"/>
          <w:sz w:val="22"/>
          <w:szCs w:val="22"/>
        </w:rPr>
        <w:t>A nagyobb adóerővel rendelkező adózók nagyobb hozzájárulásával a</w:t>
      </w:r>
      <w:r w:rsidRPr="00FA4948">
        <w:rPr>
          <w:rFonts w:asciiTheme="minorHAnsi" w:hAnsiTheme="minorHAnsi" w:cstheme="minorHAnsi"/>
          <w:sz w:val="22"/>
          <w:szCs w:val="22"/>
        </w:rPr>
        <w:t xml:space="preserve"> javaslat alapján az önkormányzat gazdasági helyzete javulna.</w:t>
      </w:r>
    </w:p>
    <w:p w14:paraId="581263AA" w14:textId="1C93C329" w:rsidR="00485C2F" w:rsidRPr="00FA4948" w:rsidRDefault="003423EC" w:rsidP="00485C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494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t>Magyarország gazdasági stabilitásáról szóló 2011. évi CXCIV. törvény 32. §-a értelmében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 Erre tekintettel a 202</w:t>
      </w:r>
      <w:r w:rsidR="004B378A">
        <w:rPr>
          <w:rFonts w:asciiTheme="minorHAnsi" w:hAnsiTheme="minorHAnsi" w:cstheme="minorHAnsi"/>
          <w:bCs/>
          <w:sz w:val="22"/>
          <w:szCs w:val="22"/>
        </w:rPr>
        <w:t>5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t>. január 1. nap</w:t>
      </w:r>
      <w:r w:rsidRPr="00FA4948">
        <w:rPr>
          <w:rFonts w:asciiTheme="minorHAnsi" w:hAnsiTheme="minorHAnsi" w:cstheme="minorHAnsi"/>
          <w:bCs/>
          <w:sz w:val="22"/>
          <w:szCs w:val="22"/>
        </w:rPr>
        <w:t>jáv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t>al hatályba lépő rendeletet legkésőbb 202</w:t>
      </w:r>
      <w:r w:rsidR="004B378A">
        <w:rPr>
          <w:rFonts w:asciiTheme="minorHAnsi" w:hAnsiTheme="minorHAnsi" w:cstheme="minorHAnsi"/>
          <w:bCs/>
          <w:sz w:val="22"/>
          <w:szCs w:val="22"/>
        </w:rPr>
        <w:t>4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t>. december 1. napjáig ki kell hirdetni.</w:t>
      </w:r>
    </w:p>
    <w:p w14:paraId="41208B65" w14:textId="77777777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5. A jogszabály alkalmazásához szükséges személyi, szervezeti, tárgyi és pénzügyi feltételek</w:t>
      </w:r>
    </w:p>
    <w:p w14:paraId="18906D5F" w14:textId="77777777" w:rsidR="00C25E47" w:rsidRPr="00FA4948" w:rsidRDefault="00C25E47" w:rsidP="00C25E47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 xml:space="preserve">A jogszabály alkalmazásához a személyi, szervezeti feltételek az adóhatóság munkatársai által biztosítottak. </w:t>
      </w:r>
    </w:p>
    <w:p w14:paraId="77C09A85" w14:textId="6A81282E" w:rsidR="00D14C6C" w:rsidRPr="00FA4948" w:rsidRDefault="00D14C6C" w:rsidP="00C25E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F626C" w14:textId="77777777" w:rsidR="003423EC" w:rsidRPr="00FA4948" w:rsidRDefault="003423EC" w:rsidP="00C25E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4C552" w14:textId="44B40B8E" w:rsidR="00D14C6C" w:rsidRPr="00FA4948" w:rsidRDefault="00D14C6C" w:rsidP="00D14C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4948">
        <w:rPr>
          <w:rFonts w:asciiTheme="minorHAnsi" w:hAnsiTheme="minorHAnsi" w:cstheme="minorHAnsi"/>
          <w:b/>
          <w:bCs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D14C6C" w:rsidRPr="00FA4948" w:rsidSect="00D21D4B">
      <w:footerReference w:type="default" r:id="rId7"/>
      <w:foot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70E0" w14:textId="77777777" w:rsidR="0060513E" w:rsidRDefault="00815DB1">
      <w:r>
        <w:separator/>
      </w:r>
    </w:p>
  </w:endnote>
  <w:endnote w:type="continuationSeparator" w:id="0">
    <w:p w14:paraId="46D71EF8" w14:textId="77777777" w:rsidR="0060513E" w:rsidRDefault="008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7D5A" w14:textId="77777777" w:rsidR="00EE44BF" w:rsidRDefault="001F35C2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D21D4B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9300" w14:textId="77777777" w:rsidR="00EE44BF" w:rsidRDefault="00EE44BF">
    <w:pPr>
      <w:pStyle w:val="llb"/>
      <w:jc w:val="center"/>
    </w:pPr>
  </w:p>
  <w:p w14:paraId="641F4675" w14:textId="77777777" w:rsidR="00815DB1" w:rsidRDefault="00815DB1">
    <w:pPr>
      <w:pStyle w:val="llb"/>
      <w:jc w:val="center"/>
    </w:pPr>
  </w:p>
  <w:p w14:paraId="1EDEE015" w14:textId="77777777" w:rsidR="00EE44BF" w:rsidRDefault="00EE44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2AEEE" w14:textId="77777777" w:rsidR="0060513E" w:rsidRDefault="00815DB1">
      <w:r>
        <w:separator/>
      </w:r>
    </w:p>
  </w:footnote>
  <w:footnote w:type="continuationSeparator" w:id="0">
    <w:p w14:paraId="40C6CCBE" w14:textId="77777777" w:rsidR="0060513E" w:rsidRDefault="0081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2"/>
    <w:rsid w:val="0009714C"/>
    <w:rsid w:val="00153EC3"/>
    <w:rsid w:val="001F35C2"/>
    <w:rsid w:val="00200FF7"/>
    <w:rsid w:val="002057A4"/>
    <w:rsid w:val="003423EC"/>
    <w:rsid w:val="003734F6"/>
    <w:rsid w:val="003841A9"/>
    <w:rsid w:val="003A502F"/>
    <w:rsid w:val="003D0F1F"/>
    <w:rsid w:val="00485C2F"/>
    <w:rsid w:val="004B378A"/>
    <w:rsid w:val="0060513E"/>
    <w:rsid w:val="00705949"/>
    <w:rsid w:val="007C0979"/>
    <w:rsid w:val="00815DB1"/>
    <w:rsid w:val="008F0BF6"/>
    <w:rsid w:val="00A513D1"/>
    <w:rsid w:val="00AA7AFF"/>
    <w:rsid w:val="00AC6892"/>
    <w:rsid w:val="00B941CD"/>
    <w:rsid w:val="00C25E47"/>
    <w:rsid w:val="00C54472"/>
    <w:rsid w:val="00D14C6C"/>
    <w:rsid w:val="00D161CC"/>
    <w:rsid w:val="00D21D4B"/>
    <w:rsid w:val="00D87A05"/>
    <w:rsid w:val="00E62D62"/>
    <w:rsid w:val="00E940F5"/>
    <w:rsid w:val="00EE44BF"/>
    <w:rsid w:val="00F41C3C"/>
    <w:rsid w:val="00F54C47"/>
    <w:rsid w:val="00F7708B"/>
    <w:rsid w:val="00F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7A07"/>
  <w15:chartTrackingRefBased/>
  <w15:docId w15:val="{226C89DD-3151-479C-A318-B0C463C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F35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F35C2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F35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1F35C2"/>
  </w:style>
  <w:style w:type="paragraph" w:styleId="Nincstrkz">
    <w:name w:val="No Spacing"/>
    <w:uiPriority w:val="1"/>
    <w:qFormat/>
    <w:rsid w:val="001F35C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cp:keywords/>
  <dc:description/>
  <cp:lastModifiedBy>Kaposiné dr. Reményi Viola</cp:lastModifiedBy>
  <cp:revision>3</cp:revision>
  <cp:lastPrinted>2024-11-19T10:19:00Z</cp:lastPrinted>
  <dcterms:created xsi:type="dcterms:W3CDTF">2024-11-11T09:53:00Z</dcterms:created>
  <dcterms:modified xsi:type="dcterms:W3CDTF">2024-11-19T10:19:00Z</dcterms:modified>
</cp:coreProperties>
</file>