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DF" w:rsidRPr="00F11EDF" w:rsidRDefault="00F11EDF" w:rsidP="00F11ED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11EDF">
        <w:rPr>
          <w:rFonts w:ascii="Calibri" w:eastAsia="Times New Roman" w:hAnsi="Calibri" w:cs="Calibri"/>
          <w:b/>
          <w:u w:val="single"/>
          <w:lang w:eastAsia="hu-HU"/>
        </w:rPr>
        <w:t xml:space="preserve">293/2024. (X. 22.) Kgy. </w:t>
      </w:r>
      <w:proofErr w:type="gramStart"/>
      <w:r w:rsidRPr="00F11EDF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11ED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11EDF" w:rsidRPr="00F11EDF" w:rsidRDefault="00F11EDF" w:rsidP="00F11ED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F11EDF" w:rsidRPr="00F11EDF" w:rsidRDefault="00F11EDF" w:rsidP="00F11EDF">
      <w:pPr>
        <w:jc w:val="both"/>
        <w:rPr>
          <w:rFonts w:ascii="Calibri" w:eastAsia="Times New Roman" w:hAnsi="Calibri" w:cs="Calibri"/>
          <w:bCs/>
          <w:lang w:eastAsia="hu-HU"/>
        </w:rPr>
      </w:pPr>
      <w:r w:rsidRPr="00F11EDF">
        <w:rPr>
          <w:rFonts w:ascii="Calibri" w:eastAsia="Times New Roman" w:hAnsi="Calibri" w:cs="Calibri"/>
          <w:bCs/>
          <w:lang w:eastAsia="hu-HU"/>
        </w:rPr>
        <w:t xml:space="preserve">1./ A Közgyűlés úgy határozott, hogy a Polgári Törvénykönyvről szóló 2013. évi V. törvény 3:25 § (1) bekezdésének c) pontja alapján a </w:t>
      </w:r>
      <w:proofErr w:type="spellStart"/>
      <w:r w:rsidRPr="00F11EDF">
        <w:rPr>
          <w:rFonts w:ascii="Calibri" w:eastAsia="Times New Roman" w:hAnsi="Calibri" w:cs="Calibri"/>
          <w:b/>
          <w:lang w:eastAsia="hu-HU"/>
        </w:rPr>
        <w:t>SZOVA-Projekt</w:t>
      </w:r>
      <w:proofErr w:type="spellEnd"/>
      <w:r w:rsidRPr="00F11EDF">
        <w:rPr>
          <w:rFonts w:ascii="Calibri" w:eastAsia="Times New Roman" w:hAnsi="Calibri" w:cs="Calibri"/>
          <w:b/>
          <w:lang w:eastAsia="hu-HU"/>
        </w:rPr>
        <w:t xml:space="preserve"> Projektfejlesztési Kft.</w:t>
      </w:r>
      <w:r w:rsidRPr="00F11EDF">
        <w:rPr>
          <w:rFonts w:ascii="Calibri" w:eastAsia="Times New Roman" w:hAnsi="Calibri" w:cs="Calibri"/>
          <w:bCs/>
          <w:lang w:eastAsia="hu-HU"/>
        </w:rPr>
        <w:t xml:space="preserve"> felügyelőbizottsági tagjait 2024. október 31. napjával történő visszahívását javasolja a társaság alapítójának.</w:t>
      </w:r>
    </w:p>
    <w:p w:rsidR="00F11EDF" w:rsidRPr="00F11EDF" w:rsidRDefault="00F11EDF" w:rsidP="00F11EDF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F11EDF" w:rsidRPr="00F11EDF" w:rsidRDefault="00F11EDF" w:rsidP="00F11EDF">
      <w:pPr>
        <w:jc w:val="both"/>
        <w:rPr>
          <w:rFonts w:ascii="Calibri" w:eastAsia="Times New Roman" w:hAnsi="Calibri" w:cs="Calibri"/>
          <w:bCs/>
          <w:lang w:eastAsia="hu-HU"/>
        </w:rPr>
      </w:pPr>
      <w:r w:rsidRPr="00F11EDF">
        <w:rPr>
          <w:rFonts w:ascii="Calibri" w:eastAsia="Times New Roman" w:hAnsi="Calibri" w:cs="Calibri"/>
          <w:bCs/>
          <w:lang w:eastAsia="hu-HU"/>
        </w:rPr>
        <w:t xml:space="preserve">2./ A Közgyűlés úgy határozott, hogy a </w:t>
      </w:r>
      <w:proofErr w:type="spellStart"/>
      <w:r w:rsidRPr="00F11EDF">
        <w:rPr>
          <w:rFonts w:ascii="Calibri" w:eastAsia="Times New Roman" w:hAnsi="Calibri" w:cs="Calibri"/>
          <w:bCs/>
          <w:lang w:eastAsia="hu-HU"/>
        </w:rPr>
        <w:t>SZOVA-Projekt</w:t>
      </w:r>
      <w:proofErr w:type="spellEnd"/>
      <w:r w:rsidRPr="00F11EDF">
        <w:rPr>
          <w:rFonts w:ascii="Calibri" w:eastAsia="Times New Roman" w:hAnsi="Calibri" w:cs="Calibri"/>
          <w:bCs/>
          <w:lang w:eastAsia="hu-HU"/>
        </w:rPr>
        <w:t xml:space="preserve"> Projektfejlesztési Kft. felügyelőbizottságába 2024. november 1. napjától 2029. október 31. az alábbi személyeket javasolja megválasztani:</w:t>
      </w:r>
    </w:p>
    <w:p w:rsidR="00F11EDF" w:rsidRPr="00F11EDF" w:rsidRDefault="00F11EDF" w:rsidP="00F11EDF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F11EDF" w:rsidRPr="00F11EDF" w:rsidRDefault="00F11EDF" w:rsidP="00F11EDF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F11EDF">
        <w:rPr>
          <w:rFonts w:ascii="Calibri" w:eastAsia="Times New Roman" w:hAnsi="Calibri" w:cs="Calibri"/>
          <w:bCs/>
          <w:lang w:eastAsia="hu-HU"/>
        </w:rPr>
        <w:t>Molnár Miklós</w:t>
      </w:r>
    </w:p>
    <w:p w:rsidR="00F11EDF" w:rsidRPr="00F11EDF" w:rsidRDefault="00F11EDF" w:rsidP="00F11EDF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F11EDF">
        <w:rPr>
          <w:rFonts w:ascii="Calibri" w:eastAsia="Times New Roman" w:hAnsi="Calibri" w:cs="Calibri"/>
          <w:bCs/>
          <w:lang w:eastAsia="hu-HU"/>
        </w:rPr>
        <w:t>Kopcsándi Katalin</w:t>
      </w:r>
    </w:p>
    <w:p w:rsidR="00F11EDF" w:rsidRPr="00F11EDF" w:rsidRDefault="00F11EDF" w:rsidP="00F11EDF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F11EDF">
        <w:rPr>
          <w:rFonts w:ascii="Calibri" w:eastAsia="Times New Roman" w:hAnsi="Calibri" w:cs="Calibri"/>
          <w:bCs/>
          <w:lang w:eastAsia="hu-HU"/>
        </w:rPr>
        <w:t>Kelemen Krisztián</w:t>
      </w:r>
    </w:p>
    <w:p w:rsidR="00F11EDF" w:rsidRPr="00F11EDF" w:rsidRDefault="00F11EDF" w:rsidP="00F11EDF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F11EDF" w:rsidRPr="00F11EDF" w:rsidRDefault="00F11EDF" w:rsidP="00F11EDF">
      <w:pPr>
        <w:jc w:val="both"/>
        <w:rPr>
          <w:rFonts w:ascii="Calibri" w:eastAsia="Times New Roman" w:hAnsi="Calibri" w:cs="Calibri"/>
          <w:bCs/>
          <w:lang w:eastAsia="hu-HU"/>
        </w:rPr>
      </w:pPr>
      <w:bookmarkStart w:id="0" w:name="_Hlk180491645"/>
      <w:r w:rsidRPr="00F11EDF">
        <w:rPr>
          <w:rFonts w:ascii="Calibri" w:eastAsia="Times New Roman" w:hAnsi="Calibri" w:cs="Calibri"/>
          <w:bCs/>
          <w:lang w:eastAsia="hu-HU"/>
        </w:rPr>
        <w:t xml:space="preserve">A felügyelőbizottsági tagok díjazásban nem részesülnek. </w:t>
      </w:r>
    </w:p>
    <w:bookmarkEnd w:id="0"/>
    <w:p w:rsidR="00F11EDF" w:rsidRPr="00F11EDF" w:rsidRDefault="00F11EDF" w:rsidP="00F11EDF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F11EDF" w:rsidRPr="00F11EDF" w:rsidRDefault="00F11EDF" w:rsidP="00F11EDF">
      <w:pPr>
        <w:jc w:val="both"/>
        <w:rPr>
          <w:rFonts w:ascii="Calibri" w:eastAsia="Times New Roman" w:hAnsi="Calibri" w:cs="Calibri"/>
          <w:bCs/>
          <w:lang w:eastAsia="hu-HU"/>
        </w:rPr>
      </w:pPr>
      <w:r w:rsidRPr="00F11EDF">
        <w:rPr>
          <w:rFonts w:ascii="Calibri" w:eastAsia="Times New Roman" w:hAnsi="Calibri" w:cs="Calibri"/>
          <w:lang w:eastAsia="hu-HU"/>
        </w:rPr>
        <w:t xml:space="preserve">3./ A Közgyűlés felhatalmazza a SZOVA Nonprofit </w:t>
      </w:r>
      <w:proofErr w:type="spellStart"/>
      <w:r w:rsidRPr="00F11EDF">
        <w:rPr>
          <w:rFonts w:ascii="Calibri" w:eastAsia="Times New Roman" w:hAnsi="Calibri" w:cs="Calibri"/>
          <w:lang w:eastAsia="hu-HU"/>
        </w:rPr>
        <w:t>Zrt</w:t>
      </w:r>
      <w:proofErr w:type="spellEnd"/>
      <w:r w:rsidRPr="00F11EDF">
        <w:rPr>
          <w:rFonts w:ascii="Calibri" w:eastAsia="Times New Roman" w:hAnsi="Calibri" w:cs="Calibri"/>
          <w:lang w:eastAsia="hu-HU"/>
        </w:rPr>
        <w:t xml:space="preserve">. vezérigazgatóját, hogy </w:t>
      </w:r>
      <w:r w:rsidRPr="00F11EDF">
        <w:rPr>
          <w:rFonts w:ascii="Calibri" w:eastAsia="Times New Roman" w:hAnsi="Calibri" w:cs="Calibri"/>
          <w:bCs/>
          <w:lang w:eastAsia="hu-HU"/>
        </w:rPr>
        <w:t xml:space="preserve">a társaság alapító okiratának módosítását aláírja. </w:t>
      </w:r>
    </w:p>
    <w:p w:rsidR="00F11EDF" w:rsidRPr="00F11EDF" w:rsidRDefault="00F11EDF" w:rsidP="00F11EDF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F11EDF" w:rsidRPr="00F11EDF" w:rsidRDefault="00F11EDF" w:rsidP="00F11EDF">
      <w:pPr>
        <w:jc w:val="both"/>
        <w:rPr>
          <w:rFonts w:ascii="Calibri" w:eastAsia="Times New Roman" w:hAnsi="Calibri" w:cs="Calibri"/>
          <w:bCs/>
          <w:lang w:eastAsia="hu-HU"/>
        </w:rPr>
      </w:pPr>
      <w:r w:rsidRPr="00F11EDF">
        <w:rPr>
          <w:rFonts w:ascii="Calibri" w:eastAsia="Times New Roman" w:hAnsi="Calibri" w:cs="Calibri"/>
          <w:bCs/>
          <w:lang w:eastAsia="hu-HU"/>
        </w:rPr>
        <w:t xml:space="preserve">4./ A Közgyűlés felkéri a társaság ügyvezetőjét, hogy az újonnan megalakult felügyelőbizottság ügyrendjét terjessze a Gazdasági és Jogi Bizottság elé jóváhagyásra. </w:t>
      </w:r>
    </w:p>
    <w:p w:rsidR="00F11EDF" w:rsidRPr="00F11EDF" w:rsidRDefault="00F11EDF" w:rsidP="00F11EDF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F11EDF" w:rsidRPr="00F11EDF" w:rsidRDefault="00F11EDF" w:rsidP="00F11EDF">
      <w:pPr>
        <w:jc w:val="both"/>
        <w:rPr>
          <w:rFonts w:ascii="Calibri" w:eastAsia="Times New Roman" w:hAnsi="Calibri" w:cs="Calibri"/>
          <w:lang w:eastAsia="hu-HU"/>
        </w:rPr>
      </w:pPr>
      <w:r w:rsidRPr="00F11EDF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F11EDF">
        <w:rPr>
          <w:rFonts w:ascii="Calibri" w:eastAsia="Times New Roman" w:hAnsi="Calibri" w:cs="Calibri"/>
          <w:lang w:eastAsia="hu-HU"/>
        </w:rPr>
        <w:t xml:space="preserve">:  </w:t>
      </w:r>
      <w:r w:rsidRPr="00F11EDF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F11EDF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F11EDF" w:rsidRPr="00F11EDF" w:rsidRDefault="00F11EDF" w:rsidP="00F11EDF">
      <w:pPr>
        <w:jc w:val="both"/>
        <w:rPr>
          <w:rFonts w:ascii="Calibri" w:eastAsia="Times New Roman" w:hAnsi="Calibri" w:cs="Calibri"/>
          <w:lang w:eastAsia="hu-HU"/>
        </w:rPr>
      </w:pPr>
      <w:r w:rsidRPr="00F11EDF">
        <w:rPr>
          <w:rFonts w:ascii="Calibri" w:eastAsia="Times New Roman" w:hAnsi="Calibri" w:cs="Calibri"/>
          <w:lang w:eastAsia="hu-HU"/>
        </w:rPr>
        <w:tab/>
      </w:r>
      <w:r w:rsidRPr="00F11ED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11EDF" w:rsidRPr="00F11EDF" w:rsidRDefault="00F11EDF" w:rsidP="00F11EDF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F11EDF">
        <w:rPr>
          <w:rFonts w:ascii="Calibri" w:eastAsia="Times New Roman" w:hAnsi="Calibri" w:cs="Calibri"/>
          <w:lang w:eastAsia="hu-HU"/>
        </w:rPr>
        <w:t xml:space="preserve">   </w:t>
      </w:r>
      <w:r w:rsidRPr="00F11EDF">
        <w:rPr>
          <w:rFonts w:ascii="Calibri" w:eastAsia="Times New Roman" w:hAnsi="Calibri" w:cs="Calibri"/>
          <w:lang w:eastAsia="hu-HU"/>
        </w:rPr>
        <w:tab/>
      </w:r>
      <w:r w:rsidRPr="00F11EDF">
        <w:rPr>
          <w:rFonts w:ascii="Calibri" w:eastAsia="Times New Roman" w:hAnsi="Calibri" w:cs="Calibri"/>
          <w:lang w:eastAsia="hu-HU"/>
        </w:rPr>
        <w:tab/>
        <w:t>(</w:t>
      </w:r>
      <w:r w:rsidRPr="00F11EDF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F11EDF">
        <w:rPr>
          <w:rFonts w:ascii="Calibri" w:eastAsia="Times New Roman" w:hAnsi="Calibri" w:cs="Calibri"/>
          <w:lang w:eastAsia="hu-HU"/>
        </w:rPr>
        <w:t>:</w:t>
      </w:r>
    </w:p>
    <w:p w:rsidR="00F11EDF" w:rsidRPr="00F11EDF" w:rsidRDefault="00F11EDF" w:rsidP="00F11EDF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F11EDF">
        <w:rPr>
          <w:rFonts w:ascii="Calibri" w:eastAsia="Times New Roman" w:hAnsi="Calibri" w:cs="Calibri"/>
          <w:lang w:eastAsia="hu-HU"/>
        </w:rPr>
        <w:tab/>
      </w:r>
      <w:r w:rsidRPr="00F11EDF">
        <w:rPr>
          <w:rFonts w:ascii="Calibri" w:eastAsia="Times New Roman" w:hAnsi="Calibri" w:cs="Calibri"/>
          <w:lang w:eastAsia="hu-HU"/>
        </w:rPr>
        <w:tab/>
        <w:t>Dr. Gyuráczné dr. Speier Anikó a Városüzemeltetési és Városfejlesztési Osztály vezetője</w:t>
      </w:r>
    </w:p>
    <w:p w:rsidR="00F11EDF" w:rsidRPr="00F11EDF" w:rsidRDefault="00F11EDF" w:rsidP="00F11EDF">
      <w:pPr>
        <w:tabs>
          <w:tab w:val="left" w:pos="1455"/>
        </w:tabs>
        <w:jc w:val="both"/>
        <w:rPr>
          <w:rFonts w:ascii="Calibri" w:eastAsia="Times New Roman" w:hAnsi="Calibri" w:cs="Calibri"/>
          <w:lang w:eastAsia="hu-HU"/>
        </w:rPr>
      </w:pPr>
      <w:r w:rsidRPr="00F11EDF">
        <w:rPr>
          <w:rFonts w:ascii="Calibri" w:eastAsia="Times New Roman" w:hAnsi="Calibri" w:cs="Calibri"/>
          <w:lang w:eastAsia="hu-HU"/>
        </w:rPr>
        <w:tab/>
        <w:t>Kovács Cecília, a társaság ügyvezető igazgatója)</w:t>
      </w:r>
    </w:p>
    <w:p w:rsidR="00F11EDF" w:rsidRPr="00F11EDF" w:rsidRDefault="00F11EDF" w:rsidP="00F11EDF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F11EDF" w:rsidRPr="00F11EDF" w:rsidRDefault="00F11EDF" w:rsidP="00F11EDF">
      <w:pPr>
        <w:rPr>
          <w:rFonts w:ascii="Calibri" w:eastAsia="Times New Roman" w:hAnsi="Calibri" w:cs="Calibri"/>
          <w:lang w:eastAsia="hu-HU"/>
        </w:rPr>
      </w:pPr>
      <w:r w:rsidRPr="00F11EDF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F11EDF">
        <w:rPr>
          <w:rFonts w:ascii="Calibri" w:eastAsia="Times New Roman" w:hAnsi="Calibri" w:cs="Calibri"/>
          <w:lang w:eastAsia="hu-HU"/>
        </w:rPr>
        <w:t xml:space="preserve">: </w:t>
      </w:r>
      <w:r w:rsidRPr="00F11EDF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54093"/>
    <w:multiLevelType w:val="hybridMultilevel"/>
    <w:tmpl w:val="0226C240"/>
    <w:lvl w:ilvl="0" w:tplc="1020FCC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7F"/>
    <w:rsid w:val="000401C7"/>
    <w:rsid w:val="00061B56"/>
    <w:rsid w:val="000D4943"/>
    <w:rsid w:val="001A1356"/>
    <w:rsid w:val="001D0C3B"/>
    <w:rsid w:val="00203C98"/>
    <w:rsid w:val="00227D40"/>
    <w:rsid w:val="00262C80"/>
    <w:rsid w:val="0027295E"/>
    <w:rsid w:val="003973AF"/>
    <w:rsid w:val="003A28AA"/>
    <w:rsid w:val="00522902"/>
    <w:rsid w:val="0057733F"/>
    <w:rsid w:val="005803C3"/>
    <w:rsid w:val="0065174C"/>
    <w:rsid w:val="00793488"/>
    <w:rsid w:val="00860575"/>
    <w:rsid w:val="009B5A8D"/>
    <w:rsid w:val="009C5B9A"/>
    <w:rsid w:val="00A17140"/>
    <w:rsid w:val="00AE11DA"/>
    <w:rsid w:val="00AE37C8"/>
    <w:rsid w:val="00B07AF5"/>
    <w:rsid w:val="00B653E6"/>
    <w:rsid w:val="00B75EFE"/>
    <w:rsid w:val="00B920C5"/>
    <w:rsid w:val="00BA386D"/>
    <w:rsid w:val="00C10449"/>
    <w:rsid w:val="00CA024D"/>
    <w:rsid w:val="00D87E6D"/>
    <w:rsid w:val="00E0443D"/>
    <w:rsid w:val="00E46A00"/>
    <w:rsid w:val="00E65943"/>
    <w:rsid w:val="00E969F9"/>
    <w:rsid w:val="00F11EDF"/>
    <w:rsid w:val="00F3079E"/>
    <w:rsid w:val="00F31D91"/>
    <w:rsid w:val="00F619A1"/>
    <w:rsid w:val="00FB1E0F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165976B-0DD8-4DA2-A49E-F653E80B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2024-10-28T12:31:00Z</dcterms:created>
  <dcterms:modified xsi:type="dcterms:W3CDTF">2024-10-28T12:31:00Z</dcterms:modified>
</cp:coreProperties>
</file>