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8D" w:rsidRPr="009B5A8D" w:rsidRDefault="009B5A8D" w:rsidP="009B5A8D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B5A8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276/2024. (X.22.) Kgy. </w:t>
      </w:r>
      <w:proofErr w:type="gramStart"/>
      <w:r w:rsidRPr="009B5A8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B5A8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B5A8D" w:rsidRPr="009B5A8D" w:rsidRDefault="009B5A8D" w:rsidP="009B5A8D">
      <w:pPr>
        <w:jc w:val="both"/>
        <w:rPr>
          <w:rFonts w:ascii="Calibri" w:eastAsia="Times New Roman" w:hAnsi="Calibri" w:cs="Calibri"/>
          <w:lang w:eastAsia="hu-HU"/>
        </w:rPr>
      </w:pPr>
    </w:p>
    <w:p w:rsidR="009B5A8D" w:rsidRPr="009B5A8D" w:rsidRDefault="009B5A8D" w:rsidP="009B5A8D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proofErr w:type="gramStart"/>
      <w:r w:rsidRPr="009B5A8D">
        <w:rPr>
          <w:rFonts w:ascii="Calibri" w:eastAsia="Calibri" w:hAnsi="Calibri" w:cs="Calibri"/>
        </w:rPr>
        <w:t>A Közgyűlés - a nemzeti vagyonról szóló 2011. évi CXCVI. törvény 11.§ (13) bekezdésében, a Magyarország helyi önkormányzatairól szóló 2011. évi CLXXXIX. törvény 13.§ (1) bekezdésének 15. pontjában, valamint a Szombathely Megyei Jogú Város Önkormányzata vagyonáról szóló 40/2014.(XII.23.) önkormányzati rendelet 11.§ b.) pontjában foglaltak alapján - úgy határoz, hogy a 9700 Szombathely, Fő tér 15/B. alatti ingatlanra (VAOSZ tekepálya) 2024. október 1. napjától kezdődően 2029. szeptember 30. napjáig a Vasi Tekesportért Alapítvány részére ingyenes használatot biztosít az alábbi feltételekkel:</w:t>
      </w:r>
      <w:proofErr w:type="gramEnd"/>
    </w:p>
    <w:p w:rsidR="009B5A8D" w:rsidRPr="009B5A8D" w:rsidRDefault="009B5A8D" w:rsidP="009B5A8D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>a helyiség fenntartásával, üzemeltetésével kapcsolatos költségek a használót terhelik,</w:t>
      </w:r>
    </w:p>
    <w:p w:rsidR="009B5A8D" w:rsidRPr="009B5A8D" w:rsidRDefault="009B5A8D" w:rsidP="009B5A8D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>a használó a helyiséget kizárólag a feladatainak ellátására használhatja,</w:t>
      </w:r>
    </w:p>
    <w:p w:rsidR="009B5A8D" w:rsidRPr="009B5A8D" w:rsidRDefault="009B5A8D" w:rsidP="009B5A8D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>a használó a pályát átadhatja más használónak, amiért bérleti díjat szedhet,</w:t>
      </w:r>
    </w:p>
    <w:p w:rsidR="009B5A8D" w:rsidRPr="009B5A8D" w:rsidRDefault="009B5A8D" w:rsidP="009B5A8D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használó a térítésmentes használat megszűnésekor ráfordításainak, illetve azok időarányos részének</w:t>
      </w:r>
    </w:p>
    <w:p w:rsidR="009B5A8D" w:rsidRPr="009B5A8D" w:rsidRDefault="009B5A8D" w:rsidP="009B5A8D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ab/>
      </w:r>
      <w:proofErr w:type="gramStart"/>
      <w:r w:rsidRPr="009B5A8D">
        <w:rPr>
          <w:rFonts w:ascii="Calibri" w:eastAsia="Calibri" w:hAnsi="Calibri" w:cs="Calibri"/>
        </w:rPr>
        <w:t>megtérítésére</w:t>
      </w:r>
      <w:proofErr w:type="gramEnd"/>
      <w:r w:rsidRPr="009B5A8D">
        <w:rPr>
          <w:rFonts w:ascii="Calibri" w:eastAsia="Calibri" w:hAnsi="Calibri" w:cs="Calibri"/>
        </w:rPr>
        <w:t xml:space="preserve"> nem tarthat igényt,</w:t>
      </w:r>
    </w:p>
    <w:p w:rsidR="009B5A8D" w:rsidRPr="009B5A8D" w:rsidRDefault="009B5A8D" w:rsidP="009B5A8D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használó tudomásul veszi, hogy amennyiben az ingatlant a használatba-adási megállapodásban</w:t>
      </w:r>
    </w:p>
    <w:p w:rsidR="009B5A8D" w:rsidRPr="009B5A8D" w:rsidRDefault="009B5A8D" w:rsidP="009B5A8D">
      <w:pPr>
        <w:tabs>
          <w:tab w:val="left" w:pos="540"/>
        </w:tabs>
        <w:ind w:left="1418"/>
        <w:jc w:val="both"/>
        <w:rPr>
          <w:rFonts w:ascii="Calibri" w:eastAsia="Calibri" w:hAnsi="Calibri" w:cs="Calibri"/>
        </w:rPr>
      </w:pPr>
      <w:proofErr w:type="gramStart"/>
      <w:r w:rsidRPr="009B5A8D">
        <w:rPr>
          <w:rFonts w:ascii="Calibri" w:eastAsia="Calibri" w:hAnsi="Calibri" w:cs="Calibri"/>
        </w:rPr>
        <w:t>meghatározottól</w:t>
      </w:r>
      <w:proofErr w:type="gramEnd"/>
      <w:r w:rsidRPr="009B5A8D">
        <w:rPr>
          <w:rFonts w:ascii="Calibri" w:eastAsia="Calibri" w:hAnsi="Calibri" w:cs="Calibri"/>
        </w:rPr>
        <w:t xml:space="preserve">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felmondhatja,</w:t>
      </w:r>
    </w:p>
    <w:p w:rsidR="009B5A8D" w:rsidRPr="009B5A8D" w:rsidRDefault="009B5A8D" w:rsidP="009B5A8D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használati jogviszony fenti okokból történő megszűnése esetén, a használó köteles az általa használt</w:t>
      </w:r>
    </w:p>
    <w:p w:rsidR="009B5A8D" w:rsidRPr="009B5A8D" w:rsidRDefault="009B5A8D" w:rsidP="009B5A8D">
      <w:pPr>
        <w:tabs>
          <w:tab w:val="left" w:pos="540"/>
        </w:tabs>
        <w:ind w:left="360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ab/>
      </w:r>
      <w:r w:rsidRPr="009B5A8D">
        <w:rPr>
          <w:rFonts w:ascii="Calibri" w:eastAsia="Calibri" w:hAnsi="Calibri" w:cs="Calibri"/>
        </w:rPr>
        <w:tab/>
      </w:r>
      <w:r w:rsidRPr="009B5A8D">
        <w:rPr>
          <w:rFonts w:ascii="Calibri" w:eastAsia="Calibri" w:hAnsi="Calibri" w:cs="Calibri"/>
        </w:rPr>
        <w:tab/>
      </w:r>
      <w:proofErr w:type="gramStart"/>
      <w:r w:rsidRPr="009B5A8D">
        <w:rPr>
          <w:rFonts w:ascii="Calibri" w:eastAsia="Calibri" w:hAnsi="Calibri" w:cs="Calibri"/>
        </w:rPr>
        <w:t>ingatlant</w:t>
      </w:r>
      <w:proofErr w:type="gramEnd"/>
      <w:r w:rsidRPr="009B5A8D">
        <w:rPr>
          <w:rFonts w:ascii="Calibri" w:eastAsia="Calibri" w:hAnsi="Calibri" w:cs="Calibri"/>
        </w:rPr>
        <w:t xml:space="preserve"> a használatba-adó részére visszaadni,</w:t>
      </w:r>
    </w:p>
    <w:p w:rsidR="009B5A8D" w:rsidRPr="009B5A8D" w:rsidRDefault="009B5A8D" w:rsidP="009B5A8D">
      <w:pPr>
        <w:numPr>
          <w:ilvl w:val="0"/>
          <w:numId w:val="2"/>
        </w:numPr>
        <w:ind w:firstLine="774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használó kötelezettséget vállal arra, hogy az Szombathely Megyei Jogú Város Önkormányzata</w:t>
      </w:r>
    </w:p>
    <w:p w:rsidR="009B5A8D" w:rsidRPr="009B5A8D" w:rsidRDefault="009B5A8D" w:rsidP="009B5A8D">
      <w:pPr>
        <w:ind w:left="720" w:firstLine="698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 xml:space="preserve">számára évente 5 napon, előzetesen egyeztetett időpontban ingyenes használatot biztosít </w:t>
      </w:r>
      <w:proofErr w:type="gramStart"/>
      <w:r w:rsidRPr="009B5A8D">
        <w:rPr>
          <w:rFonts w:ascii="Calibri" w:eastAsia="Calibri" w:hAnsi="Calibri" w:cs="Calibri"/>
        </w:rPr>
        <w:t>a</w:t>
      </w:r>
      <w:proofErr w:type="gramEnd"/>
      <w:r w:rsidRPr="009B5A8D">
        <w:rPr>
          <w:rFonts w:ascii="Calibri" w:eastAsia="Calibri" w:hAnsi="Calibri" w:cs="Calibri"/>
        </w:rPr>
        <w:t xml:space="preserve"> </w:t>
      </w:r>
    </w:p>
    <w:p w:rsidR="009B5A8D" w:rsidRPr="009B5A8D" w:rsidRDefault="009B5A8D" w:rsidP="009B5A8D">
      <w:pPr>
        <w:ind w:left="720" w:firstLine="698"/>
        <w:rPr>
          <w:rFonts w:ascii="Calibri" w:eastAsia="Calibri" w:hAnsi="Calibri" w:cs="Calibri"/>
        </w:rPr>
      </w:pPr>
      <w:proofErr w:type="gramStart"/>
      <w:r w:rsidRPr="009B5A8D">
        <w:rPr>
          <w:rFonts w:ascii="Calibri" w:eastAsia="Calibri" w:hAnsi="Calibri" w:cs="Calibri"/>
        </w:rPr>
        <w:t>létesítményben</w:t>
      </w:r>
      <w:proofErr w:type="gramEnd"/>
      <w:r w:rsidRPr="009B5A8D">
        <w:rPr>
          <w:rFonts w:ascii="Calibri" w:eastAsia="Calibri" w:hAnsi="Calibri" w:cs="Calibri"/>
        </w:rPr>
        <w:t>,</w:t>
      </w:r>
    </w:p>
    <w:p w:rsidR="009B5A8D" w:rsidRPr="009B5A8D" w:rsidRDefault="009B5A8D" w:rsidP="009B5A8D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használó a VAOSZ Tekepályát a jelenleg bérlő sportszervezetek részére változatlan feltételekkel</w:t>
      </w:r>
    </w:p>
    <w:p w:rsidR="009B5A8D" w:rsidRPr="009B5A8D" w:rsidRDefault="009B5A8D" w:rsidP="009B5A8D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ab/>
      </w:r>
      <w:proofErr w:type="gramStart"/>
      <w:r w:rsidRPr="009B5A8D">
        <w:rPr>
          <w:rFonts w:ascii="Calibri" w:eastAsia="Calibri" w:hAnsi="Calibri" w:cs="Calibri"/>
        </w:rPr>
        <w:t>biztosítja</w:t>
      </w:r>
      <w:proofErr w:type="gramEnd"/>
      <w:r w:rsidRPr="009B5A8D">
        <w:rPr>
          <w:rFonts w:ascii="Calibri" w:eastAsia="Calibri" w:hAnsi="Calibri" w:cs="Calibri"/>
        </w:rPr>
        <w:t>,</w:t>
      </w:r>
    </w:p>
    <w:p w:rsidR="009B5A8D" w:rsidRPr="009B5A8D" w:rsidRDefault="009B5A8D" w:rsidP="009B5A8D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használó a nyilatkozatában vállalt karbantartási és korszerűsítési munkákat az előterjesztésben</w:t>
      </w:r>
    </w:p>
    <w:p w:rsidR="009B5A8D" w:rsidRPr="009B5A8D" w:rsidRDefault="009B5A8D" w:rsidP="009B5A8D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ab/>
      </w:r>
      <w:proofErr w:type="gramStart"/>
      <w:r w:rsidRPr="009B5A8D">
        <w:rPr>
          <w:rFonts w:ascii="Calibri" w:eastAsia="Calibri" w:hAnsi="Calibri" w:cs="Calibri"/>
        </w:rPr>
        <w:t>felsorolt</w:t>
      </w:r>
      <w:proofErr w:type="gramEnd"/>
      <w:r w:rsidRPr="009B5A8D">
        <w:rPr>
          <w:rFonts w:ascii="Calibri" w:eastAsia="Calibri" w:hAnsi="Calibri" w:cs="Calibri"/>
        </w:rPr>
        <w:t xml:space="preserve"> és részletezett tartalommal határidőig elvégzi.</w:t>
      </w:r>
    </w:p>
    <w:p w:rsidR="009B5A8D" w:rsidRPr="009B5A8D" w:rsidRDefault="009B5A8D" w:rsidP="009B5A8D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</w:p>
    <w:p w:rsidR="009B5A8D" w:rsidRPr="009B5A8D" w:rsidRDefault="009B5A8D" w:rsidP="009B5A8D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Vasi Tekesportért Alapítvány vállalja, hogy a VAOSZ Tekepályán szükséges karbantartási és korszerűsítési munkákat az alábbiak szerint elvégzi:</w:t>
      </w:r>
    </w:p>
    <w:p w:rsidR="009B5A8D" w:rsidRPr="009B5A8D" w:rsidRDefault="009B5A8D" w:rsidP="009B5A8D">
      <w:pPr>
        <w:ind w:left="371" w:firstLine="709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>2024. december 31. napjáig:</w:t>
      </w:r>
    </w:p>
    <w:p w:rsidR="009B5A8D" w:rsidRPr="009B5A8D" w:rsidRDefault="009B5A8D" w:rsidP="009B5A8D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golyó visszafolyó csatorna cseréje a 4 pálya vonatkozásában, valamint a golyótartó állvány korszerűsítése – becsült költsége bruttó 1.200.000 Ft</w:t>
      </w:r>
    </w:p>
    <w:p w:rsidR="009B5A8D" w:rsidRPr="009B5A8D" w:rsidRDefault="009B5A8D" w:rsidP="009B5A8D">
      <w:pPr>
        <w:ind w:left="709" w:firstLine="425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>2025. december 31 napjáig:</w:t>
      </w:r>
    </w:p>
    <w:p w:rsidR="009B5A8D" w:rsidRPr="009B5A8D" w:rsidRDefault="009B5A8D" w:rsidP="009B5A8D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bejárati portál csere – becsült költsége bruttó 600.000 Ft</w:t>
      </w:r>
    </w:p>
    <w:p w:rsidR="009B5A8D" w:rsidRPr="009B5A8D" w:rsidRDefault="009B5A8D" w:rsidP="009B5A8D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bejárati portál előtti pihenő, lépcső újra burkolása – becsült költsége bruttó 450.000 Ft</w:t>
      </w:r>
    </w:p>
    <w:p w:rsidR="009B5A8D" w:rsidRPr="009B5A8D" w:rsidRDefault="009B5A8D" w:rsidP="009B5A8D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biztonsági kamerarendszer kiépítése, udvari világítással – becsült költsége 200.000 Ft</w:t>
      </w:r>
    </w:p>
    <w:p w:rsidR="009B5A8D" w:rsidRPr="009B5A8D" w:rsidRDefault="009B5A8D" w:rsidP="009B5A8D">
      <w:pPr>
        <w:ind w:left="709" w:firstLine="425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>2026. december 31 napjáig:</w:t>
      </w:r>
    </w:p>
    <w:p w:rsidR="009B5A8D" w:rsidRPr="009B5A8D" w:rsidRDefault="009B5A8D" w:rsidP="009B5A8D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nézőtér teljes felújítása – becsült költsége bruttó 800.000 Ft</w:t>
      </w:r>
    </w:p>
    <w:p w:rsidR="009B5A8D" w:rsidRPr="009B5A8D" w:rsidRDefault="009B5A8D" w:rsidP="009B5A8D">
      <w:pPr>
        <w:ind w:left="709" w:firstLine="425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>2027. december 31 napjáig:</w:t>
      </w:r>
    </w:p>
    <w:p w:rsidR="009B5A8D" w:rsidRPr="009B5A8D" w:rsidRDefault="009B5A8D" w:rsidP="009B5A8D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proofErr w:type="spellStart"/>
      <w:r w:rsidRPr="009B5A8D">
        <w:rPr>
          <w:rFonts w:ascii="Calibri" w:eastAsia="Calibri" w:hAnsi="Calibri" w:cs="Calibri"/>
        </w:rPr>
        <w:t>melegvíz</w:t>
      </w:r>
      <w:proofErr w:type="spellEnd"/>
      <w:r w:rsidRPr="009B5A8D">
        <w:rPr>
          <w:rFonts w:ascii="Calibri" w:eastAsia="Calibri" w:hAnsi="Calibri" w:cs="Calibri"/>
        </w:rPr>
        <w:t xml:space="preserve"> ellátásának napkollektorral történő kiváltása – becsült költsége bruttó 2.000.000 Ft</w:t>
      </w:r>
    </w:p>
    <w:p w:rsidR="009B5A8D" w:rsidRPr="009B5A8D" w:rsidRDefault="009B5A8D" w:rsidP="009B5A8D">
      <w:pPr>
        <w:ind w:left="709" w:firstLine="425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>2028. december 31. napjáig:</w:t>
      </w:r>
    </w:p>
    <w:p w:rsidR="009B5A8D" w:rsidRPr="009B5A8D" w:rsidRDefault="009B5A8D" w:rsidP="009B5A8D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golyók, bábuk, golyótartó állvány cseréje – becsült költsége bruttó 2.800.000 Ft</w:t>
      </w:r>
    </w:p>
    <w:p w:rsidR="009B5A8D" w:rsidRPr="009B5A8D" w:rsidRDefault="009B5A8D" w:rsidP="009B5A8D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2 db irányító pult modernizálása – becsült költsége bruttó 600.000 Ft</w:t>
      </w:r>
    </w:p>
    <w:p w:rsidR="009B5A8D" w:rsidRPr="009B5A8D" w:rsidRDefault="009B5A8D" w:rsidP="009B5A8D">
      <w:pPr>
        <w:ind w:left="1854"/>
        <w:jc w:val="both"/>
        <w:rPr>
          <w:rFonts w:ascii="Calibri" w:eastAsia="Calibri" w:hAnsi="Calibri" w:cs="Calibri"/>
        </w:rPr>
      </w:pPr>
    </w:p>
    <w:p w:rsidR="009B5A8D" w:rsidRPr="009B5A8D" w:rsidRDefault="009B5A8D" w:rsidP="009B5A8D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Közgyűlés felkéri a Városstratégiai, Idegenforgalmi és Sport Bizottságot a Vasi Tekesportért Alapítvány által vállalt karbantartási és korszerűsítési munkálatok elvégzéséről szóló éves beszámoló jóváhagyására.</w:t>
      </w:r>
    </w:p>
    <w:p w:rsidR="009B5A8D" w:rsidRPr="009B5A8D" w:rsidRDefault="009B5A8D" w:rsidP="009B5A8D">
      <w:pPr>
        <w:ind w:left="1080"/>
        <w:jc w:val="both"/>
        <w:rPr>
          <w:rFonts w:ascii="Calibri" w:eastAsia="Calibri" w:hAnsi="Calibri" w:cs="Calibri"/>
        </w:rPr>
      </w:pPr>
    </w:p>
    <w:p w:rsidR="009B5A8D" w:rsidRPr="009B5A8D" w:rsidRDefault="009B5A8D" w:rsidP="009B5A8D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9B5A8D">
        <w:rPr>
          <w:rFonts w:ascii="Calibri" w:eastAsia="Calibri" w:hAnsi="Calibri" w:cs="Calibri"/>
        </w:rPr>
        <w:t>A Közgyűlés felhatalmazza a polgármestert az ingyenes használatra vonatkozó megállapodás aláírására.</w:t>
      </w:r>
    </w:p>
    <w:p w:rsidR="009B5A8D" w:rsidRPr="009B5A8D" w:rsidRDefault="009B5A8D" w:rsidP="009B5A8D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9B5A8D" w:rsidRPr="009B5A8D" w:rsidRDefault="009B5A8D" w:rsidP="009B5A8D">
      <w:pPr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9B5A8D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B5A8D">
        <w:rPr>
          <w:rFonts w:ascii="Calibri" w:eastAsia="Times New Roman" w:hAnsi="Calibri" w:cs="Calibri"/>
          <w:b/>
          <w:lang w:eastAsia="hu-HU"/>
        </w:rPr>
        <w:t xml:space="preserve">    </w:t>
      </w:r>
      <w:r w:rsidRPr="009B5A8D">
        <w:rPr>
          <w:rFonts w:ascii="Calibri" w:eastAsia="Times New Roman" w:hAnsi="Calibri" w:cs="Calibri"/>
          <w:b/>
          <w:lang w:eastAsia="hu-HU"/>
        </w:rPr>
        <w:tab/>
      </w:r>
      <w:r w:rsidRPr="009B5A8D">
        <w:rPr>
          <w:rFonts w:ascii="Calibri" w:eastAsia="Times New Roman" w:hAnsi="Calibri" w:cs="Calibri"/>
          <w:b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>Dr.</w:t>
      </w:r>
      <w:proofErr w:type="gramEnd"/>
      <w:r w:rsidRPr="009B5A8D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B5A8D" w:rsidRPr="009B5A8D" w:rsidRDefault="009B5A8D" w:rsidP="009B5A8D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9B5A8D" w:rsidRPr="009B5A8D" w:rsidRDefault="009B5A8D" w:rsidP="009B5A8D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B5A8D" w:rsidRPr="009B5A8D" w:rsidRDefault="009B5A8D" w:rsidP="009B5A8D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9B5A8D" w:rsidRPr="009B5A8D" w:rsidRDefault="009B5A8D" w:rsidP="009B5A8D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9B5A8D">
        <w:rPr>
          <w:rFonts w:ascii="Calibri" w:eastAsia="Times New Roman" w:hAnsi="Calibri" w:cs="Calibri"/>
          <w:lang w:eastAsia="hu-HU"/>
        </w:rPr>
        <w:t xml:space="preserve">              Vinczéné dr. Menyhárt Mária, az Egészségügyi és Közszolgálati Osztály vezetője</w:t>
      </w:r>
    </w:p>
    <w:p w:rsidR="009B5A8D" w:rsidRPr="009B5A8D" w:rsidRDefault="009B5A8D" w:rsidP="009B5A8D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>Nagyné Dr. Gats Andrea, Jogi és Képviselői Osztály vezetője</w:t>
      </w:r>
    </w:p>
    <w:p w:rsidR="009B5A8D" w:rsidRPr="009B5A8D" w:rsidRDefault="009B5A8D" w:rsidP="009B5A8D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9B5A8D" w:rsidRPr="009B5A8D" w:rsidRDefault="009B5A8D" w:rsidP="009B5A8D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B5A8D">
        <w:rPr>
          <w:rFonts w:ascii="Calibri" w:eastAsia="Times New Roman" w:hAnsi="Calibri" w:cs="Calibri"/>
          <w:lang w:eastAsia="hu-HU"/>
        </w:rPr>
        <w:t>Kovács Cecília, a Szombathelyi Sportközpont és Sportiskola Nonprofit Kft. ügyvezetője/</w:t>
      </w:r>
    </w:p>
    <w:p w:rsidR="009B5A8D" w:rsidRPr="009B5A8D" w:rsidRDefault="009B5A8D" w:rsidP="009B5A8D">
      <w:pPr>
        <w:ind w:left="851"/>
        <w:jc w:val="both"/>
        <w:rPr>
          <w:rFonts w:ascii="Calibri" w:eastAsia="Times New Roman" w:hAnsi="Calibri" w:cs="Calibri"/>
          <w:lang w:eastAsia="hu-HU"/>
        </w:rPr>
      </w:pPr>
    </w:p>
    <w:p w:rsidR="009B5A8D" w:rsidRPr="009B5A8D" w:rsidRDefault="009B5A8D" w:rsidP="009B5A8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9B5A8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B5A8D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9B5A8D">
        <w:rPr>
          <w:rFonts w:ascii="Calibri" w:eastAsia="Times New Roman" w:hAnsi="Calibri" w:cs="Calibri"/>
          <w:b/>
          <w:bCs/>
          <w:lang w:eastAsia="hu-HU"/>
        </w:rPr>
        <w:tab/>
      </w:r>
      <w:r w:rsidRPr="009B5A8D">
        <w:rPr>
          <w:rFonts w:ascii="Calibri" w:eastAsia="Times New Roman" w:hAnsi="Calibri" w:cs="Calibri"/>
          <w:b/>
          <w:bCs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>1</w:t>
      </w:r>
      <w:proofErr w:type="gramStart"/>
      <w:r w:rsidRPr="009B5A8D">
        <w:rPr>
          <w:rFonts w:ascii="Calibri" w:eastAsia="Times New Roman" w:hAnsi="Calibri" w:cs="Calibri"/>
          <w:lang w:eastAsia="hu-HU"/>
        </w:rPr>
        <w:t>.,</w:t>
      </w:r>
      <w:proofErr w:type="gramEnd"/>
      <w:r w:rsidRPr="009B5A8D">
        <w:rPr>
          <w:rFonts w:ascii="Calibri" w:eastAsia="Times New Roman" w:hAnsi="Calibri" w:cs="Calibri"/>
          <w:lang w:eastAsia="hu-HU"/>
        </w:rPr>
        <w:t>3. és 4. pont:</w:t>
      </w:r>
      <w:r w:rsidRPr="009B5A8D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9B5A8D">
        <w:rPr>
          <w:rFonts w:ascii="Calibri" w:eastAsia="Times New Roman" w:hAnsi="Calibri" w:cs="Calibri"/>
          <w:bCs/>
          <w:lang w:eastAsia="hu-HU"/>
        </w:rPr>
        <w:t>azonnal</w:t>
      </w:r>
    </w:p>
    <w:p w:rsidR="009B5A8D" w:rsidRPr="009B5A8D" w:rsidRDefault="009B5A8D" w:rsidP="009B5A8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9B5A8D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9B5A8D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9B5A8D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9B5A8D">
        <w:rPr>
          <w:rFonts w:ascii="Calibri" w:eastAsia="Times New Roman" w:hAnsi="Calibri" w:cs="Calibri"/>
          <w:lang w:eastAsia="hu-HU"/>
        </w:rPr>
        <w:t>2. pont:</w:t>
      </w:r>
      <w:r w:rsidRPr="009B5A8D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9B5A8D">
        <w:rPr>
          <w:rFonts w:ascii="Calibri" w:eastAsia="Times New Roman" w:hAnsi="Calibri" w:cs="Calibri"/>
          <w:bCs/>
          <w:lang w:eastAsia="hu-HU"/>
        </w:rPr>
        <w:t>2028. december 31.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497C"/>
    <w:multiLevelType w:val="hybridMultilevel"/>
    <w:tmpl w:val="D7AED64E"/>
    <w:lvl w:ilvl="0" w:tplc="C14C2B1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CBB2B81"/>
    <w:multiLevelType w:val="hybridMultilevel"/>
    <w:tmpl w:val="275088BC"/>
    <w:lvl w:ilvl="0" w:tplc="C14C2B1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E313BC"/>
    <w:multiLevelType w:val="hybridMultilevel"/>
    <w:tmpl w:val="A25AE32E"/>
    <w:lvl w:ilvl="0" w:tplc="318E9A4A">
      <w:start w:val="202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0401C7"/>
    <w:rsid w:val="00061B56"/>
    <w:rsid w:val="001A1356"/>
    <w:rsid w:val="00203C98"/>
    <w:rsid w:val="00227D40"/>
    <w:rsid w:val="0027295E"/>
    <w:rsid w:val="003A28AA"/>
    <w:rsid w:val="005803C3"/>
    <w:rsid w:val="0065174C"/>
    <w:rsid w:val="00793488"/>
    <w:rsid w:val="00860575"/>
    <w:rsid w:val="009B5A8D"/>
    <w:rsid w:val="00AE37C8"/>
    <w:rsid w:val="00B653E6"/>
    <w:rsid w:val="00B75EFE"/>
    <w:rsid w:val="00C10449"/>
    <w:rsid w:val="00D87E6D"/>
    <w:rsid w:val="00E46A00"/>
    <w:rsid w:val="00E969F9"/>
    <w:rsid w:val="00F3079E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2024-10-28T12:23:00Z</dcterms:created>
  <dcterms:modified xsi:type="dcterms:W3CDTF">2024-10-28T12:23:00Z</dcterms:modified>
</cp:coreProperties>
</file>