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71CF189" w14:textId="77777777" w:rsidR="0024069D" w:rsidRDefault="005F355D" w:rsidP="0024069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27937">
        <w:rPr>
          <w:rFonts w:ascii="Calibri" w:hAnsi="Calibri" w:cs="Calibri"/>
          <w:szCs w:val="22"/>
        </w:rPr>
        <w:tab/>
      </w:r>
      <w:r w:rsidR="0024069D">
        <w:rPr>
          <w:rFonts w:ascii="Calibri" w:hAnsi="Calibri" w:cs="Calibri"/>
          <w:b/>
          <w:szCs w:val="22"/>
          <w:u w:val="single"/>
        </w:rPr>
        <w:t>134</w:t>
      </w:r>
      <w:r w:rsidR="0024069D" w:rsidRPr="00BF2512">
        <w:rPr>
          <w:rFonts w:ascii="Calibri" w:hAnsi="Calibri" w:cs="Calibri"/>
          <w:b/>
          <w:szCs w:val="22"/>
          <w:u w:val="single"/>
        </w:rPr>
        <w:t>/2024. (</w:t>
      </w:r>
      <w:r w:rsidR="0024069D">
        <w:rPr>
          <w:rFonts w:ascii="Calibri" w:hAnsi="Calibri" w:cs="Calibri"/>
          <w:b/>
          <w:szCs w:val="22"/>
          <w:u w:val="single"/>
        </w:rPr>
        <w:t>X</w:t>
      </w:r>
      <w:r w:rsidR="0024069D" w:rsidRPr="00BF2512">
        <w:rPr>
          <w:rFonts w:ascii="Calibri" w:hAnsi="Calibri" w:cs="Calibri"/>
          <w:b/>
          <w:szCs w:val="22"/>
          <w:u w:val="single"/>
        </w:rPr>
        <w:t>.</w:t>
      </w:r>
      <w:r w:rsidR="0024069D">
        <w:rPr>
          <w:rFonts w:ascii="Calibri" w:hAnsi="Calibri" w:cs="Calibri"/>
          <w:b/>
          <w:szCs w:val="22"/>
          <w:u w:val="single"/>
        </w:rPr>
        <w:t>15</w:t>
      </w:r>
      <w:r w:rsidR="0024069D" w:rsidRPr="00BF2512">
        <w:rPr>
          <w:rFonts w:ascii="Calibri" w:hAnsi="Calibri" w:cs="Calibri"/>
          <w:b/>
          <w:szCs w:val="22"/>
          <w:u w:val="single"/>
        </w:rPr>
        <w:t>.) VISB számú határozat</w:t>
      </w:r>
      <w:r w:rsidR="0024069D">
        <w:rPr>
          <w:rFonts w:ascii="Calibri" w:hAnsi="Calibri" w:cs="Calibri"/>
          <w:b/>
          <w:szCs w:val="22"/>
          <w:u w:val="single"/>
        </w:rPr>
        <w:t xml:space="preserve"> </w:t>
      </w:r>
    </w:p>
    <w:p w14:paraId="5C6B06CF" w14:textId="77777777" w:rsidR="0024069D" w:rsidRPr="0087323E" w:rsidRDefault="0024069D" w:rsidP="0024069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</w:p>
    <w:p w14:paraId="10F11E93" w14:textId="77777777" w:rsidR="0024069D" w:rsidRPr="00930D48" w:rsidRDefault="0024069D" w:rsidP="0024069D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B07E1">
        <w:rPr>
          <w:rFonts w:asciiTheme="minorHAnsi" w:hAnsiTheme="minorHAnsi" w:cstheme="minorHAnsi"/>
          <w:bCs/>
          <w:i/>
          <w:iCs/>
          <w:szCs w:val="22"/>
        </w:rPr>
        <w:t xml:space="preserve">Javaslat a </w:t>
      </w:r>
      <w:proofErr w:type="spellStart"/>
      <w:r w:rsidRPr="000B07E1">
        <w:rPr>
          <w:rFonts w:asciiTheme="minorHAnsi" w:hAnsiTheme="minorHAnsi" w:cstheme="minorHAnsi"/>
          <w:bCs/>
          <w:i/>
          <w:iCs/>
          <w:szCs w:val="22"/>
        </w:rPr>
        <w:t>JUSTNature</w:t>
      </w:r>
      <w:proofErr w:type="spellEnd"/>
      <w:r w:rsidRPr="000B07E1">
        <w:rPr>
          <w:rFonts w:asciiTheme="minorHAnsi" w:hAnsiTheme="minorHAnsi" w:cstheme="minorHAnsi"/>
          <w:bCs/>
          <w:i/>
          <w:iCs/>
          <w:szCs w:val="22"/>
        </w:rPr>
        <w:t xml:space="preserve"> projekttel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 w:rsidRPr="0030082E">
        <w:rPr>
          <w:rFonts w:ascii="Calibri" w:hAnsi="Calibri" w:cs="Calibri"/>
          <w:bCs/>
        </w:rPr>
        <w:t>.</w:t>
      </w:r>
    </w:p>
    <w:p w14:paraId="0D2EAC0C" w14:textId="77777777" w:rsidR="0024069D" w:rsidRPr="006A1A4D" w:rsidRDefault="0024069D" w:rsidP="0024069D">
      <w:pPr>
        <w:jc w:val="both"/>
        <w:rPr>
          <w:rFonts w:asciiTheme="minorHAnsi" w:hAnsiTheme="minorHAnsi" w:cstheme="minorHAnsi"/>
          <w:bCs/>
          <w:szCs w:val="22"/>
        </w:rPr>
      </w:pPr>
    </w:p>
    <w:p w14:paraId="528AF624" w14:textId="77777777" w:rsidR="0024069D" w:rsidRPr="006A1A4D" w:rsidRDefault="0024069D" w:rsidP="002406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8119C3E" w14:textId="77777777" w:rsidR="0024069D" w:rsidRDefault="0024069D" w:rsidP="002406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A3D636" w14:textId="77777777" w:rsidR="0024069D" w:rsidRDefault="0024069D" w:rsidP="0024069D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dr. Gyuráczné dr. Speier Anikó, a Városüzemeltetési és Városfejlesztési </w:t>
      </w:r>
      <w:r w:rsidRPr="00145C39">
        <w:rPr>
          <w:rFonts w:asciiTheme="minorHAnsi" w:hAnsiTheme="minorHAnsi" w:cstheme="minorHAnsi"/>
          <w:bCs/>
          <w:szCs w:val="22"/>
        </w:rPr>
        <w:t>Osztály vezetője</w:t>
      </w:r>
    </w:p>
    <w:p w14:paraId="265D875F" w14:textId="77777777" w:rsidR="0024069D" w:rsidRDefault="0024069D" w:rsidP="0024069D">
      <w:pPr>
        <w:ind w:left="1410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6D1F125D" w14:textId="77777777" w:rsidR="0024069D" w:rsidRDefault="0024069D" w:rsidP="0024069D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Desits Zoltán, az Informatikai Iroda vezetője</w:t>
      </w:r>
      <w:r>
        <w:rPr>
          <w:rFonts w:ascii="Calibri" w:hAnsi="Calibri" w:cs="Calibri"/>
          <w:bCs/>
          <w:szCs w:val="22"/>
        </w:rPr>
        <w:t xml:space="preserve"> /</w:t>
      </w:r>
    </w:p>
    <w:p w14:paraId="5C10653B" w14:textId="77777777" w:rsidR="0024069D" w:rsidRPr="006A1A4D" w:rsidRDefault="0024069D" w:rsidP="0024069D">
      <w:pPr>
        <w:jc w:val="both"/>
        <w:rPr>
          <w:rFonts w:asciiTheme="minorHAnsi" w:hAnsiTheme="minorHAnsi" w:cstheme="minorHAnsi"/>
          <w:bCs/>
          <w:szCs w:val="22"/>
        </w:rPr>
      </w:pPr>
    </w:p>
    <w:p w14:paraId="7C08748D" w14:textId="77777777" w:rsidR="0024069D" w:rsidRPr="006A1A4D" w:rsidRDefault="0024069D" w:rsidP="002406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0C621F2C" w14:textId="6B6C498B" w:rsidR="00444E92" w:rsidRDefault="00444E92" w:rsidP="0024069D">
      <w:pPr>
        <w:keepNext/>
        <w:jc w:val="center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069D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2024-10-15T11:55:00Z</dcterms:created>
  <dcterms:modified xsi:type="dcterms:W3CDTF">2024-10-15T11:55:00Z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