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0EC62" w14:textId="77777777" w:rsidR="00D414C6" w:rsidRDefault="00D414C6" w:rsidP="00A64CC2">
      <w:pPr>
        <w:tabs>
          <w:tab w:val="left" w:pos="5760"/>
        </w:tabs>
        <w:jc w:val="center"/>
        <w:rPr>
          <w:rFonts w:asciiTheme="minorHAnsi" w:hAnsiTheme="minorHAnsi" w:cstheme="minorHAnsi"/>
          <w:b/>
          <w:sz w:val="22"/>
          <w:szCs w:val="22"/>
          <w:u w:val="single"/>
        </w:rPr>
      </w:pPr>
      <w:bookmarkStart w:id="0" w:name="_Hlk157760035"/>
    </w:p>
    <w:p w14:paraId="0F979216" w14:textId="1709BC13" w:rsidR="00A64CC2" w:rsidRPr="00CE0120" w:rsidRDefault="00A64CC2" w:rsidP="00A64CC2">
      <w:pPr>
        <w:tabs>
          <w:tab w:val="left" w:pos="5760"/>
        </w:tabs>
        <w:jc w:val="center"/>
        <w:rPr>
          <w:rFonts w:asciiTheme="minorHAnsi" w:hAnsiTheme="minorHAnsi" w:cstheme="minorHAnsi"/>
          <w:b/>
          <w:sz w:val="22"/>
          <w:szCs w:val="22"/>
          <w:u w:val="single"/>
        </w:rPr>
      </w:pPr>
      <w:r w:rsidRPr="00CE0120">
        <w:rPr>
          <w:rFonts w:asciiTheme="minorHAnsi" w:hAnsiTheme="minorHAnsi" w:cstheme="minorHAnsi"/>
          <w:b/>
          <w:sz w:val="22"/>
          <w:szCs w:val="22"/>
          <w:u w:val="single"/>
        </w:rPr>
        <w:t>E L Ő T E R J E S Z T É S</w:t>
      </w:r>
    </w:p>
    <w:p w14:paraId="44CC1B27" w14:textId="77777777" w:rsidR="00A64CC2" w:rsidRPr="00CE0120" w:rsidRDefault="00A64CC2" w:rsidP="00A64CC2">
      <w:pPr>
        <w:numPr>
          <w:ilvl w:val="12"/>
          <w:numId w:val="0"/>
        </w:numPr>
        <w:jc w:val="center"/>
        <w:rPr>
          <w:rFonts w:asciiTheme="minorHAnsi" w:hAnsiTheme="minorHAnsi" w:cstheme="minorHAnsi"/>
          <w:b/>
          <w:sz w:val="22"/>
          <w:szCs w:val="22"/>
          <w:u w:val="single"/>
        </w:rPr>
      </w:pPr>
    </w:p>
    <w:p w14:paraId="653A73BE" w14:textId="39083105" w:rsidR="00A64CC2" w:rsidRPr="00CE0120" w:rsidRDefault="00A64CC2" w:rsidP="00A64CC2">
      <w:pPr>
        <w:jc w:val="center"/>
        <w:rPr>
          <w:rFonts w:asciiTheme="minorHAnsi" w:hAnsiTheme="minorHAnsi" w:cstheme="minorHAnsi"/>
          <w:b/>
          <w:sz w:val="22"/>
          <w:szCs w:val="22"/>
          <w:u w:val="single"/>
        </w:rPr>
      </w:pPr>
      <w:r w:rsidRPr="00CE0120">
        <w:rPr>
          <w:rFonts w:asciiTheme="minorHAnsi" w:hAnsiTheme="minorHAnsi" w:cstheme="minorHAnsi"/>
          <w:b/>
          <w:sz w:val="22"/>
          <w:szCs w:val="22"/>
          <w:u w:val="single"/>
        </w:rPr>
        <w:t>Szombathely Megyei Jogú Város Közgyűlésének 202</w:t>
      </w:r>
      <w:r w:rsidR="003A0D08">
        <w:rPr>
          <w:rFonts w:asciiTheme="minorHAnsi" w:hAnsiTheme="minorHAnsi" w:cstheme="minorHAnsi"/>
          <w:b/>
          <w:sz w:val="22"/>
          <w:szCs w:val="22"/>
          <w:u w:val="single"/>
        </w:rPr>
        <w:t>4</w:t>
      </w:r>
      <w:r w:rsidRPr="00CE0120">
        <w:rPr>
          <w:rFonts w:asciiTheme="minorHAnsi" w:hAnsiTheme="minorHAnsi" w:cstheme="minorHAnsi"/>
          <w:b/>
          <w:sz w:val="22"/>
          <w:szCs w:val="22"/>
          <w:u w:val="single"/>
        </w:rPr>
        <w:t xml:space="preserve">. </w:t>
      </w:r>
      <w:r w:rsidR="00333C51">
        <w:rPr>
          <w:rFonts w:asciiTheme="minorHAnsi" w:hAnsiTheme="minorHAnsi" w:cstheme="minorHAnsi"/>
          <w:b/>
          <w:sz w:val="22"/>
          <w:szCs w:val="22"/>
          <w:u w:val="single"/>
        </w:rPr>
        <w:t>október</w:t>
      </w:r>
      <w:r w:rsidRPr="00CE0120">
        <w:rPr>
          <w:rFonts w:asciiTheme="minorHAnsi" w:hAnsiTheme="minorHAnsi" w:cstheme="minorHAnsi"/>
          <w:b/>
          <w:sz w:val="22"/>
          <w:szCs w:val="22"/>
          <w:u w:val="single"/>
        </w:rPr>
        <w:t xml:space="preserve"> 2</w:t>
      </w:r>
      <w:r w:rsidR="00333C51">
        <w:rPr>
          <w:rFonts w:asciiTheme="minorHAnsi" w:hAnsiTheme="minorHAnsi" w:cstheme="minorHAnsi"/>
          <w:b/>
          <w:sz w:val="22"/>
          <w:szCs w:val="22"/>
          <w:u w:val="single"/>
        </w:rPr>
        <w:t>2</w:t>
      </w:r>
      <w:r w:rsidRPr="00CE0120">
        <w:rPr>
          <w:rFonts w:asciiTheme="minorHAnsi" w:hAnsiTheme="minorHAnsi" w:cstheme="minorHAnsi"/>
          <w:b/>
          <w:sz w:val="22"/>
          <w:szCs w:val="22"/>
          <w:u w:val="single"/>
        </w:rPr>
        <w:t>-i ülésére</w:t>
      </w:r>
    </w:p>
    <w:p w14:paraId="0DD11ACD" w14:textId="77777777" w:rsidR="00A64CC2" w:rsidRDefault="00A64CC2" w:rsidP="00A64CC2">
      <w:pPr>
        <w:jc w:val="center"/>
        <w:rPr>
          <w:rFonts w:asciiTheme="minorHAnsi" w:hAnsiTheme="minorHAnsi" w:cstheme="minorHAnsi"/>
          <w:b/>
          <w:sz w:val="22"/>
          <w:szCs w:val="22"/>
        </w:rPr>
      </w:pPr>
    </w:p>
    <w:p w14:paraId="14054E03" w14:textId="5E54BC63" w:rsidR="00C851AB" w:rsidRPr="00CE0120" w:rsidRDefault="00464820" w:rsidP="00A64CC2">
      <w:pPr>
        <w:jc w:val="center"/>
        <w:rPr>
          <w:rFonts w:asciiTheme="minorHAnsi" w:hAnsiTheme="minorHAnsi" w:cstheme="minorHAnsi"/>
          <w:b/>
          <w:sz w:val="22"/>
          <w:szCs w:val="22"/>
        </w:rPr>
      </w:pPr>
      <w:r w:rsidRPr="00464820">
        <w:rPr>
          <w:rFonts w:asciiTheme="minorHAnsi" w:hAnsiTheme="minorHAnsi" w:cstheme="minorHAnsi"/>
          <w:b/>
          <w:sz w:val="22"/>
          <w:szCs w:val="22"/>
        </w:rPr>
        <w:t>Javaslat a „Bursa Hungarica” Felsőoktatási Önkormányzati Ösztöndíjpályázathoz történő 2025. évi csatlakozás jóváhagyására</w:t>
      </w:r>
    </w:p>
    <w:p w14:paraId="59ECF612" w14:textId="77777777" w:rsidR="00464820" w:rsidRDefault="00464820" w:rsidP="00464820">
      <w:pPr>
        <w:rPr>
          <w:rFonts w:asciiTheme="minorHAnsi" w:hAnsiTheme="minorHAnsi" w:cstheme="minorHAnsi"/>
          <w:b/>
          <w:sz w:val="22"/>
          <w:szCs w:val="22"/>
        </w:rPr>
      </w:pPr>
    </w:p>
    <w:p w14:paraId="76326111" w14:textId="129B6FA8" w:rsidR="00464820"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A felsőoktatásban részt vevő hallgatók juttatásairól és az általuk fizetendő egyes térítésekről szóló 51/2007. (III.26.) Korm. rendelet 18. §-a értelmében a helyi önkormányzatok évente csatlakozhatnak</w:t>
      </w:r>
      <w:r>
        <w:rPr>
          <w:rFonts w:asciiTheme="minorHAnsi" w:hAnsiTheme="minorHAnsi" w:cstheme="minorHAnsi"/>
          <w:sz w:val="22"/>
          <w:szCs w:val="22"/>
        </w:rPr>
        <w:t xml:space="preserve"> a </w:t>
      </w:r>
      <w:r w:rsidRPr="00D82E5F">
        <w:rPr>
          <w:rFonts w:asciiTheme="minorHAnsi" w:hAnsiTheme="minorHAnsi" w:cstheme="minorHAnsi"/>
          <w:sz w:val="22"/>
          <w:szCs w:val="22"/>
        </w:rPr>
        <w:t>Bursa Hungarica Felsőoktatási Önkormányzati Ösztöndíjrendszer</w:t>
      </w:r>
      <w:r>
        <w:rPr>
          <w:rFonts w:asciiTheme="minorHAnsi" w:hAnsiTheme="minorHAnsi" w:cstheme="minorHAnsi"/>
          <w:sz w:val="22"/>
          <w:szCs w:val="22"/>
        </w:rPr>
        <w:t>hez</w:t>
      </w:r>
      <w:r w:rsidRPr="00D82E5F">
        <w:rPr>
          <w:rFonts w:asciiTheme="minorHAnsi" w:hAnsiTheme="minorHAnsi" w:cstheme="minorHAnsi"/>
          <w:sz w:val="22"/>
          <w:szCs w:val="22"/>
        </w:rPr>
        <w:t xml:space="preserve"> (a továbbiakban: Ösztöndíjrendszer), melynek feltételeit </w:t>
      </w:r>
      <w:r>
        <w:rPr>
          <w:rFonts w:asciiTheme="minorHAnsi" w:hAnsiTheme="minorHAnsi" w:cstheme="minorHAnsi"/>
          <w:sz w:val="22"/>
          <w:szCs w:val="22"/>
        </w:rPr>
        <w:t xml:space="preserve">a </w:t>
      </w:r>
      <w:r w:rsidRPr="00D82E5F">
        <w:rPr>
          <w:rFonts w:asciiTheme="minorHAnsi" w:hAnsiTheme="minorHAnsi" w:cstheme="minorHAnsi"/>
          <w:sz w:val="22"/>
          <w:szCs w:val="22"/>
        </w:rPr>
        <w:t>Kulturális és Innovációs Minisztérium (a továbbiakban: Minisztérium) határozza meg. Szombathely Megyei Jogú Város Önkormányzata</w:t>
      </w:r>
      <w:r>
        <w:rPr>
          <w:rFonts w:asciiTheme="minorHAnsi" w:hAnsiTheme="minorHAnsi" w:cstheme="minorHAnsi"/>
          <w:sz w:val="22"/>
          <w:szCs w:val="22"/>
        </w:rPr>
        <w:t xml:space="preserve"> (a továbbiakban: Önkormányzat)</w:t>
      </w:r>
      <w:r w:rsidRPr="00D82E5F">
        <w:rPr>
          <w:rFonts w:asciiTheme="minorHAnsi" w:hAnsiTheme="minorHAnsi" w:cstheme="minorHAnsi"/>
          <w:sz w:val="22"/>
          <w:szCs w:val="22"/>
        </w:rPr>
        <w:t xml:space="preserve"> 2000. évtől kezdődően minden évben csatlakozott a pályázathoz. A 202</w:t>
      </w:r>
      <w:r>
        <w:rPr>
          <w:rFonts w:asciiTheme="minorHAnsi" w:hAnsiTheme="minorHAnsi" w:cstheme="minorHAnsi"/>
          <w:sz w:val="22"/>
          <w:szCs w:val="22"/>
        </w:rPr>
        <w:t>5</w:t>
      </w:r>
      <w:r w:rsidRPr="00D82E5F">
        <w:rPr>
          <w:rFonts w:asciiTheme="minorHAnsi" w:hAnsiTheme="minorHAnsi" w:cstheme="minorHAnsi"/>
          <w:sz w:val="22"/>
          <w:szCs w:val="22"/>
        </w:rPr>
        <w:t>. évre vonatkozó pályázati kiírást a Minisztérium megjelentette, amelynek feltétele, hogy az Önkormányzat a csatlakozási szándékát 202</w:t>
      </w:r>
      <w:r>
        <w:rPr>
          <w:rFonts w:asciiTheme="minorHAnsi" w:hAnsiTheme="minorHAnsi" w:cstheme="minorHAnsi"/>
          <w:sz w:val="22"/>
          <w:szCs w:val="22"/>
        </w:rPr>
        <w:t>4</w:t>
      </w:r>
      <w:r w:rsidRPr="00D82E5F">
        <w:rPr>
          <w:rFonts w:asciiTheme="minorHAnsi" w:hAnsiTheme="minorHAnsi" w:cstheme="minorHAnsi"/>
          <w:sz w:val="22"/>
          <w:szCs w:val="22"/>
        </w:rPr>
        <w:t xml:space="preserve">. </w:t>
      </w:r>
      <w:r>
        <w:rPr>
          <w:rFonts w:asciiTheme="minorHAnsi" w:hAnsiTheme="minorHAnsi" w:cstheme="minorHAnsi"/>
          <w:sz w:val="22"/>
          <w:szCs w:val="22"/>
        </w:rPr>
        <w:t>október</w:t>
      </w:r>
      <w:r w:rsidRPr="00D82E5F">
        <w:rPr>
          <w:rFonts w:asciiTheme="minorHAnsi" w:hAnsiTheme="minorHAnsi" w:cstheme="minorHAnsi"/>
          <w:sz w:val="22"/>
          <w:szCs w:val="22"/>
        </w:rPr>
        <w:t xml:space="preserve"> </w:t>
      </w:r>
      <w:r>
        <w:rPr>
          <w:rFonts w:asciiTheme="minorHAnsi" w:hAnsiTheme="minorHAnsi" w:cstheme="minorHAnsi"/>
          <w:sz w:val="22"/>
          <w:szCs w:val="22"/>
        </w:rPr>
        <w:t>30</w:t>
      </w:r>
      <w:r w:rsidRPr="00D82E5F">
        <w:rPr>
          <w:rFonts w:asciiTheme="minorHAnsi" w:hAnsiTheme="minorHAnsi" w:cstheme="minorHAnsi"/>
          <w:sz w:val="22"/>
          <w:szCs w:val="22"/>
        </w:rPr>
        <w:t xml:space="preserve">. napjáig </w:t>
      </w:r>
      <w:r>
        <w:rPr>
          <w:rFonts w:asciiTheme="minorHAnsi" w:hAnsiTheme="minorHAnsi" w:cstheme="minorHAnsi"/>
          <w:sz w:val="22"/>
          <w:szCs w:val="22"/>
        </w:rPr>
        <w:t>jelezze</w:t>
      </w:r>
      <w:r w:rsidRPr="00D82E5F">
        <w:rPr>
          <w:rFonts w:asciiTheme="minorHAnsi" w:hAnsiTheme="minorHAnsi" w:cstheme="minorHAnsi"/>
          <w:sz w:val="22"/>
          <w:szCs w:val="22"/>
        </w:rPr>
        <w:t xml:space="preserve"> írásban a Minisztérium felé, és 202</w:t>
      </w:r>
      <w:r>
        <w:rPr>
          <w:rFonts w:asciiTheme="minorHAnsi" w:hAnsiTheme="minorHAnsi" w:cstheme="minorHAnsi"/>
          <w:sz w:val="22"/>
          <w:szCs w:val="22"/>
        </w:rPr>
        <w:t>4</w:t>
      </w:r>
      <w:r w:rsidRPr="00D82E5F">
        <w:rPr>
          <w:rFonts w:asciiTheme="minorHAnsi" w:hAnsiTheme="minorHAnsi" w:cstheme="minorHAnsi"/>
          <w:sz w:val="22"/>
          <w:szCs w:val="22"/>
        </w:rPr>
        <w:t xml:space="preserve">. </w:t>
      </w:r>
      <w:r>
        <w:rPr>
          <w:rFonts w:asciiTheme="minorHAnsi" w:hAnsiTheme="minorHAnsi" w:cstheme="minorHAnsi"/>
          <w:sz w:val="22"/>
          <w:szCs w:val="22"/>
        </w:rPr>
        <w:t>november</w:t>
      </w:r>
      <w:r w:rsidRPr="00D82E5F">
        <w:rPr>
          <w:rFonts w:asciiTheme="minorHAnsi" w:hAnsiTheme="minorHAnsi" w:cstheme="minorHAnsi"/>
          <w:sz w:val="22"/>
          <w:szCs w:val="22"/>
        </w:rPr>
        <w:t xml:space="preserve"> </w:t>
      </w:r>
      <w:r>
        <w:rPr>
          <w:rFonts w:asciiTheme="minorHAnsi" w:hAnsiTheme="minorHAnsi" w:cstheme="minorHAnsi"/>
          <w:sz w:val="22"/>
          <w:szCs w:val="22"/>
        </w:rPr>
        <w:t>4</w:t>
      </w:r>
      <w:r w:rsidRPr="00D82E5F">
        <w:rPr>
          <w:rFonts w:asciiTheme="minorHAnsi" w:hAnsiTheme="minorHAnsi" w:cstheme="minorHAnsi"/>
          <w:sz w:val="22"/>
          <w:szCs w:val="22"/>
        </w:rPr>
        <w:t>. napjáig gondoskod</w:t>
      </w:r>
      <w:r>
        <w:rPr>
          <w:rFonts w:asciiTheme="minorHAnsi" w:hAnsiTheme="minorHAnsi" w:cstheme="minorHAnsi"/>
          <w:sz w:val="22"/>
          <w:szCs w:val="22"/>
        </w:rPr>
        <w:t>jon</w:t>
      </w:r>
      <w:r w:rsidRPr="00D82E5F">
        <w:rPr>
          <w:rFonts w:asciiTheme="minorHAnsi" w:hAnsiTheme="minorHAnsi" w:cstheme="minorHAnsi"/>
          <w:sz w:val="22"/>
          <w:szCs w:val="22"/>
        </w:rPr>
        <w:t xml:space="preserve"> a pályázat kiírásáról. </w:t>
      </w:r>
    </w:p>
    <w:p w14:paraId="05C2B467"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A</w:t>
      </w:r>
      <w:r>
        <w:rPr>
          <w:rFonts w:asciiTheme="minorHAnsi" w:hAnsiTheme="minorHAnsi" w:cstheme="minorHAnsi"/>
          <w:sz w:val="22"/>
          <w:szCs w:val="22"/>
        </w:rPr>
        <w:t xml:space="preserve">z </w:t>
      </w:r>
      <w:r w:rsidRPr="00D82E5F">
        <w:rPr>
          <w:rFonts w:asciiTheme="minorHAnsi" w:hAnsiTheme="minorHAnsi" w:cstheme="minorHAnsi"/>
          <w:sz w:val="22"/>
          <w:szCs w:val="22"/>
        </w:rPr>
        <w:t>Ösztöndíjrendszer célja az esélyteremtés érdekében a hátrányos helyzetű, szociálisan rászoruló fiatalok felsőoktatásban való részvételének támogatása. A</w:t>
      </w:r>
      <w:r>
        <w:rPr>
          <w:rFonts w:asciiTheme="minorHAnsi" w:hAnsiTheme="minorHAnsi" w:cstheme="minorHAnsi"/>
          <w:sz w:val="22"/>
          <w:szCs w:val="22"/>
        </w:rPr>
        <w:t>z</w:t>
      </w:r>
      <w:r w:rsidRPr="00D82E5F">
        <w:rPr>
          <w:rFonts w:asciiTheme="minorHAnsi" w:hAnsiTheme="minorHAnsi" w:cstheme="minorHAnsi"/>
          <w:sz w:val="22"/>
          <w:szCs w:val="22"/>
        </w:rPr>
        <w:t xml:space="preserve">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w:t>
      </w:r>
    </w:p>
    <w:p w14:paraId="31CF5585" w14:textId="70173155" w:rsidR="00464820"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 xml:space="preserve">Az </w:t>
      </w:r>
      <w:r>
        <w:rPr>
          <w:rFonts w:asciiTheme="minorHAnsi" w:hAnsiTheme="minorHAnsi" w:cstheme="minorHAnsi"/>
          <w:sz w:val="22"/>
          <w:szCs w:val="22"/>
        </w:rPr>
        <w:t>Ösztöndíjrendszer</w:t>
      </w:r>
      <w:r w:rsidRPr="00D82E5F">
        <w:rPr>
          <w:rFonts w:asciiTheme="minorHAnsi" w:hAnsiTheme="minorHAnsi" w:cstheme="minorHAnsi"/>
          <w:sz w:val="22"/>
          <w:szCs w:val="22"/>
        </w:rPr>
        <w:t xml:space="preserve"> ebben az évben is a szociális helyzetük miatt rászoruló egyetemi és főiskolai hallgatókat („A” típusú), valamint felsőoktatási intézménybe jelentkezni kívánó fiatalokat („B” típusú) célozza meg. Az „A” típusú pályázat esetén az ösztöndíj időtartama 10 hónap, azaz két félév, a „B” típusú pályázat esetében hat</w:t>
      </w:r>
      <w:r>
        <w:rPr>
          <w:rFonts w:asciiTheme="minorHAnsi" w:hAnsiTheme="minorHAnsi" w:cstheme="minorHAnsi"/>
          <w:sz w:val="22"/>
          <w:szCs w:val="22"/>
        </w:rPr>
        <w:t xml:space="preserve"> egymást követő</w:t>
      </w:r>
      <w:r w:rsidRPr="00D82E5F">
        <w:rPr>
          <w:rFonts w:asciiTheme="minorHAnsi" w:hAnsiTheme="minorHAnsi" w:cstheme="minorHAnsi"/>
          <w:sz w:val="22"/>
          <w:szCs w:val="22"/>
        </w:rPr>
        <w:t xml:space="preserve"> félév. </w:t>
      </w:r>
    </w:p>
    <w:p w14:paraId="7A10A39C" w14:textId="77777777" w:rsidR="00464820" w:rsidRPr="00FE5157"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 xml:space="preserve">Az ösztöndíj elbírálására kizárólag szociális rászorultság alapján, a pályázó tanulmányi eredményétől függetlenül kerülhet sor. A </w:t>
      </w:r>
      <w:r w:rsidRPr="00D82E5F">
        <w:rPr>
          <w:rFonts w:asciiTheme="minorHAnsi" w:hAnsiTheme="minorHAnsi" w:cstheme="minorHAnsi"/>
          <w:bCs/>
          <w:sz w:val="22"/>
          <w:szCs w:val="22"/>
        </w:rPr>
        <w:t xml:space="preserve">rászorultság kritériumait az alábbiak szerint javasolt meghatározni: </w:t>
      </w:r>
    </w:p>
    <w:p w14:paraId="6B617EC5" w14:textId="77777777" w:rsidR="00464820" w:rsidRPr="00D82E5F" w:rsidRDefault="00464820" w:rsidP="00464820">
      <w:pPr>
        <w:jc w:val="both"/>
        <w:rPr>
          <w:rFonts w:asciiTheme="minorHAnsi" w:hAnsiTheme="minorHAnsi" w:cstheme="minorHAnsi"/>
          <w:bCs/>
          <w:sz w:val="22"/>
          <w:szCs w:val="22"/>
        </w:rPr>
      </w:pPr>
    </w:p>
    <w:p w14:paraId="16494960" w14:textId="77777777" w:rsidR="00464820" w:rsidRPr="00D82E5F" w:rsidRDefault="00464820" w:rsidP="00464820">
      <w:pPr>
        <w:jc w:val="both"/>
        <w:rPr>
          <w:rFonts w:asciiTheme="minorHAnsi" w:hAnsiTheme="minorHAnsi" w:cstheme="minorHAnsi"/>
          <w:bCs/>
          <w:sz w:val="22"/>
          <w:szCs w:val="22"/>
        </w:rPr>
      </w:pPr>
      <w:r w:rsidRPr="00D82E5F">
        <w:rPr>
          <w:rFonts w:asciiTheme="minorHAnsi" w:hAnsiTheme="minorHAnsi" w:cstheme="minorHAnsi"/>
          <w:sz w:val="22"/>
          <w:szCs w:val="22"/>
        </w:rPr>
        <w:t>Szociálisan rászoruló az a pályázó, akinek a havi jövedelme, illetve a vele közös háztartásban élő személyek egy főre jutó jövedelme nem haladja meg a táblázatban foglalt – közös háztartásban élők száma alapján számított – összeget:</w:t>
      </w:r>
    </w:p>
    <w:p w14:paraId="14909A74" w14:textId="77777777" w:rsidR="00464820" w:rsidRPr="00D82E5F" w:rsidRDefault="00464820" w:rsidP="00464820">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3"/>
        <w:gridCol w:w="1809"/>
        <w:gridCol w:w="1701"/>
      </w:tblGrid>
      <w:tr w:rsidR="00464820" w:rsidRPr="00D82E5F" w14:paraId="519A40BF" w14:textId="77777777" w:rsidTr="004F3A5B">
        <w:trPr>
          <w:cantSplit/>
          <w:trHeight w:val="282"/>
          <w:jc w:val="center"/>
        </w:trPr>
        <w:tc>
          <w:tcPr>
            <w:tcW w:w="3123" w:type="dxa"/>
            <w:tcBorders>
              <w:top w:val="single" w:sz="24" w:space="0" w:color="auto"/>
              <w:left w:val="single" w:sz="24" w:space="0" w:color="auto"/>
              <w:bottom w:val="single" w:sz="24" w:space="0" w:color="auto"/>
              <w:right w:val="single" w:sz="24" w:space="0" w:color="auto"/>
            </w:tcBorders>
          </w:tcPr>
          <w:p w14:paraId="0A821EEC" w14:textId="77777777" w:rsidR="00464820" w:rsidRPr="00D82E5F" w:rsidRDefault="00464820" w:rsidP="004F3A5B">
            <w:pPr>
              <w:jc w:val="center"/>
              <w:rPr>
                <w:rFonts w:asciiTheme="minorHAnsi" w:hAnsiTheme="minorHAnsi" w:cstheme="minorHAnsi"/>
                <w:b/>
                <w:sz w:val="22"/>
                <w:szCs w:val="22"/>
              </w:rPr>
            </w:pPr>
            <w:r w:rsidRPr="00D82E5F">
              <w:rPr>
                <w:rFonts w:asciiTheme="minorHAnsi" w:hAnsiTheme="minorHAnsi" w:cstheme="minorHAnsi"/>
                <w:b/>
                <w:sz w:val="22"/>
                <w:szCs w:val="22"/>
              </w:rPr>
              <w:lastRenderedPageBreak/>
              <w:t>Közös háztartásban élők száma</w:t>
            </w:r>
          </w:p>
        </w:tc>
        <w:tc>
          <w:tcPr>
            <w:tcW w:w="1809" w:type="dxa"/>
            <w:tcBorders>
              <w:top w:val="single" w:sz="24" w:space="0" w:color="auto"/>
              <w:left w:val="single" w:sz="24" w:space="0" w:color="auto"/>
              <w:bottom w:val="single" w:sz="24" w:space="0" w:color="auto"/>
              <w:right w:val="single" w:sz="24" w:space="0" w:color="auto"/>
            </w:tcBorders>
          </w:tcPr>
          <w:p w14:paraId="3CE901DA" w14:textId="77777777" w:rsidR="00464820" w:rsidRPr="00D82E5F" w:rsidRDefault="00464820" w:rsidP="004F3A5B">
            <w:pPr>
              <w:jc w:val="center"/>
              <w:rPr>
                <w:rFonts w:asciiTheme="minorHAnsi" w:hAnsiTheme="minorHAnsi" w:cstheme="minorHAnsi"/>
                <w:b/>
                <w:sz w:val="22"/>
                <w:szCs w:val="22"/>
              </w:rPr>
            </w:pPr>
            <w:r w:rsidRPr="00D82E5F">
              <w:rPr>
                <w:rFonts w:asciiTheme="minorHAnsi" w:hAnsiTheme="minorHAnsi" w:cstheme="minorHAnsi"/>
                <w:b/>
                <w:sz w:val="22"/>
                <w:szCs w:val="22"/>
              </w:rPr>
              <w:t>1-2 fő</w:t>
            </w:r>
          </w:p>
        </w:tc>
        <w:tc>
          <w:tcPr>
            <w:tcW w:w="1701" w:type="dxa"/>
            <w:tcBorders>
              <w:top w:val="single" w:sz="24" w:space="0" w:color="auto"/>
              <w:left w:val="single" w:sz="24" w:space="0" w:color="auto"/>
              <w:bottom w:val="single" w:sz="24" w:space="0" w:color="auto"/>
              <w:right w:val="single" w:sz="24" w:space="0" w:color="auto"/>
            </w:tcBorders>
          </w:tcPr>
          <w:p w14:paraId="51F8D1ED" w14:textId="77777777" w:rsidR="00464820" w:rsidRPr="00D82E5F" w:rsidRDefault="00464820" w:rsidP="004F3A5B">
            <w:pPr>
              <w:jc w:val="center"/>
              <w:rPr>
                <w:rFonts w:asciiTheme="minorHAnsi" w:hAnsiTheme="minorHAnsi" w:cstheme="minorHAnsi"/>
                <w:b/>
                <w:sz w:val="22"/>
                <w:szCs w:val="22"/>
              </w:rPr>
            </w:pPr>
            <w:r w:rsidRPr="00D82E5F">
              <w:rPr>
                <w:rFonts w:asciiTheme="minorHAnsi" w:hAnsiTheme="minorHAnsi" w:cstheme="minorHAnsi"/>
                <w:b/>
                <w:sz w:val="22"/>
                <w:szCs w:val="22"/>
              </w:rPr>
              <w:t>3 fő</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től</w:t>
            </w:r>
            <w:proofErr w:type="spellEnd"/>
          </w:p>
        </w:tc>
      </w:tr>
      <w:tr w:rsidR="00464820" w:rsidRPr="00D82E5F" w14:paraId="1B6450DC" w14:textId="77777777" w:rsidTr="004F3A5B">
        <w:trPr>
          <w:trHeight w:val="493"/>
          <w:jc w:val="center"/>
        </w:trPr>
        <w:tc>
          <w:tcPr>
            <w:tcW w:w="3123" w:type="dxa"/>
            <w:tcBorders>
              <w:top w:val="single" w:sz="24" w:space="0" w:color="auto"/>
              <w:left w:val="single" w:sz="24" w:space="0" w:color="auto"/>
              <w:bottom w:val="single" w:sz="24" w:space="0" w:color="auto"/>
              <w:right w:val="single" w:sz="24" w:space="0" w:color="auto"/>
            </w:tcBorders>
          </w:tcPr>
          <w:p w14:paraId="25B2BC73" w14:textId="77777777" w:rsidR="00464820" w:rsidRPr="00D82E5F" w:rsidRDefault="00464820" w:rsidP="004F3A5B">
            <w:pPr>
              <w:jc w:val="center"/>
              <w:rPr>
                <w:rFonts w:asciiTheme="minorHAnsi" w:hAnsiTheme="minorHAnsi" w:cstheme="minorHAnsi"/>
                <w:b/>
                <w:sz w:val="22"/>
                <w:szCs w:val="22"/>
              </w:rPr>
            </w:pPr>
          </w:p>
          <w:p w14:paraId="54F4522E" w14:textId="77777777" w:rsidR="00464820" w:rsidRPr="00D82E5F" w:rsidRDefault="00464820" w:rsidP="004F3A5B">
            <w:pPr>
              <w:jc w:val="center"/>
              <w:rPr>
                <w:rFonts w:asciiTheme="minorHAnsi" w:hAnsiTheme="minorHAnsi" w:cstheme="minorHAnsi"/>
                <w:b/>
                <w:sz w:val="22"/>
                <w:szCs w:val="22"/>
              </w:rPr>
            </w:pPr>
            <w:r w:rsidRPr="00D82E5F">
              <w:rPr>
                <w:rFonts w:asciiTheme="minorHAnsi" w:hAnsiTheme="minorHAnsi" w:cstheme="minorHAnsi"/>
                <w:b/>
                <w:sz w:val="22"/>
                <w:szCs w:val="22"/>
              </w:rPr>
              <w:t>Jövedelemhatár Ft-ban</w:t>
            </w:r>
          </w:p>
          <w:p w14:paraId="3C0196B6" w14:textId="77777777" w:rsidR="00464820" w:rsidRPr="00D82E5F" w:rsidRDefault="00464820" w:rsidP="004F3A5B">
            <w:pPr>
              <w:jc w:val="center"/>
              <w:rPr>
                <w:rFonts w:asciiTheme="minorHAnsi" w:hAnsiTheme="minorHAnsi" w:cstheme="minorHAnsi"/>
                <w:b/>
                <w:sz w:val="22"/>
                <w:szCs w:val="22"/>
              </w:rPr>
            </w:pPr>
          </w:p>
        </w:tc>
        <w:tc>
          <w:tcPr>
            <w:tcW w:w="1809" w:type="dxa"/>
            <w:tcBorders>
              <w:top w:val="single" w:sz="24" w:space="0" w:color="auto"/>
              <w:left w:val="single" w:sz="24" w:space="0" w:color="auto"/>
              <w:bottom w:val="single" w:sz="24" w:space="0" w:color="auto"/>
              <w:right w:val="single" w:sz="24" w:space="0" w:color="auto"/>
            </w:tcBorders>
          </w:tcPr>
          <w:p w14:paraId="23FFA274" w14:textId="77777777" w:rsidR="00464820" w:rsidRPr="00D82E5F" w:rsidRDefault="00464820" w:rsidP="004F3A5B">
            <w:pPr>
              <w:jc w:val="center"/>
              <w:rPr>
                <w:rFonts w:asciiTheme="minorHAnsi" w:hAnsiTheme="minorHAnsi" w:cstheme="minorHAnsi"/>
                <w:sz w:val="22"/>
                <w:szCs w:val="22"/>
              </w:rPr>
            </w:pPr>
          </w:p>
          <w:p w14:paraId="210809EB" w14:textId="77777777" w:rsidR="00464820" w:rsidRPr="00D82E5F" w:rsidRDefault="00464820" w:rsidP="004F3A5B">
            <w:pPr>
              <w:jc w:val="center"/>
              <w:rPr>
                <w:rFonts w:asciiTheme="minorHAnsi" w:hAnsiTheme="minorHAnsi" w:cstheme="minorHAnsi"/>
                <w:sz w:val="22"/>
                <w:szCs w:val="22"/>
              </w:rPr>
            </w:pPr>
            <w:r>
              <w:rPr>
                <w:rFonts w:asciiTheme="minorHAnsi" w:hAnsiTheme="minorHAnsi" w:cstheme="minorHAnsi"/>
                <w:sz w:val="22"/>
                <w:szCs w:val="22"/>
              </w:rPr>
              <w:t>142.500</w:t>
            </w:r>
            <w:r w:rsidRPr="00D82E5F">
              <w:rPr>
                <w:rFonts w:asciiTheme="minorHAnsi" w:hAnsiTheme="minorHAnsi" w:cstheme="minorHAnsi"/>
                <w:sz w:val="22"/>
                <w:szCs w:val="22"/>
              </w:rPr>
              <w:t>, - Ft</w:t>
            </w:r>
            <w:r>
              <w:rPr>
                <w:rFonts w:asciiTheme="minorHAnsi" w:hAnsiTheme="minorHAnsi" w:cstheme="minorHAnsi"/>
                <w:sz w:val="22"/>
                <w:szCs w:val="22"/>
              </w:rPr>
              <w:t>/fő</w:t>
            </w:r>
          </w:p>
        </w:tc>
        <w:tc>
          <w:tcPr>
            <w:tcW w:w="1701" w:type="dxa"/>
            <w:tcBorders>
              <w:top w:val="single" w:sz="24" w:space="0" w:color="auto"/>
              <w:left w:val="single" w:sz="24" w:space="0" w:color="auto"/>
              <w:bottom w:val="single" w:sz="24" w:space="0" w:color="auto"/>
              <w:right w:val="single" w:sz="24" w:space="0" w:color="auto"/>
            </w:tcBorders>
          </w:tcPr>
          <w:p w14:paraId="4C7144AD" w14:textId="77777777" w:rsidR="00464820" w:rsidRPr="00D82E5F" w:rsidRDefault="00464820" w:rsidP="004F3A5B">
            <w:pPr>
              <w:jc w:val="center"/>
              <w:rPr>
                <w:rFonts w:asciiTheme="minorHAnsi" w:hAnsiTheme="minorHAnsi" w:cstheme="minorHAnsi"/>
                <w:sz w:val="22"/>
                <w:szCs w:val="22"/>
              </w:rPr>
            </w:pPr>
          </w:p>
          <w:p w14:paraId="3064858D" w14:textId="77777777" w:rsidR="00464820" w:rsidRPr="00D82E5F" w:rsidRDefault="00464820" w:rsidP="004F3A5B">
            <w:pPr>
              <w:jc w:val="center"/>
              <w:rPr>
                <w:rFonts w:asciiTheme="minorHAnsi" w:hAnsiTheme="minorHAnsi" w:cstheme="minorHAnsi"/>
                <w:sz w:val="22"/>
                <w:szCs w:val="22"/>
              </w:rPr>
            </w:pPr>
            <w:r>
              <w:rPr>
                <w:rFonts w:asciiTheme="minorHAnsi" w:hAnsiTheme="minorHAnsi" w:cstheme="minorHAnsi"/>
                <w:sz w:val="22"/>
                <w:szCs w:val="22"/>
              </w:rPr>
              <w:t>85.500</w:t>
            </w:r>
            <w:r w:rsidRPr="00D82E5F">
              <w:rPr>
                <w:rFonts w:asciiTheme="minorHAnsi" w:hAnsiTheme="minorHAnsi" w:cstheme="minorHAnsi"/>
                <w:sz w:val="22"/>
                <w:szCs w:val="22"/>
              </w:rPr>
              <w:t>, -Ft</w:t>
            </w:r>
            <w:r>
              <w:rPr>
                <w:rFonts w:asciiTheme="minorHAnsi" w:hAnsiTheme="minorHAnsi" w:cstheme="minorHAnsi"/>
                <w:sz w:val="22"/>
                <w:szCs w:val="22"/>
              </w:rPr>
              <w:t>/fő</w:t>
            </w:r>
          </w:p>
        </w:tc>
      </w:tr>
    </w:tbl>
    <w:p w14:paraId="05468E71" w14:textId="77777777" w:rsidR="00464820" w:rsidRPr="00D82E5F" w:rsidRDefault="00464820" w:rsidP="00464820">
      <w:pPr>
        <w:jc w:val="both"/>
        <w:rPr>
          <w:rFonts w:asciiTheme="minorHAnsi" w:hAnsiTheme="minorHAnsi" w:cstheme="minorHAnsi"/>
          <w:sz w:val="22"/>
          <w:szCs w:val="22"/>
        </w:rPr>
      </w:pPr>
    </w:p>
    <w:p w14:paraId="7ED344F6"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 xml:space="preserve">A </w:t>
      </w:r>
      <w:proofErr w:type="spellStart"/>
      <w:r w:rsidRPr="00D82E5F">
        <w:rPr>
          <w:rFonts w:asciiTheme="minorHAnsi" w:hAnsiTheme="minorHAnsi" w:cstheme="minorHAnsi"/>
          <w:sz w:val="22"/>
          <w:szCs w:val="22"/>
        </w:rPr>
        <w:t>kategóriánkénti</w:t>
      </w:r>
      <w:proofErr w:type="spellEnd"/>
      <w:r w:rsidRPr="00D82E5F">
        <w:rPr>
          <w:rFonts w:asciiTheme="minorHAnsi" w:hAnsiTheme="minorHAnsi" w:cstheme="minorHAnsi"/>
          <w:sz w:val="22"/>
          <w:szCs w:val="22"/>
        </w:rPr>
        <w:t xml:space="preserve"> százalékos jövedelemhatár 30 százalékkal magasabb, ha a pályázó: </w:t>
      </w:r>
    </w:p>
    <w:p w14:paraId="0A098F40" w14:textId="77777777" w:rsidR="00464820" w:rsidRPr="00D82E5F" w:rsidRDefault="00464820" w:rsidP="00464820">
      <w:pPr>
        <w:ind w:firstLine="708"/>
        <w:jc w:val="both"/>
        <w:rPr>
          <w:rFonts w:asciiTheme="minorHAnsi" w:hAnsiTheme="minorHAnsi" w:cstheme="minorHAnsi"/>
          <w:sz w:val="22"/>
          <w:szCs w:val="22"/>
        </w:rPr>
      </w:pPr>
      <w:r w:rsidRPr="00D82E5F">
        <w:rPr>
          <w:rFonts w:asciiTheme="minorHAnsi" w:hAnsiTheme="minorHAnsi" w:cstheme="minorHAnsi"/>
          <w:sz w:val="22"/>
          <w:szCs w:val="22"/>
        </w:rPr>
        <w:t>a./ árva vagy félárva, vagy</w:t>
      </w:r>
    </w:p>
    <w:p w14:paraId="2BC943B9" w14:textId="77777777" w:rsidR="00464820" w:rsidRPr="00D82E5F" w:rsidRDefault="00464820" w:rsidP="00464820">
      <w:pPr>
        <w:ind w:firstLine="708"/>
        <w:jc w:val="both"/>
        <w:rPr>
          <w:rFonts w:asciiTheme="minorHAnsi" w:hAnsiTheme="minorHAnsi" w:cstheme="minorHAnsi"/>
          <w:sz w:val="22"/>
          <w:szCs w:val="22"/>
        </w:rPr>
      </w:pPr>
      <w:proofErr w:type="spellStart"/>
      <w:r w:rsidRPr="00D82E5F">
        <w:rPr>
          <w:rFonts w:asciiTheme="minorHAnsi" w:hAnsiTheme="minorHAnsi" w:cstheme="minorHAnsi"/>
          <w:sz w:val="22"/>
          <w:szCs w:val="22"/>
        </w:rPr>
        <w:t>b.</w:t>
      </w:r>
      <w:proofErr w:type="spellEnd"/>
      <w:r w:rsidRPr="00D82E5F">
        <w:rPr>
          <w:rFonts w:asciiTheme="minorHAnsi" w:hAnsiTheme="minorHAnsi" w:cstheme="minorHAnsi"/>
          <w:sz w:val="22"/>
          <w:szCs w:val="22"/>
        </w:rPr>
        <w:t>/ gyermekét egyedül neveli, vagy</w:t>
      </w:r>
    </w:p>
    <w:p w14:paraId="6337CFE5" w14:textId="77777777" w:rsidR="00464820" w:rsidRPr="00D82E5F" w:rsidRDefault="00464820" w:rsidP="00464820">
      <w:pPr>
        <w:ind w:firstLine="708"/>
        <w:jc w:val="both"/>
        <w:rPr>
          <w:rFonts w:asciiTheme="minorHAnsi" w:hAnsiTheme="minorHAnsi" w:cstheme="minorHAnsi"/>
          <w:sz w:val="22"/>
          <w:szCs w:val="22"/>
        </w:rPr>
      </w:pPr>
      <w:r w:rsidRPr="00D82E5F">
        <w:rPr>
          <w:rFonts w:asciiTheme="minorHAnsi" w:hAnsiTheme="minorHAnsi" w:cstheme="minorHAnsi"/>
          <w:sz w:val="22"/>
          <w:szCs w:val="22"/>
        </w:rPr>
        <w:t>c./ fogyatékossággal élő.</w:t>
      </w:r>
    </w:p>
    <w:p w14:paraId="6F2F6D2A" w14:textId="77777777" w:rsidR="00464820" w:rsidRPr="00D82E5F" w:rsidRDefault="00464820" w:rsidP="00464820">
      <w:pPr>
        <w:jc w:val="both"/>
        <w:rPr>
          <w:rFonts w:asciiTheme="minorHAnsi" w:hAnsiTheme="minorHAnsi" w:cstheme="minorHAnsi"/>
          <w:sz w:val="22"/>
          <w:szCs w:val="22"/>
        </w:rPr>
      </w:pPr>
    </w:p>
    <w:p w14:paraId="097BD075"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A fenti feltételeknek megfelelő, azonos jövedelmi helyzetben lévő pályázók közül előnyt élvez az a pályázó:</w:t>
      </w:r>
    </w:p>
    <w:p w14:paraId="6DF8D711"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akinek a családjában az eltartottak száma három vagy annál több, vagy</w:t>
      </w:r>
    </w:p>
    <w:p w14:paraId="7E5F9AB6"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 valamilyen krónikus betegségben szenved, rokkant, vagy családjában folyamatos ellátást igénylő beteg vagy rokkant személy van, vagy</w:t>
      </w:r>
    </w:p>
    <w:p w14:paraId="34BF3BEB"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akinek eltartója/szülője álláskereső vagy öregségi nyugdíjban részesül, vagy</w:t>
      </w:r>
    </w:p>
    <w:p w14:paraId="276A6D54"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 gyermeket nevel, vagy</w:t>
      </w:r>
    </w:p>
    <w:p w14:paraId="38F109E1"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 lakóhelyén kívüli intézményben tanul, és nem részesül kollégiumi ellátásban.</w:t>
      </w:r>
    </w:p>
    <w:p w14:paraId="1214D8D4" w14:textId="77777777" w:rsidR="00464820" w:rsidRPr="00D82E5F" w:rsidRDefault="00464820" w:rsidP="00464820">
      <w:pPr>
        <w:jc w:val="both"/>
        <w:rPr>
          <w:rFonts w:asciiTheme="minorHAnsi" w:hAnsiTheme="minorHAnsi" w:cstheme="minorHAnsi"/>
          <w:iCs/>
          <w:sz w:val="22"/>
          <w:szCs w:val="22"/>
        </w:rPr>
      </w:pPr>
    </w:p>
    <w:p w14:paraId="44CEF98F" w14:textId="6472273E" w:rsidR="00464820" w:rsidRDefault="00464820" w:rsidP="00464820">
      <w:pPr>
        <w:jc w:val="both"/>
        <w:rPr>
          <w:rFonts w:asciiTheme="minorHAnsi" w:hAnsiTheme="minorHAnsi" w:cstheme="minorHAnsi"/>
          <w:sz w:val="22"/>
          <w:szCs w:val="22"/>
        </w:rPr>
      </w:pPr>
      <w:r w:rsidRPr="004F2B50">
        <w:rPr>
          <w:rFonts w:asciiTheme="minorHAnsi" w:hAnsiTheme="minorHAnsi" w:cstheme="minorHAnsi"/>
          <w:sz w:val="22"/>
          <w:szCs w:val="22"/>
        </w:rPr>
        <w:t xml:space="preserve">A </w:t>
      </w:r>
      <w:r>
        <w:rPr>
          <w:rFonts w:asciiTheme="minorHAnsi" w:hAnsiTheme="minorHAnsi" w:cstheme="minorHAnsi"/>
          <w:sz w:val="22"/>
          <w:szCs w:val="22"/>
        </w:rPr>
        <w:t>2025. évben 5</w:t>
      </w:r>
      <w:r w:rsidRPr="004F2B50">
        <w:rPr>
          <w:rFonts w:asciiTheme="minorHAnsi" w:hAnsiTheme="minorHAnsi" w:cstheme="minorHAnsi"/>
          <w:sz w:val="22"/>
          <w:szCs w:val="22"/>
        </w:rPr>
        <w:t xml:space="preserve">.000 Ft/fő/hónap </w:t>
      </w:r>
      <w:r>
        <w:rPr>
          <w:rFonts w:asciiTheme="minorHAnsi" w:hAnsiTheme="minorHAnsi" w:cstheme="minorHAnsi"/>
          <w:sz w:val="22"/>
          <w:szCs w:val="22"/>
        </w:rPr>
        <w:t xml:space="preserve">összegű </w:t>
      </w:r>
      <w:r w:rsidRPr="004F2B50">
        <w:rPr>
          <w:rFonts w:asciiTheme="minorHAnsi" w:hAnsiTheme="minorHAnsi" w:cstheme="minorHAnsi"/>
          <w:sz w:val="22"/>
          <w:szCs w:val="22"/>
        </w:rPr>
        <w:t>támogatással</w:t>
      </w:r>
      <w:r w:rsidRPr="00D82E5F">
        <w:rPr>
          <w:rFonts w:asciiTheme="minorHAnsi" w:hAnsiTheme="minorHAnsi" w:cstheme="minorHAnsi"/>
          <w:sz w:val="22"/>
          <w:szCs w:val="22"/>
        </w:rPr>
        <w:t xml:space="preserve"> számol az Önkormányzat</w:t>
      </w:r>
      <w:r>
        <w:rPr>
          <w:rFonts w:asciiTheme="minorHAnsi" w:hAnsiTheme="minorHAnsi" w:cstheme="minorHAnsi"/>
          <w:sz w:val="22"/>
          <w:szCs w:val="22"/>
        </w:rPr>
        <w:t>,</w:t>
      </w:r>
      <w:r w:rsidRPr="00D82E5F">
        <w:rPr>
          <w:rFonts w:asciiTheme="minorHAnsi" w:hAnsiTheme="minorHAnsi" w:cstheme="minorHAnsi"/>
          <w:sz w:val="22"/>
          <w:szCs w:val="22"/>
        </w:rPr>
        <w:t xml:space="preserve"> amelyet a </w:t>
      </w:r>
      <w:r>
        <w:rPr>
          <w:rFonts w:asciiTheme="minorHAnsi" w:hAnsiTheme="minorHAnsi" w:cstheme="minorHAnsi"/>
          <w:sz w:val="22"/>
          <w:szCs w:val="22"/>
        </w:rPr>
        <w:t>vár</w:t>
      </w:r>
      <w:r w:rsidRPr="00D82E5F">
        <w:rPr>
          <w:rFonts w:asciiTheme="minorHAnsi" w:hAnsiTheme="minorHAnsi" w:cstheme="minorHAnsi"/>
          <w:sz w:val="22"/>
          <w:szCs w:val="22"/>
        </w:rPr>
        <w:t>megyei önkormányzat kiegészíthet, míg a</w:t>
      </w:r>
      <w:r>
        <w:rPr>
          <w:rFonts w:asciiTheme="minorHAnsi" w:hAnsiTheme="minorHAnsi" w:cstheme="minorHAnsi"/>
          <w:sz w:val="22"/>
          <w:szCs w:val="22"/>
        </w:rPr>
        <w:t xml:space="preserve"> felsőoktatási</w:t>
      </w:r>
      <w:r w:rsidRPr="00D82E5F">
        <w:rPr>
          <w:rFonts w:asciiTheme="minorHAnsi" w:hAnsiTheme="minorHAnsi" w:cstheme="minorHAnsi"/>
          <w:sz w:val="22"/>
          <w:szCs w:val="22"/>
        </w:rPr>
        <w:t xml:space="preserve"> intézmény az önkormányzati résznek megfelelő összeget</w:t>
      </w:r>
      <w:r>
        <w:rPr>
          <w:rFonts w:asciiTheme="minorHAnsi" w:hAnsiTheme="minorHAnsi" w:cstheme="minorHAnsi"/>
          <w:sz w:val="22"/>
          <w:szCs w:val="22"/>
        </w:rPr>
        <w:t xml:space="preserve"> (a 2024. évben maximum 5000 Ft/fő/hó volt)</w:t>
      </w:r>
      <w:r w:rsidRPr="00D82E5F">
        <w:rPr>
          <w:rFonts w:asciiTheme="minorHAnsi" w:hAnsiTheme="minorHAnsi" w:cstheme="minorHAnsi"/>
          <w:sz w:val="22"/>
          <w:szCs w:val="22"/>
        </w:rPr>
        <w:t xml:space="preserve"> tesz hozzá az ösztöndíjhoz. 202</w:t>
      </w:r>
      <w:r>
        <w:rPr>
          <w:rFonts w:asciiTheme="minorHAnsi" w:hAnsiTheme="minorHAnsi" w:cstheme="minorHAnsi"/>
          <w:sz w:val="22"/>
          <w:szCs w:val="22"/>
        </w:rPr>
        <w:t>4</w:t>
      </w:r>
      <w:r w:rsidRPr="00D82E5F">
        <w:rPr>
          <w:rFonts w:asciiTheme="minorHAnsi" w:hAnsiTheme="minorHAnsi" w:cstheme="minorHAnsi"/>
          <w:sz w:val="22"/>
          <w:szCs w:val="22"/>
        </w:rPr>
        <w:t xml:space="preserve">. évben az ösztöndíjrészre </w:t>
      </w:r>
      <w:r>
        <w:rPr>
          <w:rFonts w:asciiTheme="minorHAnsi" w:hAnsiTheme="minorHAnsi" w:cstheme="minorHAnsi"/>
          <w:sz w:val="22"/>
          <w:szCs w:val="22"/>
        </w:rPr>
        <w:t>az</w:t>
      </w:r>
      <w:r w:rsidRPr="00D82E5F">
        <w:rPr>
          <w:rFonts w:asciiTheme="minorHAnsi" w:hAnsiTheme="minorHAnsi" w:cstheme="minorHAnsi"/>
          <w:sz w:val="22"/>
          <w:szCs w:val="22"/>
        </w:rPr>
        <w:t xml:space="preserve"> Önkormányzat költségvetésében </w:t>
      </w:r>
      <w:r w:rsidRPr="004F2B50">
        <w:rPr>
          <w:rFonts w:asciiTheme="minorHAnsi" w:hAnsiTheme="minorHAnsi" w:cstheme="minorHAnsi"/>
          <w:sz w:val="22"/>
          <w:szCs w:val="22"/>
        </w:rPr>
        <w:t>2.000.000 Ft</w:t>
      </w:r>
      <w:r w:rsidRPr="00D82E5F">
        <w:rPr>
          <w:rFonts w:asciiTheme="minorHAnsi" w:hAnsiTheme="minorHAnsi" w:cstheme="minorHAnsi"/>
          <w:sz w:val="22"/>
          <w:szCs w:val="22"/>
        </w:rPr>
        <w:t xml:space="preserve"> került elkülönítésre</w:t>
      </w:r>
      <w:r w:rsidR="001B3CA0">
        <w:rPr>
          <w:rFonts w:asciiTheme="minorHAnsi" w:hAnsiTheme="minorHAnsi" w:cstheme="minorHAnsi"/>
          <w:sz w:val="22"/>
          <w:szCs w:val="22"/>
        </w:rPr>
        <w:t xml:space="preserve">, javaslom, hogy 2025. évre is </w:t>
      </w:r>
      <w:r w:rsidR="003120BA">
        <w:rPr>
          <w:rFonts w:asciiTheme="minorHAnsi" w:hAnsiTheme="minorHAnsi" w:cstheme="minorHAnsi"/>
          <w:sz w:val="22"/>
          <w:szCs w:val="22"/>
        </w:rPr>
        <w:t>e</w:t>
      </w:r>
      <w:r w:rsidR="001B3CA0">
        <w:rPr>
          <w:rFonts w:asciiTheme="minorHAnsi" w:hAnsiTheme="minorHAnsi" w:cstheme="minorHAnsi"/>
          <w:sz w:val="22"/>
          <w:szCs w:val="22"/>
        </w:rPr>
        <w:t>kkora összeget biztosítson a Tisztelt Közgyűlés.</w:t>
      </w:r>
    </w:p>
    <w:p w14:paraId="5348B3CC" w14:textId="77777777" w:rsidR="00464820" w:rsidRDefault="00464820" w:rsidP="00464820">
      <w:pPr>
        <w:jc w:val="both"/>
        <w:rPr>
          <w:rFonts w:asciiTheme="minorHAnsi" w:hAnsiTheme="minorHAnsi" w:cstheme="minorHAnsi"/>
          <w:sz w:val="22"/>
          <w:szCs w:val="22"/>
        </w:rPr>
      </w:pPr>
    </w:p>
    <w:p w14:paraId="50CF2336" w14:textId="755BC97C" w:rsidR="00464820" w:rsidRDefault="00464820" w:rsidP="00464820">
      <w:pPr>
        <w:jc w:val="both"/>
        <w:rPr>
          <w:rFonts w:asciiTheme="minorHAnsi" w:hAnsiTheme="minorHAnsi" w:cstheme="minorHAnsi"/>
          <w:sz w:val="22"/>
          <w:szCs w:val="22"/>
        </w:rPr>
      </w:pPr>
      <w:r>
        <w:rPr>
          <w:rFonts w:asciiTheme="minorHAnsi" w:hAnsiTheme="minorHAnsi" w:cstheme="minorHAnsi"/>
          <w:sz w:val="22"/>
          <w:szCs w:val="22"/>
        </w:rPr>
        <w:t>Kérem a Tisztelt Közgyűlést, hogy az Ösztöndíjrendszerhez való csatlakozással kapcsolatos döntéseit szíveskedjék meghozni.</w:t>
      </w:r>
    </w:p>
    <w:p w14:paraId="13A18406" w14:textId="77777777" w:rsidR="001B3CA0" w:rsidRDefault="001B3CA0" w:rsidP="00464820">
      <w:pPr>
        <w:jc w:val="both"/>
        <w:rPr>
          <w:rFonts w:asciiTheme="minorHAnsi" w:hAnsiTheme="minorHAnsi" w:cstheme="minorHAnsi"/>
          <w:sz w:val="22"/>
          <w:szCs w:val="22"/>
        </w:rPr>
      </w:pPr>
    </w:p>
    <w:p w14:paraId="798A9E1A" w14:textId="77777777" w:rsidR="001B3CA0" w:rsidRPr="00CE0120" w:rsidRDefault="001B3CA0" w:rsidP="001B3CA0">
      <w:pPr>
        <w:jc w:val="both"/>
        <w:rPr>
          <w:rFonts w:asciiTheme="minorHAnsi" w:hAnsiTheme="minorHAnsi" w:cstheme="minorHAnsi"/>
          <w:b/>
          <w:sz w:val="22"/>
          <w:szCs w:val="22"/>
        </w:rPr>
      </w:pPr>
      <w:r w:rsidRPr="00CE0120">
        <w:rPr>
          <w:rFonts w:asciiTheme="minorHAnsi" w:hAnsiTheme="minorHAnsi" w:cstheme="minorHAnsi"/>
          <w:b/>
          <w:sz w:val="22"/>
          <w:szCs w:val="22"/>
        </w:rPr>
        <w:t>Szombathely, 202</w:t>
      </w:r>
      <w:r>
        <w:rPr>
          <w:rFonts w:asciiTheme="minorHAnsi" w:hAnsiTheme="minorHAnsi" w:cstheme="minorHAnsi"/>
          <w:b/>
          <w:sz w:val="22"/>
          <w:szCs w:val="22"/>
        </w:rPr>
        <w:t>4</w:t>
      </w:r>
      <w:r w:rsidRPr="00CE0120">
        <w:rPr>
          <w:rFonts w:asciiTheme="minorHAnsi" w:hAnsiTheme="minorHAnsi" w:cstheme="minorHAnsi"/>
          <w:b/>
          <w:sz w:val="22"/>
          <w:szCs w:val="22"/>
        </w:rPr>
        <w:t xml:space="preserve">. </w:t>
      </w:r>
      <w:r>
        <w:rPr>
          <w:rFonts w:asciiTheme="minorHAnsi" w:hAnsiTheme="minorHAnsi" w:cstheme="minorHAnsi"/>
          <w:b/>
          <w:sz w:val="22"/>
          <w:szCs w:val="22"/>
        </w:rPr>
        <w:t>október</w:t>
      </w:r>
      <w:r w:rsidRPr="00CE0120">
        <w:rPr>
          <w:rFonts w:asciiTheme="minorHAnsi" w:hAnsiTheme="minorHAnsi" w:cstheme="minorHAnsi"/>
          <w:b/>
          <w:sz w:val="22"/>
          <w:szCs w:val="22"/>
        </w:rPr>
        <w:t xml:space="preserve"> </w:t>
      </w:r>
      <w:r w:rsidRPr="001F792F">
        <w:rPr>
          <w:rFonts w:asciiTheme="minorHAnsi" w:hAnsiTheme="minorHAnsi" w:cstheme="minorHAnsi"/>
          <w:b/>
          <w:bCs/>
          <w:sz w:val="22"/>
          <w:szCs w:val="22"/>
        </w:rPr>
        <w:t>11.</w:t>
      </w:r>
    </w:p>
    <w:p w14:paraId="55E03551" w14:textId="77777777" w:rsidR="001B3CA0" w:rsidRPr="00CE0120" w:rsidRDefault="001B3CA0" w:rsidP="001B3CA0">
      <w:pPr>
        <w:jc w:val="both"/>
        <w:rPr>
          <w:rFonts w:asciiTheme="minorHAnsi" w:hAnsiTheme="minorHAnsi" w:cstheme="minorHAnsi"/>
          <w:b/>
          <w:sz w:val="22"/>
          <w:szCs w:val="22"/>
        </w:rPr>
      </w:pPr>
    </w:p>
    <w:p w14:paraId="3586C155" w14:textId="5E4D0F06" w:rsidR="00464820" w:rsidRDefault="001B3CA0" w:rsidP="00464820">
      <w:pPr>
        <w:jc w:val="both"/>
        <w:rPr>
          <w:rFonts w:asciiTheme="minorHAnsi" w:hAnsiTheme="minorHAnsi" w:cstheme="minorHAnsi"/>
          <w:sz w:val="22"/>
          <w:szCs w:val="22"/>
        </w:rPr>
      </w:pPr>
      <w:r w:rsidRPr="00CE0120">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CE0120">
        <w:rPr>
          <w:rFonts w:asciiTheme="minorHAnsi" w:hAnsiTheme="minorHAnsi" w:cstheme="minorHAnsi"/>
          <w:b/>
          <w:sz w:val="22"/>
          <w:szCs w:val="22"/>
        </w:rPr>
        <w:t xml:space="preserve">/: Dr. Nemény András:/      </w:t>
      </w:r>
    </w:p>
    <w:p w14:paraId="1BB53ABF" w14:textId="77777777" w:rsidR="00280DC6" w:rsidRPr="00D82E5F" w:rsidRDefault="00280DC6" w:rsidP="00464820">
      <w:pPr>
        <w:jc w:val="both"/>
        <w:rPr>
          <w:rFonts w:asciiTheme="minorHAnsi" w:hAnsiTheme="minorHAnsi" w:cstheme="minorHAnsi"/>
          <w:sz w:val="22"/>
          <w:szCs w:val="22"/>
        </w:rPr>
      </w:pPr>
    </w:p>
    <w:p w14:paraId="0DB3B73E" w14:textId="77777777" w:rsidR="00464820" w:rsidRPr="00D82E5F" w:rsidRDefault="00464820" w:rsidP="00464820">
      <w:pPr>
        <w:jc w:val="center"/>
        <w:rPr>
          <w:rFonts w:asciiTheme="minorHAnsi" w:hAnsiTheme="minorHAnsi" w:cstheme="minorHAnsi"/>
          <w:b/>
          <w:bCs/>
          <w:sz w:val="22"/>
          <w:szCs w:val="22"/>
          <w:u w:val="single"/>
        </w:rPr>
      </w:pPr>
      <w:r w:rsidRPr="00D82E5F">
        <w:rPr>
          <w:rFonts w:asciiTheme="minorHAnsi" w:hAnsiTheme="minorHAnsi" w:cstheme="minorHAnsi"/>
          <w:b/>
          <w:bCs/>
          <w:sz w:val="22"/>
          <w:szCs w:val="22"/>
          <w:u w:val="single"/>
        </w:rPr>
        <w:t>HATÁROZATI JAVASLAT</w:t>
      </w:r>
    </w:p>
    <w:p w14:paraId="42898570" w14:textId="77777777" w:rsidR="00464820" w:rsidRPr="00D82E5F" w:rsidRDefault="00464820" w:rsidP="00464820">
      <w:pPr>
        <w:jc w:val="center"/>
        <w:rPr>
          <w:rFonts w:asciiTheme="minorHAnsi" w:hAnsiTheme="minorHAnsi" w:cstheme="minorHAnsi"/>
          <w:b/>
          <w:sz w:val="22"/>
          <w:szCs w:val="22"/>
        </w:rPr>
      </w:pPr>
    </w:p>
    <w:p w14:paraId="30D0F134" w14:textId="77777777" w:rsidR="00464820" w:rsidRPr="003410C4" w:rsidRDefault="00464820" w:rsidP="00464820">
      <w:pPr>
        <w:jc w:val="center"/>
        <w:rPr>
          <w:rFonts w:asciiTheme="minorHAnsi" w:hAnsiTheme="minorHAnsi" w:cstheme="minorHAnsi"/>
          <w:sz w:val="22"/>
          <w:szCs w:val="22"/>
          <w:u w:val="single"/>
        </w:rPr>
      </w:pPr>
      <w:r w:rsidRPr="00D82E5F">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D82E5F">
        <w:rPr>
          <w:rFonts w:asciiTheme="minorHAnsi" w:hAnsiTheme="minorHAnsi" w:cstheme="minorHAnsi"/>
          <w:b/>
          <w:sz w:val="22"/>
          <w:szCs w:val="22"/>
          <w:u w:val="single"/>
        </w:rPr>
        <w:t>. (</w:t>
      </w:r>
      <w:r>
        <w:rPr>
          <w:rFonts w:asciiTheme="minorHAnsi" w:hAnsiTheme="minorHAnsi" w:cstheme="minorHAnsi"/>
          <w:b/>
          <w:sz w:val="22"/>
          <w:szCs w:val="22"/>
          <w:u w:val="single"/>
        </w:rPr>
        <w:t>X</w:t>
      </w:r>
      <w:r w:rsidRPr="00D82E5F">
        <w:rPr>
          <w:rFonts w:asciiTheme="minorHAnsi" w:hAnsiTheme="minorHAnsi" w:cstheme="minorHAnsi"/>
          <w:b/>
          <w:sz w:val="22"/>
          <w:szCs w:val="22"/>
          <w:u w:val="single"/>
        </w:rPr>
        <w:t>. 2</w:t>
      </w:r>
      <w:r>
        <w:rPr>
          <w:rFonts w:asciiTheme="minorHAnsi" w:hAnsiTheme="minorHAnsi" w:cstheme="minorHAnsi"/>
          <w:b/>
          <w:sz w:val="22"/>
          <w:szCs w:val="22"/>
          <w:u w:val="single"/>
        </w:rPr>
        <w:t>2</w:t>
      </w:r>
      <w:r w:rsidRPr="00D82E5F">
        <w:rPr>
          <w:rFonts w:asciiTheme="minorHAnsi" w:hAnsiTheme="minorHAnsi" w:cstheme="minorHAnsi"/>
          <w:b/>
          <w:sz w:val="22"/>
          <w:szCs w:val="22"/>
          <w:u w:val="single"/>
        </w:rPr>
        <w:t xml:space="preserve">.) </w:t>
      </w:r>
      <w:r>
        <w:rPr>
          <w:rFonts w:asciiTheme="minorHAnsi" w:hAnsiTheme="minorHAnsi" w:cstheme="minorHAnsi"/>
          <w:b/>
          <w:sz w:val="22"/>
          <w:szCs w:val="22"/>
          <w:u w:val="single"/>
        </w:rPr>
        <w:t>Kgy</w:t>
      </w:r>
      <w:r w:rsidRPr="00D82E5F">
        <w:rPr>
          <w:rFonts w:asciiTheme="minorHAnsi" w:hAnsiTheme="minorHAnsi" w:cstheme="minorHAnsi"/>
          <w:b/>
          <w:sz w:val="22"/>
          <w:szCs w:val="22"/>
          <w:u w:val="single"/>
        </w:rPr>
        <w:t>. számú határozat</w:t>
      </w:r>
    </w:p>
    <w:p w14:paraId="5AC237B9" w14:textId="77777777" w:rsidR="00464820" w:rsidRPr="00D82E5F" w:rsidRDefault="00464820" w:rsidP="00464820">
      <w:pPr>
        <w:jc w:val="center"/>
        <w:rPr>
          <w:rFonts w:asciiTheme="minorHAnsi" w:hAnsiTheme="minorHAnsi" w:cstheme="minorHAnsi"/>
          <w:sz w:val="22"/>
          <w:szCs w:val="22"/>
        </w:rPr>
      </w:pPr>
    </w:p>
    <w:p w14:paraId="67E09A42" w14:textId="77777777" w:rsidR="00464820" w:rsidRPr="000E01B3" w:rsidRDefault="00464820" w:rsidP="00464820">
      <w:pPr>
        <w:pStyle w:val="Szvegtrzs"/>
        <w:numPr>
          <w:ilvl w:val="0"/>
          <w:numId w:val="7"/>
        </w:numPr>
        <w:tabs>
          <w:tab w:val="clear" w:pos="720"/>
        </w:tabs>
        <w:overflowPunct/>
        <w:autoSpaceDE/>
        <w:autoSpaceDN/>
        <w:adjustRightInd/>
        <w:ind w:left="426" w:hanging="426"/>
        <w:rPr>
          <w:rFonts w:asciiTheme="minorHAnsi" w:hAnsiTheme="minorHAnsi" w:cstheme="minorHAnsi"/>
          <w:sz w:val="22"/>
          <w:szCs w:val="22"/>
        </w:rPr>
      </w:pPr>
      <w:r w:rsidRPr="004F2B50">
        <w:rPr>
          <w:rFonts w:asciiTheme="minorHAnsi" w:hAnsiTheme="minorHAnsi" w:cstheme="minorHAnsi"/>
          <w:sz w:val="22"/>
          <w:szCs w:val="22"/>
        </w:rPr>
        <w:t xml:space="preserve">Szombathely Megyei Jogú Város Közgyűlése </w:t>
      </w:r>
      <w:r w:rsidRPr="000E01B3">
        <w:rPr>
          <w:rFonts w:asciiTheme="minorHAnsi" w:hAnsiTheme="minorHAnsi" w:cstheme="minorHAnsi"/>
          <w:sz w:val="22"/>
          <w:szCs w:val="22"/>
        </w:rPr>
        <w:t xml:space="preserve">egyetért azzal, hogy </w:t>
      </w:r>
      <w:r>
        <w:rPr>
          <w:rFonts w:asciiTheme="minorHAnsi" w:hAnsiTheme="minorHAnsi" w:cstheme="minorHAnsi"/>
          <w:sz w:val="22"/>
          <w:szCs w:val="22"/>
        </w:rPr>
        <w:t>az</w:t>
      </w:r>
      <w:r w:rsidRPr="000E01B3">
        <w:rPr>
          <w:rFonts w:asciiTheme="minorHAnsi" w:hAnsiTheme="minorHAnsi" w:cstheme="minorHAnsi"/>
          <w:sz w:val="22"/>
          <w:szCs w:val="22"/>
        </w:rPr>
        <w:t xml:space="preserve"> Önkormányzat 202</w:t>
      </w:r>
      <w:r>
        <w:rPr>
          <w:rFonts w:asciiTheme="minorHAnsi" w:hAnsiTheme="minorHAnsi" w:cstheme="minorHAnsi"/>
          <w:sz w:val="22"/>
          <w:szCs w:val="22"/>
        </w:rPr>
        <w:t>5</w:t>
      </w:r>
      <w:r w:rsidRPr="000E01B3">
        <w:rPr>
          <w:rFonts w:asciiTheme="minorHAnsi" w:hAnsiTheme="minorHAnsi" w:cstheme="minorHAnsi"/>
          <w:sz w:val="22"/>
          <w:szCs w:val="22"/>
        </w:rPr>
        <w:t xml:space="preserve">. évben is csatlakozzon a hátrányos helyzetű felsőoktatási hallgatók, illetőleg felsőoktatási tanulmányokat kezdeni kívánó fiatalok támogatására létrehozott </w:t>
      </w:r>
      <w:r>
        <w:rPr>
          <w:rFonts w:asciiTheme="minorHAnsi" w:hAnsiTheme="minorHAnsi" w:cstheme="minorHAnsi"/>
          <w:sz w:val="22"/>
          <w:szCs w:val="22"/>
        </w:rPr>
        <w:t>Ösztöndíjrendszerhez</w:t>
      </w:r>
      <w:r w:rsidRPr="000E01B3">
        <w:rPr>
          <w:rFonts w:asciiTheme="minorHAnsi" w:hAnsiTheme="minorHAnsi" w:cstheme="minorHAnsi"/>
          <w:sz w:val="22"/>
          <w:szCs w:val="22"/>
        </w:rPr>
        <w:t>.</w:t>
      </w:r>
    </w:p>
    <w:p w14:paraId="2E8ABEF4" w14:textId="77777777" w:rsidR="00464820" w:rsidRPr="00D82E5F" w:rsidRDefault="00464820" w:rsidP="00464820">
      <w:pPr>
        <w:pStyle w:val="Szvegtrzs"/>
        <w:ind w:left="360"/>
        <w:rPr>
          <w:rFonts w:asciiTheme="minorHAnsi" w:hAnsiTheme="minorHAnsi" w:cstheme="minorHAnsi"/>
          <w:sz w:val="22"/>
          <w:szCs w:val="22"/>
        </w:rPr>
      </w:pPr>
    </w:p>
    <w:p w14:paraId="1BCC5C7A" w14:textId="77777777" w:rsidR="00464820" w:rsidRPr="00D82E5F" w:rsidRDefault="00464820" w:rsidP="00464820">
      <w:pPr>
        <w:pStyle w:val="Szvegtrzs"/>
        <w:numPr>
          <w:ilvl w:val="0"/>
          <w:numId w:val="7"/>
        </w:numPr>
        <w:tabs>
          <w:tab w:val="clear" w:pos="720"/>
        </w:tabs>
        <w:overflowPunct/>
        <w:autoSpaceDE/>
        <w:autoSpaceDN/>
        <w:adjustRightInd/>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felhatalmazza a polgármestert a csatlakozásról szóló nyilatkozat aláírására.</w:t>
      </w:r>
    </w:p>
    <w:p w14:paraId="0A0472E4" w14:textId="77777777" w:rsidR="00464820" w:rsidRPr="00D82E5F" w:rsidRDefault="00464820" w:rsidP="00464820">
      <w:pPr>
        <w:pStyle w:val="Listaszerbekezds"/>
        <w:rPr>
          <w:rFonts w:asciiTheme="minorHAnsi" w:hAnsiTheme="minorHAnsi" w:cstheme="minorHAnsi"/>
          <w:sz w:val="22"/>
          <w:szCs w:val="22"/>
        </w:rPr>
      </w:pPr>
    </w:p>
    <w:p w14:paraId="67B83BA4" w14:textId="77777777" w:rsidR="00464820" w:rsidRPr="00D82E5F" w:rsidRDefault="00464820" w:rsidP="00464820">
      <w:pPr>
        <w:pStyle w:val="Szvegtrzs"/>
        <w:numPr>
          <w:ilvl w:val="0"/>
          <w:numId w:val="7"/>
        </w:numPr>
        <w:tabs>
          <w:tab w:val="clear" w:pos="720"/>
        </w:tabs>
        <w:overflowPunct/>
        <w:autoSpaceDE/>
        <w:autoSpaceDN/>
        <w:adjustRightInd/>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w:t>
      </w:r>
      <w:r w:rsidRPr="00D82E5F">
        <w:rPr>
          <w:rFonts w:asciiTheme="minorHAnsi" w:hAnsiTheme="minorHAnsi" w:cstheme="minorHAnsi"/>
          <w:bCs/>
          <w:sz w:val="22"/>
          <w:szCs w:val="22"/>
        </w:rPr>
        <w:t xml:space="preserve">egyetért azzal, hogy </w:t>
      </w:r>
      <w:r>
        <w:rPr>
          <w:rFonts w:asciiTheme="minorHAnsi" w:hAnsiTheme="minorHAnsi" w:cstheme="minorHAnsi"/>
          <w:bCs/>
          <w:sz w:val="22"/>
          <w:szCs w:val="22"/>
        </w:rPr>
        <w:t>a</w:t>
      </w:r>
      <w:r w:rsidRPr="00D82E5F">
        <w:rPr>
          <w:rFonts w:asciiTheme="minorHAnsi" w:hAnsiTheme="minorHAnsi" w:cstheme="minorHAnsi"/>
          <w:bCs/>
          <w:sz w:val="22"/>
          <w:szCs w:val="22"/>
        </w:rPr>
        <w:t xml:space="preserve"> kiírásra kerülő pályázatban a jövedelemhatár:</w:t>
      </w:r>
    </w:p>
    <w:p w14:paraId="21D4DFDE" w14:textId="77777777" w:rsidR="00464820" w:rsidRPr="00D82E5F" w:rsidRDefault="00464820" w:rsidP="00464820">
      <w:pPr>
        <w:pStyle w:val="Szvegtrzs"/>
        <w:numPr>
          <w:ilvl w:val="0"/>
          <w:numId w:val="8"/>
        </w:numPr>
        <w:overflowPunct/>
        <w:autoSpaceDE/>
        <w:autoSpaceDN/>
        <w:adjustRightInd/>
        <w:rPr>
          <w:rFonts w:asciiTheme="minorHAnsi" w:hAnsiTheme="minorHAnsi" w:cstheme="minorHAnsi"/>
          <w:sz w:val="22"/>
          <w:szCs w:val="22"/>
        </w:rPr>
      </w:pPr>
      <w:r w:rsidRPr="00D82E5F">
        <w:rPr>
          <w:rFonts w:asciiTheme="minorHAnsi" w:hAnsiTheme="minorHAnsi" w:cstheme="minorHAnsi"/>
          <w:sz w:val="22"/>
          <w:szCs w:val="22"/>
        </w:rPr>
        <w:t>1-2 fős háztartás esetén</w:t>
      </w:r>
      <w:r>
        <w:rPr>
          <w:rFonts w:asciiTheme="minorHAnsi" w:hAnsiTheme="minorHAnsi" w:cstheme="minorHAnsi"/>
          <w:sz w:val="22"/>
          <w:szCs w:val="22"/>
        </w:rPr>
        <w:t xml:space="preserve"> 142.500</w:t>
      </w:r>
      <w:r w:rsidRPr="00D82E5F">
        <w:rPr>
          <w:rFonts w:asciiTheme="minorHAnsi" w:hAnsiTheme="minorHAnsi" w:cstheme="minorHAnsi"/>
          <w:sz w:val="22"/>
          <w:szCs w:val="22"/>
        </w:rPr>
        <w:t>, - Ft</w:t>
      </w:r>
      <w:r>
        <w:rPr>
          <w:rFonts w:asciiTheme="minorHAnsi" w:hAnsiTheme="minorHAnsi" w:cstheme="minorHAnsi"/>
          <w:sz w:val="22"/>
          <w:szCs w:val="22"/>
        </w:rPr>
        <w:t>/fő</w:t>
      </w:r>
      <w:r w:rsidRPr="00D82E5F">
        <w:rPr>
          <w:rFonts w:asciiTheme="minorHAnsi" w:hAnsiTheme="minorHAnsi" w:cstheme="minorHAnsi"/>
          <w:sz w:val="22"/>
          <w:szCs w:val="22"/>
        </w:rPr>
        <w:t xml:space="preserve">, </w:t>
      </w:r>
    </w:p>
    <w:p w14:paraId="7E9D0097" w14:textId="77777777" w:rsidR="00464820" w:rsidRPr="00D82E5F" w:rsidRDefault="00464820" w:rsidP="00464820">
      <w:pPr>
        <w:pStyle w:val="Szvegtrzs"/>
        <w:numPr>
          <w:ilvl w:val="0"/>
          <w:numId w:val="8"/>
        </w:numPr>
        <w:overflowPunct/>
        <w:autoSpaceDE/>
        <w:autoSpaceDN/>
        <w:adjustRightInd/>
        <w:rPr>
          <w:rFonts w:asciiTheme="minorHAnsi" w:hAnsiTheme="minorHAnsi" w:cstheme="minorHAnsi"/>
          <w:sz w:val="22"/>
          <w:szCs w:val="22"/>
        </w:rPr>
      </w:pPr>
      <w:r w:rsidRPr="00D82E5F">
        <w:rPr>
          <w:rFonts w:asciiTheme="minorHAnsi" w:hAnsiTheme="minorHAnsi" w:cstheme="minorHAnsi"/>
          <w:sz w:val="22"/>
          <w:szCs w:val="22"/>
        </w:rPr>
        <w:t xml:space="preserve">3 </w:t>
      </w:r>
      <w:r>
        <w:rPr>
          <w:rFonts w:asciiTheme="minorHAnsi" w:hAnsiTheme="minorHAnsi" w:cstheme="minorHAnsi"/>
          <w:sz w:val="22"/>
          <w:szCs w:val="22"/>
        </w:rPr>
        <w:t xml:space="preserve">vagy több </w:t>
      </w:r>
      <w:r w:rsidRPr="00D82E5F">
        <w:rPr>
          <w:rFonts w:asciiTheme="minorHAnsi" w:hAnsiTheme="minorHAnsi" w:cstheme="minorHAnsi"/>
          <w:sz w:val="22"/>
          <w:szCs w:val="22"/>
        </w:rPr>
        <w:t>fős háztartás</w:t>
      </w:r>
      <w:r>
        <w:rPr>
          <w:rFonts w:asciiTheme="minorHAnsi" w:hAnsiTheme="minorHAnsi" w:cstheme="minorHAnsi"/>
          <w:sz w:val="22"/>
          <w:szCs w:val="22"/>
        </w:rPr>
        <w:t xml:space="preserve"> 85.500</w:t>
      </w:r>
      <w:r w:rsidRPr="00D82E5F">
        <w:rPr>
          <w:rFonts w:asciiTheme="minorHAnsi" w:hAnsiTheme="minorHAnsi" w:cstheme="minorHAnsi"/>
          <w:sz w:val="22"/>
          <w:szCs w:val="22"/>
        </w:rPr>
        <w:t>, -Ft</w:t>
      </w:r>
      <w:r>
        <w:rPr>
          <w:rFonts w:asciiTheme="minorHAnsi" w:hAnsiTheme="minorHAnsi" w:cstheme="minorHAnsi"/>
          <w:sz w:val="22"/>
          <w:szCs w:val="22"/>
        </w:rPr>
        <w:t>/fő</w:t>
      </w:r>
    </w:p>
    <w:p w14:paraId="682CA2DB" w14:textId="77777777" w:rsidR="00464820" w:rsidRPr="00D82E5F" w:rsidRDefault="00464820" w:rsidP="00464820">
      <w:pPr>
        <w:pStyle w:val="Szvegtrzs"/>
        <w:ind w:left="426"/>
        <w:rPr>
          <w:rFonts w:asciiTheme="minorHAnsi" w:hAnsiTheme="minorHAnsi" w:cstheme="minorHAnsi"/>
          <w:sz w:val="22"/>
          <w:szCs w:val="22"/>
        </w:rPr>
      </w:pPr>
      <w:r>
        <w:rPr>
          <w:rFonts w:asciiTheme="minorHAnsi" w:hAnsiTheme="minorHAnsi" w:cstheme="minorHAnsi"/>
          <w:sz w:val="22"/>
          <w:szCs w:val="22"/>
        </w:rPr>
        <w:t xml:space="preserve">összegben </w:t>
      </w:r>
      <w:r w:rsidRPr="00D82E5F">
        <w:rPr>
          <w:rFonts w:asciiTheme="minorHAnsi" w:hAnsiTheme="minorHAnsi" w:cstheme="minorHAnsi"/>
          <w:sz w:val="22"/>
          <w:szCs w:val="22"/>
        </w:rPr>
        <w:t xml:space="preserve">kerüljön meghatározásra azzal, hogy a </w:t>
      </w:r>
      <w:proofErr w:type="spellStart"/>
      <w:r w:rsidRPr="00D82E5F">
        <w:rPr>
          <w:rFonts w:asciiTheme="minorHAnsi" w:hAnsiTheme="minorHAnsi" w:cstheme="minorHAnsi"/>
          <w:sz w:val="22"/>
          <w:szCs w:val="22"/>
        </w:rPr>
        <w:t>kategóriánkénti</w:t>
      </w:r>
      <w:proofErr w:type="spellEnd"/>
      <w:r w:rsidRPr="00D82E5F">
        <w:rPr>
          <w:rFonts w:asciiTheme="minorHAnsi" w:hAnsiTheme="minorHAnsi" w:cstheme="minorHAnsi"/>
          <w:sz w:val="22"/>
          <w:szCs w:val="22"/>
        </w:rPr>
        <w:t xml:space="preserve"> jövedelemhatár 30 százalékkal magasabb, ha a pályázó árva vagy félárva, vagy gyermekét egyedül neveli, vagy fogyatékossággal élő.</w:t>
      </w:r>
    </w:p>
    <w:p w14:paraId="13708B18" w14:textId="77777777" w:rsidR="00464820" w:rsidRPr="00D82E5F" w:rsidRDefault="00464820" w:rsidP="00464820">
      <w:pPr>
        <w:jc w:val="both"/>
        <w:rPr>
          <w:rFonts w:asciiTheme="minorHAnsi" w:hAnsiTheme="minorHAnsi" w:cstheme="minorHAnsi"/>
          <w:sz w:val="22"/>
          <w:szCs w:val="22"/>
        </w:rPr>
      </w:pPr>
    </w:p>
    <w:p w14:paraId="5F94E1E5" w14:textId="77777777" w:rsidR="00464820" w:rsidRPr="00D82E5F" w:rsidRDefault="00464820" w:rsidP="00464820">
      <w:pPr>
        <w:ind w:left="426" w:hanging="426"/>
        <w:jc w:val="both"/>
        <w:rPr>
          <w:rFonts w:asciiTheme="minorHAnsi" w:hAnsiTheme="minorHAnsi" w:cstheme="minorHAnsi"/>
          <w:sz w:val="22"/>
          <w:szCs w:val="22"/>
        </w:rPr>
      </w:pPr>
      <w:r w:rsidRPr="00D82E5F">
        <w:rPr>
          <w:rFonts w:asciiTheme="minorHAnsi" w:hAnsiTheme="minorHAnsi" w:cstheme="minorHAnsi"/>
          <w:sz w:val="22"/>
          <w:szCs w:val="22"/>
        </w:rPr>
        <w:t xml:space="preserve">      A fenti feltételeknek megfelelő, azonos jövedelmi helyzetben lévő pályázók közül előnyt élvez az a pályázó:</w:t>
      </w:r>
    </w:p>
    <w:p w14:paraId="6DAB07A6"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akinek a családjában az eltartottak száma három vagy annál több, vagy</w:t>
      </w:r>
    </w:p>
    <w:p w14:paraId="55515600"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 valamilyen krónikus betegségben szenved, rokkant, vagy családjában folyamatos ellátást igénylő beteg vagy rokkant személy van, vagy</w:t>
      </w:r>
    </w:p>
    <w:p w14:paraId="2C5D3104"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akinek eltartója/szülője álláskereső vagy öregségi nyugdíjban részesül, vagy</w:t>
      </w:r>
    </w:p>
    <w:p w14:paraId="0E2E3954" w14:textId="77777777" w:rsidR="00464820" w:rsidRPr="00D82E5F"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 gyermeket nevel, vagy</w:t>
      </w:r>
    </w:p>
    <w:p w14:paraId="1E59FAF3" w14:textId="77777777" w:rsidR="00464820" w:rsidRDefault="00464820" w:rsidP="00464820">
      <w:pPr>
        <w:numPr>
          <w:ilvl w:val="0"/>
          <w:numId w:val="6"/>
        </w:numPr>
        <w:jc w:val="both"/>
        <w:rPr>
          <w:rFonts w:asciiTheme="minorHAnsi" w:hAnsiTheme="minorHAnsi" w:cstheme="minorHAnsi"/>
          <w:sz w:val="22"/>
          <w:szCs w:val="22"/>
        </w:rPr>
      </w:pPr>
      <w:r w:rsidRPr="00D82E5F">
        <w:rPr>
          <w:rFonts w:asciiTheme="minorHAnsi" w:hAnsiTheme="minorHAnsi" w:cstheme="minorHAnsi"/>
          <w:sz w:val="22"/>
          <w:szCs w:val="22"/>
        </w:rPr>
        <w:t>aki lakóhelyén kívüli intézményben tanul, és nem részesül kollégiumi ellátásban.</w:t>
      </w:r>
    </w:p>
    <w:p w14:paraId="3BD0A666" w14:textId="77777777" w:rsidR="00BA4DFF" w:rsidRPr="00D82E5F" w:rsidRDefault="00BA4DFF" w:rsidP="00BA4DFF">
      <w:pPr>
        <w:ind w:left="720"/>
        <w:jc w:val="both"/>
        <w:rPr>
          <w:rFonts w:asciiTheme="minorHAnsi" w:hAnsiTheme="minorHAnsi" w:cstheme="minorHAnsi"/>
          <w:sz w:val="22"/>
          <w:szCs w:val="22"/>
        </w:rPr>
      </w:pPr>
    </w:p>
    <w:p w14:paraId="7CFCEEED" w14:textId="77777777" w:rsidR="00464820" w:rsidRPr="00D82E5F" w:rsidRDefault="00464820" w:rsidP="00464820">
      <w:pPr>
        <w:pStyle w:val="Listaszerbekezds"/>
        <w:rPr>
          <w:rFonts w:asciiTheme="minorHAnsi" w:hAnsiTheme="minorHAnsi" w:cstheme="minorHAnsi"/>
          <w:sz w:val="22"/>
          <w:szCs w:val="22"/>
        </w:rPr>
      </w:pPr>
    </w:p>
    <w:p w14:paraId="0E66F236" w14:textId="77777777" w:rsidR="00464820" w:rsidRPr="00D82E5F" w:rsidRDefault="00464820" w:rsidP="00464820">
      <w:pPr>
        <w:pStyle w:val="Szvegtrzs"/>
        <w:numPr>
          <w:ilvl w:val="0"/>
          <w:numId w:val="7"/>
        </w:numPr>
        <w:tabs>
          <w:tab w:val="clear" w:pos="720"/>
        </w:tabs>
        <w:overflowPunct/>
        <w:autoSpaceDE/>
        <w:autoSpaceDN/>
        <w:adjustRightInd/>
        <w:ind w:left="426" w:hanging="426"/>
        <w:rPr>
          <w:rFonts w:asciiTheme="minorHAnsi" w:hAnsiTheme="minorHAnsi" w:cstheme="minorHAnsi"/>
          <w:sz w:val="22"/>
          <w:szCs w:val="22"/>
        </w:rPr>
      </w:pPr>
      <w:r w:rsidRPr="00D82E5F">
        <w:rPr>
          <w:rFonts w:asciiTheme="minorHAnsi" w:hAnsiTheme="minorHAnsi" w:cstheme="minorHAnsi"/>
          <w:sz w:val="22"/>
          <w:szCs w:val="22"/>
        </w:rPr>
        <w:lastRenderedPageBreak/>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felkéri a polgármestert, hogy gondoskodjon a pályázat</w:t>
      </w:r>
      <w:r>
        <w:rPr>
          <w:rFonts w:asciiTheme="minorHAnsi" w:hAnsiTheme="minorHAnsi" w:cstheme="minorHAnsi"/>
          <w:sz w:val="22"/>
          <w:szCs w:val="22"/>
        </w:rPr>
        <w:t>nak az</w:t>
      </w:r>
      <w:r w:rsidRPr="00D82E5F">
        <w:rPr>
          <w:rFonts w:asciiTheme="minorHAnsi" w:hAnsiTheme="minorHAnsi" w:cstheme="minorHAnsi"/>
          <w:sz w:val="22"/>
          <w:szCs w:val="22"/>
        </w:rPr>
        <w:t xml:space="preserve"> elfogadott feltételekkel történő kiírásáról és annak helyben szokásos módon történő megjelentetéséről. </w:t>
      </w:r>
    </w:p>
    <w:p w14:paraId="1E66BBB0" w14:textId="77777777" w:rsidR="00464820" w:rsidRPr="00D82E5F" w:rsidRDefault="00464820" w:rsidP="00464820">
      <w:pPr>
        <w:pStyle w:val="Szvegtrzs"/>
        <w:rPr>
          <w:rFonts w:asciiTheme="minorHAnsi" w:hAnsiTheme="minorHAnsi" w:cstheme="minorHAnsi"/>
          <w:sz w:val="22"/>
          <w:szCs w:val="22"/>
        </w:rPr>
      </w:pPr>
    </w:p>
    <w:p w14:paraId="663B2002" w14:textId="77777777" w:rsidR="00464820" w:rsidRPr="00D82E5F" w:rsidRDefault="00464820" w:rsidP="00464820">
      <w:pPr>
        <w:pStyle w:val="Szvegtrzs"/>
        <w:numPr>
          <w:ilvl w:val="0"/>
          <w:numId w:val="7"/>
        </w:numPr>
        <w:tabs>
          <w:tab w:val="clear" w:pos="720"/>
        </w:tabs>
        <w:overflowPunct/>
        <w:autoSpaceDE/>
        <w:autoSpaceDN/>
        <w:adjustRightInd/>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felkéri a polgármestert és a jegyzőt, hogy a pályázaton való részvételhez szükséges pályázati önrészt, a</w:t>
      </w:r>
      <w:r>
        <w:rPr>
          <w:rFonts w:asciiTheme="minorHAnsi" w:hAnsiTheme="minorHAnsi" w:cstheme="minorHAnsi"/>
          <w:sz w:val="22"/>
          <w:szCs w:val="22"/>
        </w:rPr>
        <w:t>z</w:t>
      </w:r>
      <w:r w:rsidRPr="00D82E5F">
        <w:rPr>
          <w:rFonts w:asciiTheme="minorHAnsi" w:hAnsiTheme="minorHAnsi" w:cstheme="minorHAnsi"/>
          <w:sz w:val="22"/>
          <w:szCs w:val="22"/>
        </w:rPr>
        <w:t xml:space="preserve"> </w:t>
      </w:r>
      <w:r>
        <w:rPr>
          <w:rFonts w:asciiTheme="minorHAnsi" w:hAnsiTheme="minorHAnsi" w:cstheme="minorHAnsi"/>
          <w:sz w:val="22"/>
          <w:szCs w:val="22"/>
        </w:rPr>
        <w:t>5</w:t>
      </w:r>
      <w:r w:rsidRPr="00D82E5F">
        <w:rPr>
          <w:rFonts w:asciiTheme="minorHAnsi" w:hAnsiTheme="minorHAnsi" w:cstheme="minorHAnsi"/>
          <w:sz w:val="22"/>
          <w:szCs w:val="22"/>
        </w:rPr>
        <w:t xml:space="preserve">.000 Ft/fő/hónap összeget, mindösszesen </w:t>
      </w:r>
      <w:proofErr w:type="gramStart"/>
      <w:r w:rsidRPr="00D82E5F">
        <w:rPr>
          <w:rFonts w:asciiTheme="minorHAnsi" w:hAnsiTheme="minorHAnsi" w:cstheme="minorHAnsi"/>
          <w:sz w:val="22"/>
          <w:szCs w:val="22"/>
        </w:rPr>
        <w:t>2.000.000,-</w:t>
      </w:r>
      <w:proofErr w:type="gramEnd"/>
      <w:r w:rsidRPr="00D82E5F">
        <w:rPr>
          <w:rFonts w:asciiTheme="minorHAnsi" w:hAnsiTheme="minorHAnsi" w:cstheme="minorHAnsi"/>
          <w:sz w:val="22"/>
          <w:szCs w:val="22"/>
        </w:rPr>
        <w:t xml:space="preserve"> Ft-ot az önkormányzat 202</w:t>
      </w:r>
      <w:r>
        <w:rPr>
          <w:rFonts w:asciiTheme="minorHAnsi" w:hAnsiTheme="minorHAnsi" w:cstheme="minorHAnsi"/>
          <w:sz w:val="22"/>
          <w:szCs w:val="22"/>
        </w:rPr>
        <w:t>5</w:t>
      </w:r>
      <w:r w:rsidRPr="00D82E5F">
        <w:rPr>
          <w:rFonts w:asciiTheme="minorHAnsi" w:hAnsiTheme="minorHAnsi" w:cstheme="minorHAnsi"/>
          <w:sz w:val="22"/>
          <w:szCs w:val="22"/>
        </w:rPr>
        <w:t>. évi költségvetésében szerepeltessék.</w:t>
      </w:r>
    </w:p>
    <w:p w14:paraId="0547DB1A" w14:textId="77777777" w:rsidR="00464820" w:rsidRPr="00D82E5F" w:rsidRDefault="00464820" w:rsidP="00464820">
      <w:pPr>
        <w:pStyle w:val="Szvegtrzs"/>
        <w:rPr>
          <w:rFonts w:asciiTheme="minorHAnsi" w:hAnsiTheme="minorHAnsi" w:cstheme="minorHAnsi"/>
          <w:sz w:val="22"/>
          <w:szCs w:val="22"/>
        </w:rPr>
      </w:pPr>
    </w:p>
    <w:p w14:paraId="30AD16EA"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b/>
          <w:bCs/>
          <w:sz w:val="22"/>
          <w:szCs w:val="22"/>
          <w:u w:val="single"/>
        </w:rPr>
        <w:t>Felelősök:</w:t>
      </w:r>
      <w:r w:rsidRPr="003410C4">
        <w:rPr>
          <w:rFonts w:asciiTheme="minorHAnsi" w:hAnsiTheme="minorHAnsi" w:cstheme="minorHAnsi"/>
          <w:b/>
          <w:bCs/>
          <w:sz w:val="22"/>
          <w:szCs w:val="22"/>
        </w:rPr>
        <w:tab/>
      </w:r>
      <w:r w:rsidRPr="00D82E5F">
        <w:rPr>
          <w:rFonts w:asciiTheme="minorHAnsi" w:hAnsiTheme="minorHAnsi" w:cstheme="minorHAnsi"/>
          <w:sz w:val="22"/>
          <w:szCs w:val="22"/>
        </w:rPr>
        <w:t xml:space="preserve">Dr. Nemény András, polgármester </w:t>
      </w:r>
    </w:p>
    <w:p w14:paraId="7B54D7C3"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Dr. László Győző, alpolgármester</w:t>
      </w:r>
    </w:p>
    <w:p w14:paraId="00E63BFF"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 xml:space="preserve">Dr. Károlyi Ákos, jegyző </w:t>
      </w:r>
    </w:p>
    <w:p w14:paraId="1B984555"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/A végrehajtás előkészítéséért:</w:t>
      </w:r>
    </w:p>
    <w:p w14:paraId="3BA8A15A" w14:textId="77777777" w:rsidR="00464820" w:rsidRPr="00D82E5F" w:rsidRDefault="00464820" w:rsidP="00464820">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 xml:space="preserve">Vinczéné Dr. Menyhárt Mária, az Egészségügyi és Közszolgálati Osztály vezetője, </w:t>
      </w:r>
    </w:p>
    <w:p w14:paraId="4F42C602" w14:textId="77777777" w:rsidR="00464820" w:rsidRPr="00D82E5F" w:rsidRDefault="00464820" w:rsidP="00464820">
      <w:pPr>
        <w:ind w:left="708" w:firstLine="708"/>
        <w:jc w:val="both"/>
        <w:rPr>
          <w:rFonts w:asciiTheme="minorHAnsi" w:hAnsiTheme="minorHAnsi" w:cstheme="minorHAnsi"/>
          <w:sz w:val="22"/>
          <w:szCs w:val="22"/>
        </w:rPr>
      </w:pPr>
      <w:r w:rsidRPr="00D82E5F">
        <w:rPr>
          <w:rFonts w:asciiTheme="minorHAnsi" w:hAnsiTheme="minorHAnsi" w:cstheme="minorHAnsi"/>
          <w:sz w:val="22"/>
          <w:szCs w:val="22"/>
        </w:rPr>
        <w:t>Stéger Gábor a Közgazdasági és Adó Osztály vezetője/</w:t>
      </w:r>
    </w:p>
    <w:p w14:paraId="4FB327D2" w14:textId="77777777" w:rsidR="00464820" w:rsidRPr="00D82E5F" w:rsidRDefault="00464820" w:rsidP="00464820">
      <w:pPr>
        <w:ind w:left="708" w:firstLine="708"/>
        <w:jc w:val="both"/>
        <w:rPr>
          <w:rFonts w:asciiTheme="minorHAnsi" w:hAnsiTheme="minorHAnsi" w:cstheme="minorHAnsi"/>
          <w:sz w:val="22"/>
          <w:szCs w:val="22"/>
        </w:rPr>
      </w:pPr>
    </w:p>
    <w:p w14:paraId="270B8F1D" w14:textId="77777777" w:rsidR="00464820" w:rsidRPr="00D82E5F" w:rsidRDefault="00464820" w:rsidP="00464820">
      <w:pPr>
        <w:rPr>
          <w:rFonts w:asciiTheme="minorHAnsi" w:hAnsiTheme="minorHAnsi" w:cstheme="minorHAnsi"/>
          <w:sz w:val="22"/>
          <w:szCs w:val="22"/>
        </w:rPr>
      </w:pPr>
      <w:r w:rsidRPr="00D82E5F">
        <w:rPr>
          <w:rFonts w:asciiTheme="minorHAnsi" w:hAnsiTheme="minorHAnsi" w:cstheme="minorHAnsi"/>
          <w:b/>
          <w:bCs/>
          <w:sz w:val="22"/>
          <w:szCs w:val="22"/>
          <w:u w:val="single"/>
        </w:rPr>
        <w:t>Határidő:</w:t>
      </w:r>
      <w:r w:rsidRPr="00D82E5F">
        <w:rPr>
          <w:rFonts w:asciiTheme="minorHAnsi" w:hAnsiTheme="minorHAnsi" w:cstheme="minorHAnsi"/>
          <w:b/>
          <w:bCs/>
          <w:sz w:val="22"/>
          <w:szCs w:val="22"/>
        </w:rPr>
        <w:t xml:space="preserve"> </w:t>
      </w:r>
      <w:r w:rsidRPr="00D82E5F">
        <w:rPr>
          <w:rFonts w:asciiTheme="minorHAnsi" w:hAnsiTheme="minorHAnsi" w:cstheme="minorHAnsi"/>
          <w:b/>
          <w:bCs/>
          <w:sz w:val="22"/>
          <w:szCs w:val="22"/>
        </w:rPr>
        <w:tab/>
      </w:r>
      <w:r w:rsidRPr="00D82E5F">
        <w:rPr>
          <w:rFonts w:asciiTheme="minorHAnsi" w:hAnsiTheme="minorHAnsi" w:cstheme="minorHAnsi"/>
          <w:sz w:val="22"/>
          <w:szCs w:val="22"/>
        </w:rPr>
        <w:t>202</w:t>
      </w:r>
      <w:r>
        <w:rPr>
          <w:rFonts w:asciiTheme="minorHAnsi" w:hAnsiTheme="minorHAnsi" w:cstheme="minorHAnsi"/>
          <w:sz w:val="22"/>
          <w:szCs w:val="22"/>
        </w:rPr>
        <w:t>4</w:t>
      </w:r>
      <w:r w:rsidRPr="00D82E5F">
        <w:rPr>
          <w:rFonts w:asciiTheme="minorHAnsi" w:hAnsiTheme="minorHAnsi" w:cstheme="minorHAnsi"/>
          <w:sz w:val="22"/>
          <w:szCs w:val="22"/>
        </w:rPr>
        <w:t xml:space="preserve">. </w:t>
      </w:r>
      <w:r>
        <w:rPr>
          <w:rFonts w:asciiTheme="minorHAnsi" w:hAnsiTheme="minorHAnsi" w:cstheme="minorHAnsi"/>
          <w:sz w:val="22"/>
          <w:szCs w:val="22"/>
        </w:rPr>
        <w:t>október</w:t>
      </w:r>
      <w:r w:rsidRPr="00D82E5F">
        <w:rPr>
          <w:rFonts w:asciiTheme="minorHAnsi" w:hAnsiTheme="minorHAnsi" w:cstheme="minorHAnsi"/>
          <w:sz w:val="22"/>
          <w:szCs w:val="22"/>
        </w:rPr>
        <w:t xml:space="preserve"> </w:t>
      </w:r>
      <w:r>
        <w:rPr>
          <w:rFonts w:asciiTheme="minorHAnsi" w:hAnsiTheme="minorHAnsi" w:cstheme="minorHAnsi"/>
          <w:sz w:val="22"/>
          <w:szCs w:val="22"/>
        </w:rPr>
        <w:t>30</w:t>
      </w:r>
      <w:r w:rsidRPr="00D82E5F">
        <w:rPr>
          <w:rFonts w:asciiTheme="minorHAnsi" w:hAnsiTheme="minorHAnsi" w:cstheme="minorHAnsi"/>
          <w:sz w:val="22"/>
          <w:szCs w:val="22"/>
        </w:rPr>
        <w:t>. /1.</w:t>
      </w:r>
      <w:r>
        <w:rPr>
          <w:rFonts w:asciiTheme="minorHAnsi" w:hAnsiTheme="minorHAnsi" w:cstheme="minorHAnsi"/>
          <w:sz w:val="22"/>
          <w:szCs w:val="22"/>
        </w:rPr>
        <w:t xml:space="preserve"> 2.</w:t>
      </w:r>
      <w:r w:rsidRPr="00D82E5F">
        <w:rPr>
          <w:rFonts w:asciiTheme="minorHAnsi" w:hAnsiTheme="minorHAnsi" w:cstheme="minorHAnsi"/>
          <w:sz w:val="22"/>
          <w:szCs w:val="22"/>
        </w:rPr>
        <w:t xml:space="preserve"> és 3. pont vonatkozásában/</w:t>
      </w:r>
    </w:p>
    <w:p w14:paraId="017E0DA0" w14:textId="77777777" w:rsidR="00464820" w:rsidRPr="00D82E5F" w:rsidRDefault="00464820" w:rsidP="00464820">
      <w:pPr>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202</w:t>
      </w:r>
      <w:r>
        <w:rPr>
          <w:rFonts w:asciiTheme="minorHAnsi" w:hAnsiTheme="minorHAnsi" w:cstheme="minorHAnsi"/>
          <w:sz w:val="22"/>
          <w:szCs w:val="22"/>
        </w:rPr>
        <w:t>4</w:t>
      </w:r>
      <w:r w:rsidRPr="00D82E5F">
        <w:rPr>
          <w:rFonts w:asciiTheme="minorHAnsi" w:hAnsiTheme="minorHAnsi" w:cstheme="minorHAnsi"/>
          <w:sz w:val="22"/>
          <w:szCs w:val="22"/>
        </w:rPr>
        <w:t xml:space="preserve">. </w:t>
      </w:r>
      <w:r>
        <w:rPr>
          <w:rFonts w:asciiTheme="minorHAnsi" w:hAnsiTheme="minorHAnsi" w:cstheme="minorHAnsi"/>
          <w:sz w:val="22"/>
          <w:szCs w:val="22"/>
        </w:rPr>
        <w:t>november</w:t>
      </w:r>
      <w:r w:rsidRPr="00D82E5F">
        <w:rPr>
          <w:rFonts w:asciiTheme="minorHAnsi" w:hAnsiTheme="minorHAnsi" w:cstheme="minorHAnsi"/>
          <w:sz w:val="22"/>
          <w:szCs w:val="22"/>
        </w:rPr>
        <w:t xml:space="preserve"> </w:t>
      </w:r>
      <w:r>
        <w:rPr>
          <w:rFonts w:asciiTheme="minorHAnsi" w:hAnsiTheme="minorHAnsi" w:cstheme="minorHAnsi"/>
          <w:sz w:val="22"/>
          <w:szCs w:val="22"/>
        </w:rPr>
        <w:t>4</w:t>
      </w:r>
      <w:r w:rsidRPr="00D82E5F">
        <w:rPr>
          <w:rFonts w:asciiTheme="minorHAnsi" w:hAnsiTheme="minorHAnsi" w:cstheme="minorHAnsi"/>
          <w:sz w:val="22"/>
          <w:szCs w:val="22"/>
        </w:rPr>
        <w:t>. /4. pont vonatkozásában/</w:t>
      </w:r>
    </w:p>
    <w:p w14:paraId="5BDD6E8B" w14:textId="77777777" w:rsidR="00464820" w:rsidRPr="00D82E5F" w:rsidRDefault="00464820" w:rsidP="00464820">
      <w:pPr>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202</w:t>
      </w:r>
      <w:r>
        <w:rPr>
          <w:rFonts w:asciiTheme="minorHAnsi" w:hAnsiTheme="minorHAnsi" w:cstheme="minorHAnsi"/>
          <w:sz w:val="22"/>
          <w:szCs w:val="22"/>
        </w:rPr>
        <w:t>5</w:t>
      </w:r>
      <w:r w:rsidRPr="00D82E5F">
        <w:rPr>
          <w:rFonts w:asciiTheme="minorHAnsi" w:hAnsiTheme="minorHAnsi" w:cstheme="minorHAnsi"/>
          <w:sz w:val="22"/>
          <w:szCs w:val="22"/>
        </w:rPr>
        <w:t xml:space="preserve">. évi költségvetés elfogadása /5. pont vonatkozásában/ </w:t>
      </w:r>
    </w:p>
    <w:p w14:paraId="5FF78CFB" w14:textId="770587DA" w:rsidR="00A64CC2" w:rsidRPr="00CE0120" w:rsidRDefault="00A64CC2" w:rsidP="00A64CC2">
      <w:pPr>
        <w:jc w:val="both"/>
        <w:rPr>
          <w:rFonts w:asciiTheme="minorHAnsi" w:hAnsiTheme="minorHAnsi" w:cstheme="minorHAnsi"/>
          <w:sz w:val="22"/>
          <w:szCs w:val="22"/>
        </w:rPr>
      </w:pPr>
    </w:p>
    <w:p w14:paraId="3C827BE6" w14:textId="77777777" w:rsidR="00A64CC2" w:rsidRDefault="00A64CC2" w:rsidP="00A64CC2">
      <w:pPr>
        <w:rPr>
          <w:rFonts w:asciiTheme="minorHAnsi" w:hAnsiTheme="minorHAnsi" w:cstheme="minorHAnsi"/>
          <w:b/>
          <w:bCs/>
          <w:sz w:val="22"/>
          <w:szCs w:val="22"/>
        </w:rPr>
      </w:pPr>
    </w:p>
    <w:p w14:paraId="232CCA1D" w14:textId="77777777" w:rsidR="00DD3870" w:rsidRPr="009A2C2C" w:rsidRDefault="00DD3870" w:rsidP="00A64CC2">
      <w:pPr>
        <w:rPr>
          <w:rFonts w:asciiTheme="minorHAnsi" w:hAnsiTheme="minorHAnsi" w:cstheme="minorHAnsi"/>
          <w:b/>
          <w:bCs/>
          <w:sz w:val="22"/>
          <w:szCs w:val="22"/>
        </w:rPr>
      </w:pPr>
    </w:p>
    <w:bookmarkEnd w:id="0"/>
    <w:p w14:paraId="2E7BC654" w14:textId="77777777" w:rsidR="009377E3" w:rsidRDefault="009377E3">
      <w:pPr>
        <w:rPr>
          <w:rFonts w:asciiTheme="minorHAnsi" w:hAnsiTheme="minorHAnsi" w:cstheme="minorHAnsi"/>
          <w:sz w:val="22"/>
          <w:szCs w:val="22"/>
        </w:rPr>
      </w:pPr>
    </w:p>
    <w:sectPr w:rsidR="009377E3"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7C9C" w14:textId="77777777" w:rsidR="008E25EC" w:rsidRDefault="008E25EC">
      <w:r>
        <w:separator/>
      </w:r>
    </w:p>
  </w:endnote>
  <w:endnote w:type="continuationSeparator" w:id="0">
    <w:p w14:paraId="74317246" w14:textId="77777777" w:rsidR="008E25EC" w:rsidRDefault="008E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3776"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7E45AAB4" wp14:editId="51B2B6B9">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034A1"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DA14B3" w:rsidRPr="009377E3">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064202" w:rsidRPr="009377E3">
      <w:rPr>
        <w:rFonts w:asciiTheme="minorHAnsi" w:hAnsiTheme="minorHAnsi" w:cstheme="minorHAnsi"/>
        <w:noProof/>
        <w:sz w:val="20"/>
        <w:szCs w:val="20"/>
      </w:rPr>
      <w:t>1</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9792"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2B82A294"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4DA3E487"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2382E3F0" w14:textId="77777777"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440D5" w14:textId="77777777" w:rsidR="008E25EC" w:rsidRDefault="008E25EC">
      <w:r>
        <w:separator/>
      </w:r>
    </w:p>
  </w:footnote>
  <w:footnote w:type="continuationSeparator" w:id="0">
    <w:p w14:paraId="1461D868" w14:textId="77777777" w:rsidR="008E25EC" w:rsidRDefault="008E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3686" w14:textId="77777777"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5018B072" wp14:editId="5E35EC1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554480E7"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40121009"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0FFDF54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1CB652C5" w14:textId="77777777" w:rsidR="00514CD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009755F" w14:textId="77777777" w:rsidR="00464820" w:rsidRDefault="00464820" w:rsidP="00514CD3">
    <w:pPr>
      <w:ind w:firstLine="4536"/>
      <w:rPr>
        <w:rFonts w:asciiTheme="minorHAnsi" w:hAnsiTheme="minorHAnsi" w:cstheme="minorHAnsi"/>
        <w:b/>
        <w:sz w:val="22"/>
        <w:szCs w:val="22"/>
        <w:u w:val="single"/>
      </w:rPr>
    </w:pPr>
  </w:p>
  <w:p w14:paraId="5841BC6D" w14:textId="0326B612" w:rsidR="00464820" w:rsidRDefault="00464820" w:rsidP="00464820">
    <w:pPr>
      <w:pStyle w:val="Listaszerbekezds"/>
      <w:numPr>
        <w:ilvl w:val="0"/>
        <w:numId w:val="5"/>
      </w:numPr>
      <w:rPr>
        <w:rFonts w:asciiTheme="minorHAnsi" w:hAnsiTheme="minorHAnsi" w:cstheme="minorHAnsi"/>
        <w:bCs/>
        <w:sz w:val="22"/>
        <w:szCs w:val="22"/>
      </w:rPr>
    </w:pPr>
    <w:r w:rsidRPr="00464820">
      <w:rPr>
        <w:rFonts w:asciiTheme="minorHAnsi" w:hAnsiTheme="minorHAnsi" w:cstheme="minorHAnsi"/>
        <w:bCs/>
        <w:sz w:val="22"/>
        <w:szCs w:val="22"/>
      </w:rPr>
      <w:t>Gazdasági és Jogi Bizottság</w:t>
    </w:r>
  </w:p>
  <w:p w14:paraId="670FA4E2" w14:textId="44075F12" w:rsidR="00526EA0" w:rsidRPr="00464820" w:rsidRDefault="00526EA0" w:rsidP="00464820">
    <w:pPr>
      <w:pStyle w:val="Listaszerbekezds"/>
      <w:numPr>
        <w:ilvl w:val="0"/>
        <w:numId w:val="5"/>
      </w:numPr>
      <w:rPr>
        <w:rFonts w:asciiTheme="minorHAnsi" w:hAnsiTheme="minorHAnsi" w:cstheme="minorHAnsi"/>
        <w:bCs/>
        <w:sz w:val="22"/>
        <w:szCs w:val="22"/>
      </w:rPr>
    </w:pPr>
    <w:r w:rsidRPr="00526EA0">
      <w:rPr>
        <w:rFonts w:asciiTheme="minorHAnsi" w:hAnsiTheme="minorHAnsi" w:cstheme="minorHAnsi"/>
        <w:bCs/>
        <w:sz w:val="22"/>
        <w:szCs w:val="22"/>
      </w:rPr>
      <w:t>Költségvetési Ellenőrző Szakmai Bizottság</w:t>
    </w:r>
  </w:p>
  <w:p w14:paraId="1B9629FD" w14:textId="4E50CA99" w:rsidR="0076086A" w:rsidRPr="00464820" w:rsidRDefault="00464820" w:rsidP="00464820">
    <w:pPr>
      <w:pStyle w:val="Listaszerbekezds"/>
      <w:numPr>
        <w:ilvl w:val="0"/>
        <w:numId w:val="5"/>
      </w:numPr>
      <w:rPr>
        <w:rFonts w:asciiTheme="minorHAnsi" w:hAnsiTheme="minorHAnsi" w:cstheme="minorHAnsi"/>
        <w:bCs/>
        <w:sz w:val="22"/>
        <w:szCs w:val="22"/>
      </w:rPr>
    </w:pPr>
    <w:r w:rsidRPr="00464820">
      <w:rPr>
        <w:rFonts w:asciiTheme="minorHAnsi" w:hAnsiTheme="minorHAnsi" w:cstheme="minorHAnsi"/>
        <w:bCs/>
        <w:sz w:val="22"/>
        <w:szCs w:val="22"/>
      </w:rPr>
      <w:t>Kulturális, Oktatási és Civil Bizottság</w:t>
    </w:r>
  </w:p>
  <w:p w14:paraId="4060209B" w14:textId="4FFF9152" w:rsidR="0076086A" w:rsidRDefault="0076086A" w:rsidP="0076086A">
    <w:pPr>
      <w:pStyle w:val="Listaszerbekezds"/>
      <w:numPr>
        <w:ilvl w:val="0"/>
        <w:numId w:val="5"/>
      </w:numPr>
      <w:rPr>
        <w:rFonts w:asciiTheme="minorHAnsi" w:hAnsiTheme="minorHAnsi" w:cstheme="minorHAnsi"/>
        <w:sz w:val="22"/>
        <w:szCs w:val="22"/>
      </w:rPr>
    </w:pPr>
    <w:bookmarkStart w:id="1" w:name="_Hlk157760003"/>
    <w:r w:rsidRPr="0076086A">
      <w:rPr>
        <w:rFonts w:asciiTheme="minorHAnsi" w:hAnsiTheme="minorHAnsi" w:cstheme="minorHAnsi"/>
        <w:sz w:val="22"/>
        <w:szCs w:val="22"/>
      </w:rPr>
      <w:t>Szociális és Lakás Bizottság</w:t>
    </w:r>
  </w:p>
  <w:bookmarkEnd w:id="1"/>
  <w:p w14:paraId="58681BED" w14:textId="77777777" w:rsidR="00514CD3" w:rsidRPr="009377E3" w:rsidRDefault="00514CD3" w:rsidP="00514CD3">
    <w:pPr>
      <w:ind w:left="4536"/>
      <w:rPr>
        <w:rFonts w:asciiTheme="minorHAnsi" w:hAnsiTheme="minorHAnsi" w:cstheme="minorHAnsi"/>
        <w:bCs/>
        <w:iCs/>
        <w:sz w:val="22"/>
        <w:szCs w:val="22"/>
      </w:rPr>
    </w:pPr>
  </w:p>
  <w:p w14:paraId="2D044870" w14:textId="4FB4E592"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javaslatot</w:t>
    </w:r>
    <w:r w:rsidR="00415A39" w:rsidRPr="009377E3">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185BB566" w14:textId="77777777" w:rsidR="00514CD3" w:rsidRPr="009377E3" w:rsidRDefault="00514CD3" w:rsidP="00514CD3">
    <w:pPr>
      <w:rPr>
        <w:rFonts w:asciiTheme="minorHAnsi" w:hAnsiTheme="minorHAnsi" w:cstheme="minorHAnsi"/>
        <w:bCs/>
        <w:sz w:val="22"/>
        <w:szCs w:val="22"/>
      </w:rPr>
    </w:pPr>
  </w:p>
  <w:p w14:paraId="114AD330" w14:textId="77777777" w:rsidR="00514CD3" w:rsidRPr="009377E3" w:rsidRDefault="00514CD3" w:rsidP="00514CD3">
    <w:pPr>
      <w:rPr>
        <w:rFonts w:asciiTheme="minorHAnsi" w:hAnsiTheme="minorHAnsi" w:cstheme="minorHAnsi"/>
        <w:bCs/>
        <w:sz w:val="22"/>
        <w:szCs w:val="22"/>
      </w:rPr>
    </w:pPr>
  </w:p>
  <w:p w14:paraId="7E9496B3" w14:textId="77777777" w:rsidR="00514CD3" w:rsidRPr="009377E3" w:rsidRDefault="00514CD3" w:rsidP="00514CD3">
    <w:pPr>
      <w:rPr>
        <w:rFonts w:asciiTheme="minorHAnsi" w:hAnsiTheme="minorHAnsi" w:cstheme="minorHAnsi"/>
        <w:bCs/>
        <w:sz w:val="22"/>
        <w:szCs w:val="22"/>
      </w:rPr>
    </w:pPr>
  </w:p>
  <w:p w14:paraId="25664F0F"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60F3BA01"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0133A41D"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3" w15:restartNumberingAfterBreak="0">
    <w:nsid w:val="4EFE244A"/>
    <w:multiLevelType w:val="hybridMultilevel"/>
    <w:tmpl w:val="BC86F4CA"/>
    <w:lvl w:ilvl="0" w:tplc="E25C7368">
      <w:start w:val="3"/>
      <w:numFmt w:val="bullet"/>
      <w:lvlText w:val="-"/>
      <w:lvlJc w:val="left"/>
      <w:pPr>
        <w:ind w:left="4896" w:hanging="360"/>
      </w:pPr>
      <w:rPr>
        <w:rFonts w:ascii="Arial" w:eastAsia="Times New Roman" w:hAnsi="Arial" w:cs="Arial" w:hint="default"/>
      </w:rPr>
    </w:lvl>
    <w:lvl w:ilvl="1" w:tplc="040E0003" w:tentative="1">
      <w:start w:val="1"/>
      <w:numFmt w:val="bullet"/>
      <w:lvlText w:val="o"/>
      <w:lvlJc w:val="left"/>
      <w:pPr>
        <w:ind w:left="5616" w:hanging="360"/>
      </w:pPr>
      <w:rPr>
        <w:rFonts w:ascii="Courier New" w:hAnsi="Courier New" w:cs="Courier New" w:hint="default"/>
      </w:rPr>
    </w:lvl>
    <w:lvl w:ilvl="2" w:tplc="040E0005" w:tentative="1">
      <w:start w:val="1"/>
      <w:numFmt w:val="bullet"/>
      <w:lvlText w:val=""/>
      <w:lvlJc w:val="left"/>
      <w:pPr>
        <w:ind w:left="6336" w:hanging="360"/>
      </w:pPr>
      <w:rPr>
        <w:rFonts w:ascii="Wingdings" w:hAnsi="Wingdings" w:hint="default"/>
      </w:rPr>
    </w:lvl>
    <w:lvl w:ilvl="3" w:tplc="040E0001" w:tentative="1">
      <w:start w:val="1"/>
      <w:numFmt w:val="bullet"/>
      <w:lvlText w:val=""/>
      <w:lvlJc w:val="left"/>
      <w:pPr>
        <w:ind w:left="7056" w:hanging="360"/>
      </w:pPr>
      <w:rPr>
        <w:rFonts w:ascii="Symbol" w:hAnsi="Symbol" w:hint="default"/>
      </w:rPr>
    </w:lvl>
    <w:lvl w:ilvl="4" w:tplc="040E0003" w:tentative="1">
      <w:start w:val="1"/>
      <w:numFmt w:val="bullet"/>
      <w:lvlText w:val="o"/>
      <w:lvlJc w:val="left"/>
      <w:pPr>
        <w:ind w:left="7776" w:hanging="360"/>
      </w:pPr>
      <w:rPr>
        <w:rFonts w:ascii="Courier New" w:hAnsi="Courier New" w:cs="Courier New" w:hint="default"/>
      </w:rPr>
    </w:lvl>
    <w:lvl w:ilvl="5" w:tplc="040E0005" w:tentative="1">
      <w:start w:val="1"/>
      <w:numFmt w:val="bullet"/>
      <w:lvlText w:val=""/>
      <w:lvlJc w:val="left"/>
      <w:pPr>
        <w:ind w:left="8496" w:hanging="360"/>
      </w:pPr>
      <w:rPr>
        <w:rFonts w:ascii="Wingdings" w:hAnsi="Wingdings" w:hint="default"/>
      </w:rPr>
    </w:lvl>
    <w:lvl w:ilvl="6" w:tplc="040E0001" w:tentative="1">
      <w:start w:val="1"/>
      <w:numFmt w:val="bullet"/>
      <w:lvlText w:val=""/>
      <w:lvlJc w:val="left"/>
      <w:pPr>
        <w:ind w:left="9216" w:hanging="360"/>
      </w:pPr>
      <w:rPr>
        <w:rFonts w:ascii="Symbol" w:hAnsi="Symbol" w:hint="default"/>
      </w:rPr>
    </w:lvl>
    <w:lvl w:ilvl="7" w:tplc="040E0003" w:tentative="1">
      <w:start w:val="1"/>
      <w:numFmt w:val="bullet"/>
      <w:lvlText w:val="o"/>
      <w:lvlJc w:val="left"/>
      <w:pPr>
        <w:ind w:left="9936" w:hanging="360"/>
      </w:pPr>
      <w:rPr>
        <w:rFonts w:ascii="Courier New" w:hAnsi="Courier New" w:cs="Courier New" w:hint="default"/>
      </w:rPr>
    </w:lvl>
    <w:lvl w:ilvl="8" w:tplc="040E0005" w:tentative="1">
      <w:start w:val="1"/>
      <w:numFmt w:val="bullet"/>
      <w:lvlText w:val=""/>
      <w:lvlJc w:val="left"/>
      <w:pPr>
        <w:ind w:left="10656" w:hanging="360"/>
      </w:pPr>
      <w:rPr>
        <w:rFonts w:ascii="Wingdings" w:hAnsi="Wingdings" w:hint="default"/>
      </w:rPr>
    </w:lvl>
  </w:abstractNum>
  <w:abstractNum w:abstractNumId="4" w15:restartNumberingAfterBreak="0">
    <w:nsid w:val="5266623B"/>
    <w:multiLevelType w:val="hybridMultilevel"/>
    <w:tmpl w:val="A23A38F0"/>
    <w:lvl w:ilvl="0" w:tplc="C69E207C">
      <w:start w:val="1"/>
      <w:numFmt w:val="decimal"/>
      <w:lvlText w:val="%1."/>
      <w:lvlJc w:val="left"/>
      <w:pPr>
        <w:ind w:left="652" w:hanging="360"/>
      </w:pPr>
      <w:rPr>
        <w:rFonts w:hint="default"/>
      </w:rPr>
    </w:lvl>
    <w:lvl w:ilvl="1" w:tplc="040E0019" w:tentative="1">
      <w:start w:val="1"/>
      <w:numFmt w:val="lowerLetter"/>
      <w:lvlText w:val="%2."/>
      <w:lvlJc w:val="left"/>
      <w:pPr>
        <w:ind w:left="1372" w:hanging="360"/>
      </w:pPr>
    </w:lvl>
    <w:lvl w:ilvl="2" w:tplc="040E001B" w:tentative="1">
      <w:start w:val="1"/>
      <w:numFmt w:val="lowerRoman"/>
      <w:lvlText w:val="%3."/>
      <w:lvlJc w:val="right"/>
      <w:pPr>
        <w:ind w:left="2092" w:hanging="180"/>
      </w:pPr>
    </w:lvl>
    <w:lvl w:ilvl="3" w:tplc="040E000F" w:tentative="1">
      <w:start w:val="1"/>
      <w:numFmt w:val="decimal"/>
      <w:lvlText w:val="%4."/>
      <w:lvlJc w:val="left"/>
      <w:pPr>
        <w:ind w:left="2812" w:hanging="360"/>
      </w:pPr>
    </w:lvl>
    <w:lvl w:ilvl="4" w:tplc="040E0019" w:tentative="1">
      <w:start w:val="1"/>
      <w:numFmt w:val="lowerLetter"/>
      <w:lvlText w:val="%5."/>
      <w:lvlJc w:val="left"/>
      <w:pPr>
        <w:ind w:left="3532" w:hanging="360"/>
      </w:pPr>
    </w:lvl>
    <w:lvl w:ilvl="5" w:tplc="040E001B" w:tentative="1">
      <w:start w:val="1"/>
      <w:numFmt w:val="lowerRoman"/>
      <w:lvlText w:val="%6."/>
      <w:lvlJc w:val="right"/>
      <w:pPr>
        <w:ind w:left="4252" w:hanging="180"/>
      </w:pPr>
    </w:lvl>
    <w:lvl w:ilvl="6" w:tplc="040E000F" w:tentative="1">
      <w:start w:val="1"/>
      <w:numFmt w:val="decimal"/>
      <w:lvlText w:val="%7."/>
      <w:lvlJc w:val="left"/>
      <w:pPr>
        <w:ind w:left="4972" w:hanging="360"/>
      </w:pPr>
    </w:lvl>
    <w:lvl w:ilvl="7" w:tplc="040E0019" w:tentative="1">
      <w:start w:val="1"/>
      <w:numFmt w:val="lowerLetter"/>
      <w:lvlText w:val="%8."/>
      <w:lvlJc w:val="left"/>
      <w:pPr>
        <w:ind w:left="5692" w:hanging="360"/>
      </w:pPr>
    </w:lvl>
    <w:lvl w:ilvl="8" w:tplc="040E001B" w:tentative="1">
      <w:start w:val="1"/>
      <w:numFmt w:val="lowerRoman"/>
      <w:lvlText w:val="%9."/>
      <w:lvlJc w:val="right"/>
      <w:pPr>
        <w:ind w:left="6412" w:hanging="180"/>
      </w:pPr>
    </w:lvl>
  </w:abstractNum>
  <w:abstractNum w:abstractNumId="5"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83409"/>
    <w:multiLevelType w:val="hybridMultilevel"/>
    <w:tmpl w:val="EE548A6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6E37719D"/>
    <w:multiLevelType w:val="hybridMultilevel"/>
    <w:tmpl w:val="422AAE5E"/>
    <w:lvl w:ilvl="0" w:tplc="040E000F">
      <w:start w:val="1"/>
      <w:numFmt w:val="decimal"/>
      <w:lvlText w:val="%1."/>
      <w:lvlJc w:val="left"/>
      <w:pPr>
        <w:tabs>
          <w:tab w:val="num" w:pos="644"/>
        </w:tabs>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16cid:durableId="281421250">
    <w:abstractNumId w:val="1"/>
  </w:num>
  <w:num w:numId="2" w16cid:durableId="1466964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289537">
    <w:abstractNumId w:val="4"/>
  </w:num>
  <w:num w:numId="4" w16cid:durableId="1033968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925108">
    <w:abstractNumId w:val="3"/>
  </w:num>
  <w:num w:numId="6" w16cid:durableId="1262492801">
    <w:abstractNumId w:val="5"/>
  </w:num>
  <w:num w:numId="7" w16cid:durableId="1107969326">
    <w:abstractNumId w:val="0"/>
  </w:num>
  <w:num w:numId="8" w16cid:durableId="74241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EC"/>
    <w:rsid w:val="00001694"/>
    <w:rsid w:val="0003702D"/>
    <w:rsid w:val="00064202"/>
    <w:rsid w:val="000C593A"/>
    <w:rsid w:val="000D5554"/>
    <w:rsid w:val="000F0700"/>
    <w:rsid w:val="00106FFE"/>
    <w:rsid w:val="00117C6C"/>
    <w:rsid w:val="00132161"/>
    <w:rsid w:val="00181799"/>
    <w:rsid w:val="001A4648"/>
    <w:rsid w:val="001B3CA0"/>
    <w:rsid w:val="00254DA8"/>
    <w:rsid w:val="002568CB"/>
    <w:rsid w:val="00280DC6"/>
    <w:rsid w:val="002E0E60"/>
    <w:rsid w:val="002E6B35"/>
    <w:rsid w:val="003120BA"/>
    <w:rsid w:val="003160A0"/>
    <w:rsid w:val="00321643"/>
    <w:rsid w:val="00325973"/>
    <w:rsid w:val="0032649B"/>
    <w:rsid w:val="00333C51"/>
    <w:rsid w:val="0034130E"/>
    <w:rsid w:val="00356256"/>
    <w:rsid w:val="00372FB8"/>
    <w:rsid w:val="00387E79"/>
    <w:rsid w:val="003A0D08"/>
    <w:rsid w:val="00414256"/>
    <w:rsid w:val="00415A39"/>
    <w:rsid w:val="00430EA9"/>
    <w:rsid w:val="00464820"/>
    <w:rsid w:val="00470185"/>
    <w:rsid w:val="004A5006"/>
    <w:rsid w:val="004E6625"/>
    <w:rsid w:val="00504834"/>
    <w:rsid w:val="00506A90"/>
    <w:rsid w:val="00514CD3"/>
    <w:rsid w:val="005246DD"/>
    <w:rsid w:val="00526EA0"/>
    <w:rsid w:val="005321D7"/>
    <w:rsid w:val="005408AF"/>
    <w:rsid w:val="00555982"/>
    <w:rsid w:val="005B08EE"/>
    <w:rsid w:val="005B3EF7"/>
    <w:rsid w:val="005C2C6C"/>
    <w:rsid w:val="005D0011"/>
    <w:rsid w:val="005F19FE"/>
    <w:rsid w:val="0061287F"/>
    <w:rsid w:val="00634662"/>
    <w:rsid w:val="00635388"/>
    <w:rsid w:val="00663D8C"/>
    <w:rsid w:val="00673677"/>
    <w:rsid w:val="006A73A5"/>
    <w:rsid w:val="006B5218"/>
    <w:rsid w:val="006B54C7"/>
    <w:rsid w:val="006C4D12"/>
    <w:rsid w:val="00731610"/>
    <w:rsid w:val="007326FF"/>
    <w:rsid w:val="0076086A"/>
    <w:rsid w:val="00760F4C"/>
    <w:rsid w:val="007631D5"/>
    <w:rsid w:val="007A0E65"/>
    <w:rsid w:val="007A7F9C"/>
    <w:rsid w:val="007B2FF9"/>
    <w:rsid w:val="007B3669"/>
    <w:rsid w:val="007B4FA9"/>
    <w:rsid w:val="007C40AF"/>
    <w:rsid w:val="007D451A"/>
    <w:rsid w:val="007F2F31"/>
    <w:rsid w:val="007F3A67"/>
    <w:rsid w:val="008116E5"/>
    <w:rsid w:val="0082660D"/>
    <w:rsid w:val="00834A26"/>
    <w:rsid w:val="008728D0"/>
    <w:rsid w:val="008C1467"/>
    <w:rsid w:val="008C4D8C"/>
    <w:rsid w:val="008E25EC"/>
    <w:rsid w:val="0091509C"/>
    <w:rsid w:val="0092156D"/>
    <w:rsid w:val="009348EA"/>
    <w:rsid w:val="009377E3"/>
    <w:rsid w:val="00937CFE"/>
    <w:rsid w:val="0096279B"/>
    <w:rsid w:val="009A2C2C"/>
    <w:rsid w:val="009B0B46"/>
    <w:rsid w:val="009B5040"/>
    <w:rsid w:val="009D4366"/>
    <w:rsid w:val="00A64CC2"/>
    <w:rsid w:val="00A7633E"/>
    <w:rsid w:val="00A913C3"/>
    <w:rsid w:val="00AB7B31"/>
    <w:rsid w:val="00AD08CD"/>
    <w:rsid w:val="00AE14C5"/>
    <w:rsid w:val="00B0034A"/>
    <w:rsid w:val="00B103B4"/>
    <w:rsid w:val="00B27192"/>
    <w:rsid w:val="00B4350F"/>
    <w:rsid w:val="00B610E8"/>
    <w:rsid w:val="00B61FD7"/>
    <w:rsid w:val="00BA4DFF"/>
    <w:rsid w:val="00BA710A"/>
    <w:rsid w:val="00BC46F6"/>
    <w:rsid w:val="00BD2D29"/>
    <w:rsid w:val="00BE370B"/>
    <w:rsid w:val="00C71215"/>
    <w:rsid w:val="00C71580"/>
    <w:rsid w:val="00C851AB"/>
    <w:rsid w:val="00CA483B"/>
    <w:rsid w:val="00CD081E"/>
    <w:rsid w:val="00D372EB"/>
    <w:rsid w:val="00D414C6"/>
    <w:rsid w:val="00D54DF8"/>
    <w:rsid w:val="00D713B0"/>
    <w:rsid w:val="00D77A22"/>
    <w:rsid w:val="00D80D22"/>
    <w:rsid w:val="00DA14B3"/>
    <w:rsid w:val="00DD3870"/>
    <w:rsid w:val="00E05BAB"/>
    <w:rsid w:val="00E33FAD"/>
    <w:rsid w:val="00E441E1"/>
    <w:rsid w:val="00E542E9"/>
    <w:rsid w:val="00E63CDA"/>
    <w:rsid w:val="00E65ADA"/>
    <w:rsid w:val="00E72A17"/>
    <w:rsid w:val="00E82F69"/>
    <w:rsid w:val="00E86E38"/>
    <w:rsid w:val="00E950D2"/>
    <w:rsid w:val="00EB56E1"/>
    <w:rsid w:val="00EB5CC4"/>
    <w:rsid w:val="00EC4F94"/>
    <w:rsid w:val="00EC7C11"/>
    <w:rsid w:val="00EF21EA"/>
    <w:rsid w:val="00F17E03"/>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B8F37"/>
  <w15:chartTrackingRefBased/>
  <w15:docId w15:val="{4000FED7-373F-44F0-9889-D15B95B2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styleId="Feloldatlanmegemlts">
    <w:name w:val="Unresolved Mention"/>
    <w:basedOn w:val="Bekezdsalapbettpusa"/>
    <w:uiPriority w:val="99"/>
    <w:semiHidden/>
    <w:unhideWhenUsed/>
    <w:rsid w:val="00760F4C"/>
    <w:rPr>
      <w:color w:val="605E5C"/>
      <w:shd w:val="clear" w:color="auto" w:fill="E1DFDD"/>
    </w:rPr>
  </w:style>
  <w:style w:type="paragraph" w:styleId="Listaszerbekezds">
    <w:name w:val="List Paragraph"/>
    <w:basedOn w:val="Norml"/>
    <w:uiPriority w:val="34"/>
    <w:qFormat/>
    <w:rsid w:val="00A64CC2"/>
    <w:pPr>
      <w:ind w:left="720"/>
      <w:contextualSpacing/>
    </w:pPr>
  </w:style>
  <w:style w:type="paragraph" w:styleId="Szvegtrzs">
    <w:name w:val="Body Text"/>
    <w:basedOn w:val="Norml"/>
    <w:link w:val="SzvegtrzsChar"/>
    <w:unhideWhenUsed/>
    <w:rsid w:val="00333C51"/>
    <w:pPr>
      <w:overflowPunct w:val="0"/>
      <w:autoSpaceDE w:val="0"/>
      <w:autoSpaceDN w:val="0"/>
      <w:adjustRightInd w:val="0"/>
      <w:jc w:val="both"/>
    </w:pPr>
  </w:style>
  <w:style w:type="character" w:customStyle="1" w:styleId="SzvegtrzsChar">
    <w:name w:val="Szövegtörzs Char"/>
    <w:basedOn w:val="Bekezdsalapbettpusa"/>
    <w:link w:val="Szvegtrzs"/>
    <w:rsid w:val="00333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5154</Characters>
  <Application>Microsoft Office Word</Application>
  <DocSecurity>4</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Balázs József</dc:creator>
  <cp:keywords/>
  <dc:description/>
  <cp:lastModifiedBy>Csikós Mária</cp:lastModifiedBy>
  <cp:revision>2</cp:revision>
  <cp:lastPrinted>2024-10-01T13:49:00Z</cp:lastPrinted>
  <dcterms:created xsi:type="dcterms:W3CDTF">2024-10-04T06:13:00Z</dcterms:created>
  <dcterms:modified xsi:type="dcterms:W3CDTF">2024-10-04T06:13:00Z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