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17D7" w14:textId="3201BC63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1B3A5FF3" w14:textId="2389CFEA" w:rsidR="000724F2" w:rsidRDefault="000724F2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2025. április 1. napjától</w:t>
      </w:r>
    </w:p>
    <w:p w14:paraId="20B6F8BE" w14:textId="77777777" w:rsidR="000724F2" w:rsidRPr="00F16432" w:rsidRDefault="000724F2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2BC5D" w14:textId="2C1F44C5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</w:t>
      </w:r>
      <w:r w:rsidR="00A43F43" w:rsidRPr="006D6BCF">
        <w:rPr>
          <w:rFonts w:asciiTheme="minorHAnsi" w:hAnsiTheme="minorHAnsi" w:cstheme="minorHAnsi"/>
          <w:sz w:val="22"/>
          <w:szCs w:val="22"/>
        </w:rPr>
        <w:t xml:space="preserve">a </w:t>
      </w:r>
      <w:r w:rsidR="007C3553">
        <w:rPr>
          <w:rFonts w:asciiTheme="minorHAnsi" w:hAnsiTheme="minorHAnsi" w:cstheme="minorHAnsi"/>
          <w:sz w:val="22"/>
          <w:szCs w:val="22"/>
        </w:rPr>
        <w:t>……</w:t>
      </w:r>
      <w:r w:rsidR="005C0F8A" w:rsidRPr="006D6BCF">
        <w:rPr>
          <w:rFonts w:asciiTheme="minorHAnsi" w:hAnsiTheme="minorHAnsi" w:cstheme="minorHAnsi"/>
          <w:sz w:val="22"/>
          <w:szCs w:val="22"/>
        </w:rPr>
        <w:t>/</w:t>
      </w:r>
      <w:r w:rsidR="000014F9" w:rsidRPr="006D6BCF">
        <w:rPr>
          <w:rFonts w:asciiTheme="minorHAnsi" w:hAnsiTheme="minorHAnsi" w:cstheme="minorHAnsi"/>
          <w:sz w:val="22"/>
          <w:szCs w:val="22"/>
        </w:rPr>
        <w:t>202</w:t>
      </w:r>
      <w:r w:rsidR="0053384B" w:rsidRPr="006D6BCF">
        <w:rPr>
          <w:rFonts w:asciiTheme="minorHAnsi" w:hAnsiTheme="minorHAnsi" w:cstheme="minorHAnsi"/>
          <w:sz w:val="22"/>
          <w:szCs w:val="22"/>
        </w:rPr>
        <w:t>4</w:t>
      </w:r>
      <w:r w:rsidR="005C0F8A" w:rsidRPr="006D6BCF">
        <w:rPr>
          <w:rFonts w:asciiTheme="minorHAnsi" w:hAnsiTheme="minorHAnsi" w:cstheme="minorHAnsi"/>
          <w:sz w:val="22"/>
          <w:szCs w:val="22"/>
        </w:rPr>
        <w:t>. (</w:t>
      </w:r>
      <w:r w:rsidR="007C3553">
        <w:rPr>
          <w:rFonts w:asciiTheme="minorHAnsi" w:hAnsiTheme="minorHAnsi" w:cstheme="minorHAnsi"/>
          <w:sz w:val="22"/>
          <w:szCs w:val="22"/>
        </w:rPr>
        <w:t>X</w:t>
      </w:r>
      <w:r w:rsidR="00BD2338">
        <w:rPr>
          <w:rFonts w:asciiTheme="minorHAnsi" w:hAnsiTheme="minorHAnsi" w:cstheme="minorHAnsi"/>
          <w:sz w:val="22"/>
          <w:szCs w:val="22"/>
        </w:rPr>
        <w:t>.</w:t>
      </w:r>
      <w:r w:rsidR="007C3553">
        <w:rPr>
          <w:rFonts w:asciiTheme="minorHAnsi" w:hAnsiTheme="minorHAnsi" w:cstheme="minorHAnsi"/>
          <w:sz w:val="22"/>
          <w:szCs w:val="22"/>
        </w:rPr>
        <w:t>10</w:t>
      </w:r>
      <w:r w:rsidR="005C0F8A" w:rsidRPr="006D6BCF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A7452B9" w14:textId="77777777" w:rsidR="005B3066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DF8C5C" w14:textId="249BB8CF" w:rsidR="00EE735A" w:rsidRPr="000724F2" w:rsidRDefault="00EE735A" w:rsidP="00EE735A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4F2">
        <w:rPr>
          <w:rFonts w:asciiTheme="minorHAnsi" w:hAnsiTheme="minorHAnsi" w:cstheme="minorHAnsi"/>
          <w:bCs/>
          <w:sz w:val="22"/>
          <w:szCs w:val="22"/>
        </w:rPr>
        <w:t xml:space="preserve">1./ A Polgármesteri Hivatal telephelyei közül a „Szombathely, </w:t>
      </w:r>
      <w:r w:rsidR="00272BD7" w:rsidRPr="000724F2">
        <w:rPr>
          <w:rFonts w:asciiTheme="minorHAnsi" w:hAnsiTheme="minorHAnsi" w:cstheme="minorHAnsi"/>
          <w:bCs/>
          <w:sz w:val="22"/>
          <w:szCs w:val="22"/>
        </w:rPr>
        <w:t>Ady tér 40.</w:t>
      </w:r>
      <w:r w:rsidRPr="000724F2">
        <w:rPr>
          <w:rFonts w:asciiTheme="minorHAnsi" w:hAnsiTheme="minorHAnsi" w:cstheme="minorHAnsi"/>
          <w:bCs/>
          <w:sz w:val="22"/>
          <w:szCs w:val="22"/>
        </w:rPr>
        <w:t>” törlésre kerül, a „</w:t>
      </w:r>
      <w:r w:rsidRPr="000724F2">
        <w:rPr>
          <w:rFonts w:ascii="Calibri" w:hAnsi="Calibri" w:cs="Calibri"/>
          <w:bCs/>
          <w:sz w:val="22"/>
          <w:szCs w:val="22"/>
        </w:rPr>
        <w:t xml:space="preserve">Szombathely, Kossuth L. u. </w:t>
      </w:r>
      <w:r w:rsidR="001D1BB1" w:rsidRPr="000724F2">
        <w:rPr>
          <w:rFonts w:ascii="Calibri" w:hAnsi="Calibri" w:cs="Calibri"/>
          <w:bCs/>
          <w:sz w:val="22"/>
          <w:szCs w:val="22"/>
        </w:rPr>
        <w:t>11</w:t>
      </w:r>
      <w:r w:rsidRPr="000724F2">
        <w:rPr>
          <w:rFonts w:ascii="Calibri" w:hAnsi="Calibri" w:cs="Calibri"/>
          <w:bCs/>
          <w:sz w:val="22"/>
          <w:szCs w:val="22"/>
        </w:rPr>
        <w:t>.” szám alatti ingatlan pedig felvételre kerül</w:t>
      </w:r>
      <w:r w:rsidRPr="000724F2">
        <w:rPr>
          <w:rFonts w:asciiTheme="minorHAnsi" w:hAnsiTheme="minorHAnsi" w:cstheme="minorHAnsi"/>
          <w:bCs/>
          <w:sz w:val="22"/>
          <w:szCs w:val="22"/>
        </w:rPr>
        <w:t>, így a Szabályzat 3. pontja helyébe az alábbi rendelkezés lép:</w:t>
      </w:r>
    </w:p>
    <w:p w14:paraId="21361943" w14:textId="77777777" w:rsidR="00187E00" w:rsidRPr="000724F2" w:rsidRDefault="00187E00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977D8B" w14:textId="7864AB53" w:rsidR="00EE735A" w:rsidRPr="000724F2" w:rsidRDefault="000724F2" w:rsidP="00EE735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0724F2">
        <w:rPr>
          <w:rFonts w:ascii="Calibri" w:hAnsi="Calibri" w:cs="Calibri"/>
          <w:b/>
          <w:sz w:val="22"/>
          <w:szCs w:val="22"/>
        </w:rPr>
        <w:t>„</w:t>
      </w:r>
      <w:r w:rsidR="00EE735A" w:rsidRPr="000724F2">
        <w:rPr>
          <w:rFonts w:ascii="Calibri" w:hAnsi="Calibri" w:cs="Calibri"/>
          <w:b/>
          <w:sz w:val="22"/>
          <w:szCs w:val="22"/>
        </w:rPr>
        <w:t>3./</w:t>
      </w:r>
      <w:r w:rsidR="00EE735A" w:rsidRPr="000724F2">
        <w:rPr>
          <w:rFonts w:ascii="Calibri" w:hAnsi="Calibri" w:cs="Calibri"/>
          <w:b/>
          <w:sz w:val="22"/>
          <w:szCs w:val="22"/>
        </w:rPr>
        <w:tab/>
        <w:t>A Polgármesteri Hivatal megnevezése és székhelye, telephelyei:</w:t>
      </w:r>
    </w:p>
    <w:p w14:paraId="26B819BC" w14:textId="77777777" w:rsidR="00EE735A" w:rsidRPr="000724F2" w:rsidRDefault="00EE735A" w:rsidP="00EE735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  <w:t>Szombathely Megyei Jogú Város Polgármesteri Hivatala</w:t>
      </w:r>
    </w:p>
    <w:p w14:paraId="7FC00BC6" w14:textId="77777777" w:rsidR="00EE735A" w:rsidRPr="000724F2" w:rsidRDefault="00EE735A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>székhely:</w:t>
      </w:r>
      <w:r w:rsidRPr="000724F2">
        <w:rPr>
          <w:rFonts w:ascii="Calibri" w:hAnsi="Calibri" w:cs="Calibri"/>
          <w:sz w:val="22"/>
          <w:szCs w:val="22"/>
        </w:rPr>
        <w:tab/>
        <w:t>Szombathely, Kossuth L. u. 1-3.</w:t>
      </w:r>
    </w:p>
    <w:p w14:paraId="2863F1AD" w14:textId="330974AA" w:rsidR="00EE735A" w:rsidRPr="000724F2" w:rsidRDefault="00EE735A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>telephelyek:</w:t>
      </w:r>
      <w:r w:rsidRPr="000724F2">
        <w:rPr>
          <w:rFonts w:ascii="Calibri" w:hAnsi="Calibri" w:cs="Calibri"/>
          <w:sz w:val="22"/>
          <w:szCs w:val="22"/>
        </w:rPr>
        <w:tab/>
        <w:t>Szombathely, Kossuth L. u. 7.</w:t>
      </w:r>
    </w:p>
    <w:p w14:paraId="74AD8BEE" w14:textId="54CAF3D8" w:rsidR="001D1BB1" w:rsidRPr="000724F2" w:rsidRDefault="001D1BB1" w:rsidP="00EE735A">
      <w:pPr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b/>
          <w:bCs/>
          <w:sz w:val="22"/>
          <w:szCs w:val="22"/>
        </w:rPr>
        <w:t>Szombathely, Kossuth L. u. 11.</w:t>
      </w:r>
    </w:p>
    <w:p w14:paraId="059099E7" w14:textId="77C05403" w:rsidR="00EE735A" w:rsidRPr="000724F2" w:rsidRDefault="00EE735A" w:rsidP="00EE735A">
      <w:pPr>
        <w:ind w:left="2121" w:firstLine="3"/>
        <w:jc w:val="both"/>
        <w:rPr>
          <w:rFonts w:ascii="Calibri" w:hAnsi="Calibri" w:cs="Calibri"/>
          <w:bCs/>
          <w:iCs/>
          <w:strike/>
          <w:sz w:val="22"/>
          <w:szCs w:val="22"/>
        </w:rPr>
      </w:pPr>
      <w:r w:rsidRPr="000724F2">
        <w:rPr>
          <w:rFonts w:ascii="Calibri" w:hAnsi="Calibri" w:cs="Calibri"/>
          <w:bCs/>
          <w:iCs/>
          <w:strike/>
          <w:color w:val="000000"/>
          <w:sz w:val="22"/>
          <w:szCs w:val="22"/>
        </w:rPr>
        <w:t>Szombathely, Ady tér 40</w:t>
      </w:r>
    </w:p>
    <w:p w14:paraId="47E0C196" w14:textId="2210B8F4" w:rsidR="00EE735A" w:rsidRPr="00AA6EE1" w:rsidRDefault="00EE735A" w:rsidP="00EE735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sz w:val="22"/>
          <w:szCs w:val="22"/>
        </w:rPr>
        <w:tab/>
      </w:r>
      <w:r w:rsidRPr="000724F2">
        <w:rPr>
          <w:rFonts w:ascii="Calibri" w:hAnsi="Calibri" w:cs="Calibri"/>
          <w:bCs/>
          <w:iCs/>
          <w:color w:val="000000"/>
          <w:sz w:val="22"/>
          <w:szCs w:val="22"/>
        </w:rPr>
        <w:t>Szombathely, Hajnóczy u. 1.</w:t>
      </w:r>
      <w:r w:rsidR="000724F2" w:rsidRPr="000724F2">
        <w:rPr>
          <w:rFonts w:ascii="Calibri" w:hAnsi="Calibri" w:cs="Calibri"/>
          <w:bCs/>
          <w:iCs/>
          <w:color w:val="000000"/>
          <w:sz w:val="22"/>
          <w:szCs w:val="22"/>
        </w:rPr>
        <w:t>”</w:t>
      </w:r>
    </w:p>
    <w:p w14:paraId="104EC2E5" w14:textId="77777777" w:rsidR="00EE735A" w:rsidRDefault="00EE735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7B0373" w14:textId="1372F5AF" w:rsidR="000724F2" w:rsidRPr="000724F2" w:rsidRDefault="000724F2" w:rsidP="000724F2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0724F2">
        <w:rPr>
          <w:rFonts w:asciiTheme="minorHAnsi" w:hAnsiTheme="minorHAnsi" w:cstheme="minorHAnsi"/>
          <w:bCs/>
          <w:sz w:val="22"/>
          <w:szCs w:val="22"/>
        </w:rPr>
        <w:t xml:space="preserve">./ A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Hatósági Osztályon belül működő szervezeti egység, a Közterület-felügyelet </w:t>
      </w:r>
      <w:r w:rsidRPr="000724F2">
        <w:rPr>
          <w:rFonts w:asciiTheme="minorHAnsi" w:hAnsiTheme="minorHAnsi" w:cstheme="minorHAnsi"/>
          <w:bCs/>
          <w:sz w:val="22"/>
          <w:szCs w:val="22"/>
        </w:rPr>
        <w:t>megnevezése – az általa végzett széleskörű feladatokra tekintettel – Városrendészetre módosul.</w:t>
      </w:r>
      <w:r>
        <w:rPr>
          <w:rFonts w:asciiTheme="minorHAnsi" w:hAnsiTheme="minorHAnsi" w:cstheme="minorHAnsi"/>
          <w:bCs/>
          <w:sz w:val="22"/>
          <w:szCs w:val="22"/>
        </w:rPr>
        <w:t xml:space="preserve"> Erre tekintettel a Szabályzat 4./ pontja helyébe az alábbi rendelkezés lép:</w:t>
      </w:r>
      <w:r w:rsidRPr="000724F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1D0135" w14:textId="778A51F9" w:rsidR="005B3066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802B0A" w14:textId="5953538F" w:rsidR="00064D7A" w:rsidRPr="00AA6EE1" w:rsidRDefault="000724F2" w:rsidP="00064D7A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064D7A" w:rsidRPr="00AA6EE1">
        <w:rPr>
          <w:rFonts w:ascii="Calibri" w:hAnsi="Calibri" w:cs="Calibri"/>
          <w:b/>
          <w:sz w:val="22"/>
          <w:szCs w:val="22"/>
        </w:rPr>
        <w:t>4./</w:t>
      </w:r>
      <w:r w:rsidR="00064D7A" w:rsidRPr="00AA6EE1">
        <w:rPr>
          <w:rFonts w:ascii="Calibri" w:hAnsi="Calibri" w:cs="Calibri"/>
          <w:b/>
          <w:sz w:val="22"/>
          <w:szCs w:val="22"/>
        </w:rPr>
        <w:tab/>
      </w:r>
      <w:r w:rsidR="00064D7A" w:rsidRPr="00AA6EE1">
        <w:rPr>
          <w:rFonts w:ascii="Calibri" w:hAnsi="Calibri" w:cs="Calibri"/>
          <w:b/>
          <w:bCs/>
          <w:sz w:val="22"/>
          <w:szCs w:val="22"/>
        </w:rPr>
        <w:t>A költségvetési szerv alaptevékenységei az alapító okirat szerint:</w:t>
      </w:r>
      <w:r w:rsidR="00064D7A" w:rsidRPr="00AA6EE1">
        <w:rPr>
          <w:rFonts w:ascii="Calibri" w:hAnsi="Calibri" w:cs="Calibri"/>
          <w:b/>
          <w:sz w:val="22"/>
          <w:szCs w:val="22"/>
        </w:rPr>
        <w:t xml:space="preserve">  </w:t>
      </w:r>
    </w:p>
    <w:p w14:paraId="29FFE9A3" w14:textId="77777777" w:rsidR="00064D7A" w:rsidRPr="00AA6EE1" w:rsidRDefault="00064D7A" w:rsidP="00064D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9B2E53C" w14:textId="77777777" w:rsidR="00064D7A" w:rsidRPr="00AA6EE1" w:rsidRDefault="00064D7A" w:rsidP="00064D7A">
      <w:pPr>
        <w:pStyle w:val="Szvegtrzs2"/>
        <w:ind w:firstLine="708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Fő tevékenység:</w:t>
      </w:r>
    </w:p>
    <w:p w14:paraId="3F111287" w14:textId="77777777" w:rsidR="00064D7A" w:rsidRPr="00AA6EE1" w:rsidRDefault="00064D7A" w:rsidP="00064D7A">
      <w:pPr>
        <w:ind w:left="720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TEÁOR: 8411 Általános közigazgatás</w:t>
      </w:r>
    </w:p>
    <w:p w14:paraId="400F3767" w14:textId="77777777" w:rsidR="00815D2F" w:rsidRDefault="00815D2F" w:rsidP="00064D7A">
      <w:pPr>
        <w:ind w:left="708"/>
        <w:jc w:val="both"/>
        <w:rPr>
          <w:rFonts w:ascii="Calibri" w:hAnsi="Calibri" w:cs="Calibri"/>
          <w:sz w:val="22"/>
          <w:szCs w:val="22"/>
          <w:u w:val="single"/>
        </w:rPr>
      </w:pPr>
    </w:p>
    <w:p w14:paraId="6A80456B" w14:textId="2ABA16F3" w:rsidR="00064D7A" w:rsidRPr="00AA6EE1" w:rsidRDefault="00064D7A" w:rsidP="00064D7A">
      <w:pPr>
        <w:ind w:left="708"/>
        <w:jc w:val="both"/>
        <w:rPr>
          <w:rFonts w:ascii="Calibri" w:hAnsi="Calibri" w:cs="Calibri"/>
          <w:sz w:val="22"/>
          <w:szCs w:val="22"/>
          <w:u w:val="single"/>
        </w:rPr>
      </w:pPr>
      <w:r w:rsidRPr="00AA6EE1">
        <w:rPr>
          <w:rFonts w:ascii="Calibri" w:hAnsi="Calibri" w:cs="Calibri"/>
          <w:sz w:val="22"/>
          <w:szCs w:val="22"/>
          <w:u w:val="single"/>
        </w:rPr>
        <w:t>Szakmai alaptevékenység:</w:t>
      </w:r>
    </w:p>
    <w:p w14:paraId="55F4198C" w14:textId="77777777" w:rsidR="00064D7A" w:rsidRPr="00AA6EE1" w:rsidRDefault="00064D7A" w:rsidP="00064D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polgármesteri hivatal ellátja a Magyarország helyi önkormányzatairól szóló törvényben és a vonatkozó egyéb jogszabályokban a számára meghatározott feladatokat.</w:t>
      </w:r>
    </w:p>
    <w:p w14:paraId="1084FD7C" w14:textId="77777777" w:rsidR="00064D7A" w:rsidRPr="00AA6EE1" w:rsidRDefault="00064D7A" w:rsidP="00064D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Gondoskodik a helyi önkormányzat (valamint a helyi nemzetiségi önkormányzat) bevételeivel és kiadásaival kapcsolatban a tervezési, gazdálkodási, ellenőrzési, finanszírozási, adatszolgáltatási és beszámolási feladatok ellátásáról.</w:t>
      </w:r>
    </w:p>
    <w:p w14:paraId="58FD278E" w14:textId="64D1A1E4" w:rsidR="00064D7A" w:rsidRPr="00AA6EE1" w:rsidRDefault="00064D7A" w:rsidP="00064D7A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 xml:space="preserve">A belső szervezeti egységként működő </w:t>
      </w:r>
      <w:r w:rsidR="000724F2" w:rsidRPr="000724F2">
        <w:rPr>
          <w:rFonts w:ascii="Calibri" w:hAnsi="Calibri" w:cs="Calibri"/>
          <w:strike/>
          <w:sz w:val="22"/>
          <w:szCs w:val="22"/>
        </w:rPr>
        <w:t>Közterület-felügyelet</w:t>
      </w:r>
      <w:r w:rsidR="000724F2">
        <w:rPr>
          <w:rFonts w:ascii="Calibri" w:hAnsi="Calibri" w:cs="Calibri"/>
          <w:sz w:val="22"/>
          <w:szCs w:val="22"/>
        </w:rPr>
        <w:t xml:space="preserve"> </w:t>
      </w:r>
      <w:r w:rsidR="000724F2" w:rsidRPr="000724F2">
        <w:rPr>
          <w:rFonts w:ascii="Calibri" w:hAnsi="Calibri" w:cs="Calibri"/>
          <w:b/>
          <w:bCs/>
          <w:i/>
          <w:iCs/>
          <w:sz w:val="22"/>
          <w:szCs w:val="22"/>
        </w:rPr>
        <w:t>Városrendészet</w:t>
      </w:r>
      <w:r w:rsidRPr="00AA6EE1">
        <w:rPr>
          <w:rFonts w:ascii="Calibri" w:hAnsi="Calibri" w:cs="Calibri"/>
          <w:sz w:val="22"/>
          <w:szCs w:val="22"/>
        </w:rPr>
        <w:t xml:space="preserve"> vonatkozásában ellátja a közterület-felügyeletről szóló 1999. évi LXIII. törvényben és egyéb jogszabályokban a közterület-felügyelet számára meghatározott feladatokat. Közreműködik a közrend, közbiztonság, a közterületek rendjének és tisztaságának védelmében, az állategészségügyi és ebrendészeti feladatok ellátásban, üzemelteti a közterületen elhelyezett térfigyelő kamerarendszert.</w:t>
      </w:r>
      <w:r w:rsidR="000724F2">
        <w:rPr>
          <w:rFonts w:ascii="Calibri" w:hAnsi="Calibri" w:cs="Calibri"/>
          <w:sz w:val="22"/>
          <w:szCs w:val="22"/>
        </w:rPr>
        <w:t>”</w:t>
      </w:r>
    </w:p>
    <w:p w14:paraId="5BB3F9BA" w14:textId="77777777" w:rsidR="00064D7A" w:rsidRPr="00EE735A" w:rsidRDefault="00064D7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88FCC9" w14:textId="30FC9DF2" w:rsidR="00EE735A" w:rsidRPr="00EE735A" w:rsidRDefault="000724F2" w:rsidP="00EE735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31126A" w:rsidRPr="00EE735A">
        <w:rPr>
          <w:rFonts w:asciiTheme="minorHAnsi" w:hAnsiTheme="minorHAnsi" w:cstheme="minorHAnsi"/>
          <w:sz w:val="22"/>
          <w:szCs w:val="22"/>
        </w:rPr>
        <w:t xml:space="preserve">./ </w:t>
      </w:r>
      <w:r w:rsidR="00EE735A" w:rsidRPr="00EE735A">
        <w:rPr>
          <w:rFonts w:asciiTheme="minorHAnsi" w:hAnsiTheme="minorHAnsi" w:cstheme="minorHAnsi"/>
          <w:sz w:val="22"/>
          <w:szCs w:val="22"/>
        </w:rPr>
        <w:t>A</w:t>
      </w:r>
      <w:r w:rsidR="007C3553">
        <w:rPr>
          <w:rFonts w:asciiTheme="minorHAnsi" w:hAnsiTheme="minorHAnsi" w:cstheme="minorHAnsi"/>
          <w:sz w:val="22"/>
          <w:szCs w:val="22"/>
        </w:rPr>
        <w:t xml:space="preserve"> </w:t>
      </w:r>
      <w:r w:rsidR="001D1BB1">
        <w:rPr>
          <w:rFonts w:asciiTheme="minorHAnsi" w:hAnsiTheme="minorHAnsi" w:cstheme="minorHAnsi"/>
          <w:sz w:val="22"/>
          <w:szCs w:val="22"/>
        </w:rPr>
        <w:t xml:space="preserve">Közterület-felügyelet megnevezésének módosulása miatt </w:t>
      </w:r>
      <w:r w:rsidR="00EE735A" w:rsidRPr="00EE735A">
        <w:rPr>
          <w:rFonts w:asciiTheme="minorHAnsi" w:hAnsiTheme="minorHAnsi" w:cstheme="minorHAnsi"/>
          <w:sz w:val="22"/>
          <w:szCs w:val="22"/>
        </w:rPr>
        <w:t>a Polgármesteri Hivatal Szervezeti és Működési Szabályzatának 7.</w:t>
      </w:r>
      <w:r w:rsidR="001D1BB1">
        <w:rPr>
          <w:rFonts w:asciiTheme="minorHAnsi" w:hAnsiTheme="minorHAnsi" w:cstheme="minorHAnsi"/>
          <w:sz w:val="22"/>
          <w:szCs w:val="22"/>
        </w:rPr>
        <w:t>7.</w:t>
      </w:r>
      <w:r w:rsidR="00EE735A" w:rsidRPr="00EE735A">
        <w:rPr>
          <w:rFonts w:asciiTheme="minorHAnsi" w:hAnsiTheme="minorHAnsi" w:cstheme="minorHAnsi"/>
          <w:sz w:val="22"/>
          <w:szCs w:val="22"/>
        </w:rPr>
        <w:t xml:space="preserve"> pontja az alábbiak szerint módosul:    </w:t>
      </w:r>
    </w:p>
    <w:p w14:paraId="6B2996A9" w14:textId="77777777" w:rsidR="00EE735A" w:rsidRDefault="00EE735A" w:rsidP="001F2303">
      <w:pPr>
        <w:ind w:left="36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EE2B9B1" w14:textId="77777777" w:rsidR="000724F2" w:rsidRPr="009B3218" w:rsidRDefault="000724F2" w:rsidP="000724F2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9B3218">
        <w:rPr>
          <w:rFonts w:ascii="Calibri" w:hAnsi="Calibri" w:cs="Calibri"/>
          <w:b/>
          <w:sz w:val="22"/>
          <w:szCs w:val="22"/>
        </w:rPr>
        <w:t>7./</w:t>
      </w:r>
      <w:r w:rsidRPr="009B3218">
        <w:rPr>
          <w:rFonts w:ascii="Calibri" w:hAnsi="Calibri" w:cs="Calibri"/>
          <w:sz w:val="22"/>
          <w:szCs w:val="22"/>
        </w:rPr>
        <w:t xml:space="preserve"> 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b/>
          <w:sz w:val="22"/>
          <w:szCs w:val="22"/>
        </w:rPr>
        <w:t>Szervezeti felépítés:</w:t>
      </w:r>
    </w:p>
    <w:p w14:paraId="0AFAB6A3" w14:textId="77777777" w:rsidR="000724F2" w:rsidRPr="009B3218" w:rsidRDefault="000724F2" w:rsidP="000724F2">
      <w:pPr>
        <w:jc w:val="both"/>
        <w:rPr>
          <w:rFonts w:ascii="Calibri" w:hAnsi="Calibri" w:cs="Calibri"/>
          <w:b/>
          <w:sz w:val="22"/>
          <w:szCs w:val="22"/>
        </w:rPr>
      </w:pPr>
    </w:p>
    <w:p w14:paraId="4F3D3E17" w14:textId="77777777" w:rsidR="000724F2" w:rsidRPr="009B3218" w:rsidRDefault="000724F2" w:rsidP="000724F2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  <w:t>Szervezeti egységek</w:t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</w:r>
      <w:r w:rsidRPr="009B3218">
        <w:rPr>
          <w:rFonts w:ascii="Calibri" w:hAnsi="Calibri" w:cs="Calibri"/>
          <w:sz w:val="22"/>
          <w:szCs w:val="22"/>
        </w:rPr>
        <w:tab/>
        <w:t>Engedélyezett létszám (fő)</w:t>
      </w:r>
    </w:p>
    <w:p w14:paraId="34904CA0" w14:textId="77777777" w:rsidR="00EE735A" w:rsidRPr="00AA6EE1" w:rsidRDefault="00EE735A" w:rsidP="00EE735A">
      <w:pPr>
        <w:jc w:val="both"/>
        <w:rPr>
          <w:rFonts w:ascii="Calibri" w:hAnsi="Calibri" w:cs="Calibri"/>
          <w:b/>
          <w:sz w:val="22"/>
          <w:szCs w:val="22"/>
        </w:rPr>
      </w:pPr>
    </w:p>
    <w:p w14:paraId="5CCE9A22" w14:textId="77777777" w:rsidR="001D1BB1" w:rsidRPr="00AA6EE1" w:rsidRDefault="00EE735A" w:rsidP="001D1BB1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="001D1BB1" w:rsidRPr="00AA6EE1">
        <w:rPr>
          <w:rFonts w:ascii="Calibri" w:hAnsi="Calibri" w:cs="Calibri"/>
          <w:b/>
          <w:sz w:val="22"/>
          <w:szCs w:val="22"/>
        </w:rPr>
        <w:t>7.7. Hatósági Osztály</w:t>
      </w:r>
    </w:p>
    <w:p w14:paraId="7CFBEED4" w14:textId="77777777" w:rsidR="001D1BB1" w:rsidRPr="00AA6EE1" w:rsidRDefault="001D1BB1" w:rsidP="001D1BB1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osztályvezető és közvetlen irányítása alá</w:t>
      </w:r>
    </w:p>
    <w:p w14:paraId="68062B1B" w14:textId="77777777" w:rsidR="001D1BB1" w:rsidRPr="00AA6EE1" w:rsidRDefault="001D1BB1" w:rsidP="001D1BB1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2</w:t>
      </w:r>
    </w:p>
    <w:p w14:paraId="4FB0A0D2" w14:textId="77777777" w:rsidR="001D1BB1" w:rsidRPr="00AA6EE1" w:rsidRDefault="001D1BB1" w:rsidP="001D1BB1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lastRenderedPageBreak/>
        <w:tab/>
        <w:t xml:space="preserve"> Általános Hatósági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2</w:t>
      </w:r>
      <w:r>
        <w:rPr>
          <w:rFonts w:ascii="Calibri" w:hAnsi="Calibri" w:cs="Calibri"/>
          <w:sz w:val="22"/>
          <w:szCs w:val="22"/>
        </w:rPr>
        <w:t>8</w:t>
      </w:r>
    </w:p>
    <w:p w14:paraId="4616755A" w14:textId="5578470B" w:rsidR="001D1BB1" w:rsidRPr="00AA6EE1" w:rsidRDefault="001D1BB1" w:rsidP="001D1BB1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</w:t>
      </w:r>
      <w:r w:rsidR="000724F2" w:rsidRPr="000724F2">
        <w:rPr>
          <w:rFonts w:ascii="Calibri" w:hAnsi="Calibri" w:cs="Calibri"/>
          <w:strike/>
          <w:sz w:val="22"/>
          <w:szCs w:val="22"/>
        </w:rPr>
        <w:t>Közterület-felügyelet</w:t>
      </w:r>
      <w:r w:rsidR="000724F2">
        <w:rPr>
          <w:rFonts w:ascii="Calibri" w:hAnsi="Calibri" w:cs="Calibri"/>
          <w:sz w:val="22"/>
          <w:szCs w:val="22"/>
        </w:rPr>
        <w:t xml:space="preserve"> </w:t>
      </w:r>
      <w:r w:rsidRPr="000724F2">
        <w:rPr>
          <w:rFonts w:ascii="Calibri" w:hAnsi="Calibri" w:cs="Calibri"/>
          <w:b/>
          <w:bCs/>
          <w:i/>
          <w:iCs/>
          <w:sz w:val="22"/>
          <w:szCs w:val="22"/>
        </w:rPr>
        <w:t>Városrendészet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34</w:t>
      </w:r>
    </w:p>
    <w:p w14:paraId="66A0C819" w14:textId="1B4B124D" w:rsidR="001D1BB1" w:rsidRPr="00AA6EE1" w:rsidRDefault="001D1BB1" w:rsidP="001D1BB1">
      <w:pPr>
        <w:ind w:left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 </w:t>
      </w: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</w:t>
      </w:r>
      <w:r w:rsidRPr="00AA6EE1">
        <w:rPr>
          <w:rFonts w:ascii="Calibri" w:hAnsi="Calibri" w:cs="Calibri"/>
          <w:b/>
          <w:bCs/>
          <w:i/>
          <w:sz w:val="22"/>
          <w:szCs w:val="22"/>
        </w:rPr>
        <w:t xml:space="preserve">       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AA6EE1">
        <w:rPr>
          <w:rFonts w:ascii="Calibri" w:hAnsi="Calibri" w:cs="Calibri"/>
          <w:b/>
          <w:bCs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0724F2">
        <w:rPr>
          <w:rFonts w:ascii="Calibri" w:hAnsi="Calibri" w:cs="Calibri"/>
          <w:b/>
          <w:bCs/>
          <w:sz w:val="22"/>
          <w:szCs w:val="22"/>
          <w:u w:val="single"/>
        </w:rPr>
        <w:t>”</w:t>
      </w:r>
    </w:p>
    <w:p w14:paraId="2452072F" w14:textId="41294F15" w:rsidR="001D1BB1" w:rsidRDefault="001D1BB1" w:rsidP="001D1BB1">
      <w:pPr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7F0DC3" w14:textId="60CCA3C8" w:rsidR="000724F2" w:rsidRPr="00EE735A" w:rsidRDefault="000724F2" w:rsidP="000724F2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EE735A">
        <w:rPr>
          <w:rFonts w:asciiTheme="minorHAnsi" w:hAnsiTheme="minorHAnsi" w:cstheme="minorHAnsi"/>
          <w:sz w:val="22"/>
          <w:szCs w:val="22"/>
        </w:rPr>
        <w:t xml:space="preserve">./ </w:t>
      </w:r>
      <w:r w:rsidRPr="009B3218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fentiekre tekintettel </w:t>
      </w:r>
      <w:r w:rsidRPr="009B3218">
        <w:rPr>
          <w:rFonts w:asciiTheme="minorHAnsi" w:hAnsiTheme="minorHAnsi" w:cstheme="minorHAnsi"/>
          <w:sz w:val="22"/>
          <w:szCs w:val="22"/>
        </w:rPr>
        <w:t xml:space="preserve">a Polgármesteri Hivatal Szervezeti és Működési Szabályzatának </w:t>
      </w:r>
      <w:r>
        <w:rPr>
          <w:rFonts w:asciiTheme="minorHAnsi" w:hAnsiTheme="minorHAnsi" w:cstheme="minorHAnsi"/>
          <w:sz w:val="22"/>
          <w:szCs w:val="22"/>
        </w:rPr>
        <w:t xml:space="preserve">8./ C./ 7./ </w:t>
      </w:r>
      <w:r w:rsidRPr="009B3218">
        <w:rPr>
          <w:rFonts w:asciiTheme="minorHAnsi" w:hAnsiTheme="minorHAnsi" w:cstheme="minorHAnsi"/>
          <w:sz w:val="22"/>
          <w:szCs w:val="22"/>
        </w:rPr>
        <w:t xml:space="preserve">pontja az alábbiak szerint módosul:    </w:t>
      </w:r>
    </w:p>
    <w:p w14:paraId="27BFAC94" w14:textId="77777777" w:rsidR="000724F2" w:rsidRDefault="000724F2" w:rsidP="001D1BB1">
      <w:pPr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E071CC" w14:textId="14FB69CA" w:rsidR="00064D7A" w:rsidRPr="00AA6EE1" w:rsidRDefault="000724F2" w:rsidP="00064D7A">
      <w:pPr>
        <w:ind w:left="10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064D7A" w:rsidRPr="00AA6EE1">
        <w:rPr>
          <w:rFonts w:ascii="Calibri" w:hAnsi="Calibri" w:cs="Calibri"/>
          <w:bCs/>
          <w:sz w:val="22"/>
          <w:szCs w:val="22"/>
        </w:rPr>
        <w:t>7./</w:t>
      </w:r>
      <w:r>
        <w:rPr>
          <w:rFonts w:ascii="Calibri" w:hAnsi="Calibri" w:cs="Calibri"/>
          <w:bCs/>
          <w:sz w:val="22"/>
          <w:szCs w:val="22"/>
        </w:rPr>
        <w:tab/>
      </w:r>
      <w:r w:rsidR="00064D7A" w:rsidRPr="00AA6EE1">
        <w:rPr>
          <w:rFonts w:ascii="Calibri" w:hAnsi="Calibri" w:cs="Calibri"/>
          <w:bCs/>
          <w:sz w:val="22"/>
          <w:szCs w:val="22"/>
        </w:rPr>
        <w:t xml:space="preserve">HATÓSÁGI OSZTÁLY </w:t>
      </w:r>
    </w:p>
    <w:p w14:paraId="047A83BE" w14:textId="77777777" w:rsidR="00064D7A" w:rsidRPr="00AA6EE1" w:rsidRDefault="00064D7A" w:rsidP="00064D7A">
      <w:pPr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 w:rsidRPr="00AA6EE1">
        <w:rPr>
          <w:rFonts w:ascii="Calibri" w:hAnsi="Calibri" w:cs="Calibri"/>
          <w:bCs/>
          <w:sz w:val="22"/>
          <w:szCs w:val="22"/>
        </w:rPr>
        <w:t>Általános Hatósági Iroda</w:t>
      </w:r>
    </w:p>
    <w:p w14:paraId="6B1CC166" w14:textId="45893A2B" w:rsidR="00064D7A" w:rsidRPr="00AA6EE1" w:rsidRDefault="000724F2" w:rsidP="00064D7A">
      <w:pPr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 w:rsidRPr="000724F2">
        <w:rPr>
          <w:rFonts w:ascii="Calibri" w:hAnsi="Calibri" w:cs="Calibri"/>
          <w:bCs/>
          <w:strike/>
          <w:sz w:val="22"/>
          <w:szCs w:val="22"/>
        </w:rPr>
        <w:t>Közterület-felügyelet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064D7A" w:rsidRPr="000724F2">
        <w:rPr>
          <w:rFonts w:ascii="Calibri" w:hAnsi="Calibri" w:cs="Calibri"/>
          <w:b/>
          <w:i/>
          <w:iCs/>
          <w:sz w:val="22"/>
          <w:szCs w:val="22"/>
        </w:rPr>
        <w:t>Városrendészet</w:t>
      </w:r>
      <w:r>
        <w:rPr>
          <w:rFonts w:ascii="Calibri" w:hAnsi="Calibri" w:cs="Calibri"/>
          <w:bCs/>
          <w:sz w:val="22"/>
          <w:szCs w:val="22"/>
        </w:rPr>
        <w:t>”</w:t>
      </w:r>
    </w:p>
    <w:p w14:paraId="6A770AA6" w14:textId="77777777" w:rsidR="00064D7A" w:rsidRDefault="00064D7A" w:rsidP="00EE735A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C916BE" w14:textId="1381A124" w:rsidR="000724F2" w:rsidRDefault="000724F2" w:rsidP="000724F2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9B3218">
        <w:rPr>
          <w:rFonts w:asciiTheme="minorHAnsi" w:hAnsiTheme="minorHAnsi" w:cstheme="minorHAnsi"/>
          <w:sz w:val="22"/>
          <w:szCs w:val="22"/>
        </w:rPr>
        <w:t xml:space="preserve">./ </w:t>
      </w:r>
      <w:r w:rsidRPr="00EE735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Közterület-felügyelet megnevezésének módosulása miatt a</w:t>
      </w:r>
      <w:r w:rsidRPr="009B3218">
        <w:rPr>
          <w:rFonts w:asciiTheme="minorHAnsi" w:hAnsiTheme="minorHAnsi" w:cstheme="minorHAnsi"/>
          <w:sz w:val="22"/>
          <w:szCs w:val="22"/>
        </w:rPr>
        <w:t xml:space="preserve"> Polgármesteri Hivatal Szervezeti és Működési Szabályzatának</w:t>
      </w:r>
      <w:r>
        <w:rPr>
          <w:rFonts w:asciiTheme="minorHAnsi" w:hAnsiTheme="minorHAnsi" w:cstheme="minorHAnsi"/>
          <w:sz w:val="22"/>
          <w:szCs w:val="22"/>
        </w:rPr>
        <w:t xml:space="preserve"> 8./</w:t>
      </w:r>
      <w:r w:rsidRPr="009B32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E./ g./ 2./ pontjának</w:t>
      </w:r>
      <w:r w:rsidR="00E63436">
        <w:rPr>
          <w:rFonts w:asciiTheme="minorHAnsi" w:hAnsiTheme="minorHAnsi" w:cstheme="minorHAnsi"/>
          <w:sz w:val="22"/>
          <w:szCs w:val="22"/>
        </w:rPr>
        <w:t xml:space="preserve"> címe az alábbiak szerint módosul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21B764D" w14:textId="77777777" w:rsidR="00064D7A" w:rsidRDefault="00064D7A" w:rsidP="00EE735A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F695DA" w14:textId="47549450" w:rsidR="0053254B" w:rsidRPr="0053254B" w:rsidRDefault="0053254B" w:rsidP="0053254B">
      <w:pPr>
        <w:pStyle w:val="Cmsor5"/>
        <w:ind w:left="900" w:hanging="180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53254B">
        <w:rPr>
          <w:rFonts w:ascii="Calibri" w:hAnsi="Calibri" w:cs="Calibri"/>
          <w:b/>
          <w:bCs/>
          <w:color w:val="auto"/>
          <w:sz w:val="22"/>
          <w:szCs w:val="22"/>
        </w:rPr>
        <w:t xml:space="preserve">„2./ </w:t>
      </w:r>
      <w:r w:rsidRPr="0053254B">
        <w:rPr>
          <w:rFonts w:ascii="Calibri" w:hAnsi="Calibri" w:cs="Calibri"/>
          <w:b/>
          <w:bCs/>
          <w:strike/>
          <w:color w:val="auto"/>
          <w:sz w:val="22"/>
          <w:szCs w:val="22"/>
        </w:rPr>
        <w:t>Közterület-felügyelet</w:t>
      </w:r>
      <w:r>
        <w:rPr>
          <w:rFonts w:ascii="Calibri" w:hAnsi="Calibri" w:cs="Calibri"/>
          <w:b/>
          <w:bCs/>
          <w:strike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Városrendészet</w:t>
      </w:r>
    </w:p>
    <w:p w14:paraId="66DF8EA8" w14:textId="77777777" w:rsidR="0053254B" w:rsidRPr="00AA6EE1" w:rsidRDefault="0053254B" w:rsidP="0053254B">
      <w:pPr>
        <w:rPr>
          <w:rFonts w:ascii="Calibri" w:hAnsi="Calibri" w:cs="Calibri"/>
          <w:sz w:val="22"/>
          <w:szCs w:val="22"/>
        </w:rPr>
      </w:pPr>
    </w:p>
    <w:p w14:paraId="43622056" w14:textId="7FA7A969" w:rsidR="00E63436" w:rsidRDefault="00E63436" w:rsidP="00E63436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9B3218">
        <w:rPr>
          <w:rFonts w:asciiTheme="minorHAnsi" w:hAnsiTheme="minorHAnsi" w:cstheme="minorHAnsi"/>
          <w:sz w:val="22"/>
          <w:szCs w:val="22"/>
        </w:rPr>
        <w:t xml:space="preserve">./ </w:t>
      </w:r>
      <w:r w:rsidRPr="00EE735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Közterület-felügyelet megnevezésének módosulása miatt a</w:t>
      </w:r>
      <w:r w:rsidRPr="009B3218">
        <w:rPr>
          <w:rFonts w:asciiTheme="minorHAnsi" w:hAnsiTheme="minorHAnsi" w:cstheme="minorHAnsi"/>
          <w:sz w:val="22"/>
          <w:szCs w:val="22"/>
        </w:rPr>
        <w:t xml:space="preserve"> Polgármesteri Hivatal Szervezeti és Működési Szabályzatának</w:t>
      </w:r>
      <w:r>
        <w:rPr>
          <w:rFonts w:asciiTheme="minorHAnsi" w:hAnsiTheme="minorHAnsi" w:cstheme="minorHAnsi"/>
          <w:sz w:val="22"/>
          <w:szCs w:val="22"/>
        </w:rPr>
        <w:t xml:space="preserve"> 8./</w:t>
      </w:r>
      <w:r w:rsidRPr="009B32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E./ j./ pontjában az utolsó francia bekezdés az alábbiak szerint módosul:</w:t>
      </w:r>
    </w:p>
    <w:p w14:paraId="17BE516B" w14:textId="77777777" w:rsidR="00064D7A" w:rsidRDefault="00064D7A" w:rsidP="00064D7A"/>
    <w:p w14:paraId="789B95CA" w14:textId="752A1584" w:rsidR="00064D7A" w:rsidRPr="00AA6EE1" w:rsidRDefault="00E63436" w:rsidP="00E63436">
      <w:pPr>
        <w:ind w:left="720" w:hanging="1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064D7A" w:rsidRPr="00AA6EE1">
        <w:rPr>
          <w:rFonts w:ascii="Calibri" w:hAnsi="Calibri" w:cs="Calibri"/>
          <w:b/>
          <w:sz w:val="22"/>
          <w:szCs w:val="22"/>
        </w:rPr>
        <w:t xml:space="preserve">j.)  GONDNOKSÁGI IRODA </w:t>
      </w:r>
    </w:p>
    <w:p w14:paraId="03CE5CEC" w14:textId="77777777" w:rsidR="00064D7A" w:rsidRPr="00AA6EE1" w:rsidRDefault="00064D7A" w:rsidP="00064D7A">
      <w:pPr>
        <w:pStyle w:val="Szvegtrzs22"/>
        <w:tabs>
          <w:tab w:val="left" w:pos="-1418"/>
          <w:tab w:val="left" w:pos="1440"/>
        </w:tabs>
        <w:ind w:left="0"/>
        <w:rPr>
          <w:rFonts w:ascii="Calibri" w:hAnsi="Calibri" w:cs="Calibri"/>
          <w:b w:val="0"/>
          <w:sz w:val="22"/>
          <w:szCs w:val="22"/>
        </w:rPr>
      </w:pPr>
    </w:p>
    <w:p w14:paraId="32D20A69" w14:textId="22C279F6" w:rsidR="00064D7A" w:rsidRPr="00E63436" w:rsidRDefault="00064D7A" w:rsidP="00064D7A">
      <w:pPr>
        <w:pStyle w:val="Szvegtrzs22"/>
        <w:numPr>
          <w:ilvl w:val="0"/>
          <w:numId w:val="19"/>
        </w:numPr>
        <w:tabs>
          <w:tab w:val="clear" w:pos="1428"/>
          <w:tab w:val="left" w:pos="-1418"/>
          <w:tab w:val="left" w:pos="1440"/>
        </w:tabs>
        <w:rPr>
          <w:rFonts w:ascii="Calibri" w:hAnsi="Calibri" w:cs="Calibri"/>
          <w:b w:val="0"/>
          <w:sz w:val="22"/>
          <w:szCs w:val="22"/>
        </w:rPr>
      </w:pPr>
      <w:r w:rsidRPr="00AA6EE1">
        <w:rPr>
          <w:rFonts w:ascii="Calibri" w:eastAsia="Calibri" w:hAnsi="Calibri" w:cs="Calibri"/>
          <w:b w:val="0"/>
          <w:sz w:val="22"/>
          <w:szCs w:val="22"/>
        </w:rPr>
        <w:t xml:space="preserve">Gondoskodik a </w:t>
      </w:r>
      <w:r w:rsidRPr="00E63436">
        <w:rPr>
          <w:rFonts w:ascii="Calibri" w:eastAsia="Calibri" w:hAnsi="Calibri" w:cs="Calibri"/>
          <w:b w:val="0"/>
          <w:strike/>
          <w:sz w:val="22"/>
          <w:szCs w:val="22"/>
        </w:rPr>
        <w:t>Közterület-felügyelet</w:t>
      </w:r>
      <w:r w:rsidR="00E63436"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r w:rsidR="00E63436" w:rsidRPr="00E63436">
        <w:rPr>
          <w:rFonts w:ascii="Calibri" w:eastAsia="Calibri" w:hAnsi="Calibri" w:cs="Calibri"/>
          <w:bCs/>
          <w:i/>
          <w:iCs/>
          <w:sz w:val="22"/>
          <w:szCs w:val="22"/>
        </w:rPr>
        <w:t>Városrendészet</w:t>
      </w:r>
      <w:r w:rsidRPr="00AA6EE1">
        <w:rPr>
          <w:rFonts w:ascii="Calibri" w:eastAsia="Calibri" w:hAnsi="Calibri" w:cs="Calibri"/>
          <w:b w:val="0"/>
          <w:sz w:val="22"/>
          <w:szCs w:val="22"/>
        </w:rPr>
        <w:t>, valamint az Ebrendészeti telep működési feltételeinek megteremtéséről.</w:t>
      </w:r>
      <w:r w:rsidR="00E63436">
        <w:rPr>
          <w:rFonts w:ascii="Calibri" w:eastAsia="Calibri" w:hAnsi="Calibri" w:cs="Calibri"/>
          <w:b w:val="0"/>
          <w:sz w:val="22"/>
          <w:szCs w:val="22"/>
        </w:rPr>
        <w:t>”</w:t>
      </w:r>
    </w:p>
    <w:p w14:paraId="1B6BB367" w14:textId="77777777" w:rsidR="00E63436" w:rsidRPr="00AA6EE1" w:rsidRDefault="00E63436" w:rsidP="00E63436">
      <w:pPr>
        <w:pStyle w:val="Szvegtrzs22"/>
        <w:tabs>
          <w:tab w:val="left" w:pos="-1418"/>
        </w:tabs>
        <w:rPr>
          <w:rFonts w:ascii="Calibri" w:hAnsi="Calibri" w:cs="Calibri"/>
          <w:b w:val="0"/>
          <w:sz w:val="22"/>
          <w:szCs w:val="22"/>
        </w:rPr>
      </w:pPr>
    </w:p>
    <w:p w14:paraId="5966623F" w14:textId="0B326F70" w:rsidR="009E625E" w:rsidRDefault="009E625E" w:rsidP="009E62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EE735A">
        <w:rPr>
          <w:rFonts w:asciiTheme="minorHAnsi" w:hAnsiTheme="minorHAnsi" w:cstheme="minorHAnsi"/>
          <w:bCs/>
          <w:sz w:val="22"/>
          <w:szCs w:val="22"/>
        </w:rPr>
        <w:t xml:space="preserve">./ </w:t>
      </w:r>
      <w:r w:rsidRPr="009B3218">
        <w:rPr>
          <w:rFonts w:asciiTheme="minorHAnsi" w:hAnsiTheme="minorHAnsi" w:cstheme="minorHAnsi"/>
          <w:sz w:val="22"/>
          <w:szCs w:val="22"/>
        </w:rPr>
        <w:t>A Polgármesteri Hivatal Szervezeti és Működési Szabályzat</w:t>
      </w:r>
      <w:r>
        <w:rPr>
          <w:rFonts w:asciiTheme="minorHAnsi" w:hAnsiTheme="minorHAnsi" w:cstheme="minorHAnsi"/>
          <w:sz w:val="22"/>
          <w:szCs w:val="22"/>
        </w:rPr>
        <w:t>a 1. melléklete (Vagyonnyilatkozat-tételi kötelezettséggel járó munkakörök jegyzéke) vonatkozó sora az alábbiak szerint módosul:</w:t>
      </w:r>
    </w:p>
    <w:p w14:paraId="47D3E939" w14:textId="77777777" w:rsidR="009E625E" w:rsidRDefault="009E625E" w:rsidP="009E62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A6FD7C" w14:textId="77777777" w:rsidR="009E625E" w:rsidRPr="002E4D27" w:rsidRDefault="009E625E" w:rsidP="009E625E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E4D27">
        <w:rPr>
          <w:rFonts w:asciiTheme="minorHAnsi" w:hAnsiTheme="minorHAnsi" w:cstheme="minorHAnsi"/>
          <w:i/>
          <w:iCs/>
          <w:sz w:val="22"/>
          <w:szCs w:val="22"/>
          <w:u w:val="single"/>
        </w:rPr>
        <w:t>Irodavezetők</w:t>
      </w:r>
    </w:p>
    <w:p w14:paraId="4C57465A" w14:textId="09DD8268" w:rsidR="009E625E" w:rsidRPr="009E625E" w:rsidRDefault="009E625E" w:rsidP="009E625E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625E">
        <w:rPr>
          <w:rFonts w:asciiTheme="minorHAnsi" w:hAnsiTheme="minorHAnsi" w:cstheme="minorHAnsi"/>
          <w:strike/>
          <w:sz w:val="22"/>
          <w:szCs w:val="22"/>
        </w:rPr>
        <w:t>Közterület-felügyelet vezetője</w:t>
      </w:r>
      <w:r w:rsidRPr="009E62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Városrendészet vezetője</w:t>
      </w:r>
      <w:r w:rsidRPr="009E625E">
        <w:rPr>
          <w:rFonts w:asciiTheme="minorHAnsi" w:hAnsiTheme="minorHAnsi" w:cstheme="minorHAnsi"/>
          <w:sz w:val="22"/>
          <w:szCs w:val="22"/>
        </w:rPr>
        <w:tab/>
      </w:r>
      <w:r w:rsidRPr="009E625E">
        <w:rPr>
          <w:rFonts w:asciiTheme="minorHAnsi" w:hAnsiTheme="minorHAnsi" w:cstheme="minorHAnsi"/>
          <w:sz w:val="22"/>
          <w:szCs w:val="22"/>
        </w:rPr>
        <w:tab/>
        <w:t>kétévente</w:t>
      </w:r>
    </w:p>
    <w:p w14:paraId="4B32CF66" w14:textId="77777777" w:rsidR="009E625E" w:rsidRPr="002E4D27" w:rsidRDefault="009E625E" w:rsidP="009E625E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FE006D" w14:textId="458E8944" w:rsidR="009E625E" w:rsidRPr="00EE735A" w:rsidRDefault="00BB3C01" w:rsidP="009E625E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9E625E">
        <w:rPr>
          <w:rFonts w:asciiTheme="minorHAnsi" w:hAnsiTheme="minorHAnsi" w:cstheme="minorHAnsi"/>
          <w:bCs/>
          <w:sz w:val="22"/>
          <w:szCs w:val="22"/>
        </w:rPr>
        <w:t>./</w:t>
      </w:r>
      <w:r w:rsidR="009E625E">
        <w:rPr>
          <w:rFonts w:asciiTheme="minorHAnsi" w:hAnsiTheme="minorHAnsi" w:cstheme="minorHAnsi"/>
          <w:bCs/>
          <w:sz w:val="22"/>
          <w:szCs w:val="22"/>
        </w:rPr>
        <w:tab/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>A jelen szabályzat módosítás 202</w:t>
      </w:r>
      <w:r w:rsidR="009E625E">
        <w:rPr>
          <w:rFonts w:asciiTheme="minorHAnsi" w:hAnsiTheme="minorHAnsi" w:cstheme="minorHAnsi"/>
          <w:bCs/>
          <w:sz w:val="22"/>
          <w:szCs w:val="22"/>
        </w:rPr>
        <w:t>5</w:t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E625E">
        <w:rPr>
          <w:rFonts w:asciiTheme="minorHAnsi" w:hAnsiTheme="minorHAnsi" w:cstheme="minorHAnsi"/>
          <w:bCs/>
          <w:sz w:val="22"/>
          <w:szCs w:val="22"/>
        </w:rPr>
        <w:t>április</w:t>
      </w:r>
      <w:r w:rsidR="009E625E" w:rsidRPr="00EE735A">
        <w:rPr>
          <w:rFonts w:asciiTheme="minorHAnsi" w:hAnsiTheme="minorHAnsi" w:cstheme="minorHAnsi"/>
          <w:bCs/>
          <w:sz w:val="22"/>
          <w:szCs w:val="22"/>
        </w:rPr>
        <w:t xml:space="preserve"> 1. napján lép hatályba.</w:t>
      </w:r>
    </w:p>
    <w:p w14:paraId="5008B1D8" w14:textId="77777777" w:rsidR="00064D7A" w:rsidRPr="00064D7A" w:rsidRDefault="00064D7A" w:rsidP="00064D7A"/>
    <w:p w14:paraId="0B593AA7" w14:textId="77777777" w:rsidR="00187E00" w:rsidRDefault="00187E00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6BF53F8F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6A3612">
        <w:rPr>
          <w:rFonts w:asciiTheme="minorHAnsi" w:hAnsiTheme="minorHAnsi" w:cstheme="minorHAnsi"/>
          <w:b/>
          <w:sz w:val="22"/>
          <w:szCs w:val="22"/>
        </w:rPr>
        <w:t>4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C3553">
        <w:rPr>
          <w:rFonts w:asciiTheme="minorHAnsi" w:hAnsiTheme="minorHAnsi" w:cstheme="minorHAnsi"/>
          <w:b/>
          <w:sz w:val="22"/>
          <w:szCs w:val="22"/>
        </w:rPr>
        <w:t xml:space="preserve">„  </w:t>
      </w:r>
      <w:r w:rsidR="009E625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815D2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E625E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7C3553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D173" w14:textId="77777777" w:rsidR="00B33CEC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A2D3" w14:textId="77777777" w:rsidR="00B33CEC" w:rsidRPr="00F16432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36AC7611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F4B0D6C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54078729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07A40453" w14:textId="77777777" w:rsidR="00BB3C01" w:rsidRDefault="00BB3C01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43D74EC5" w14:textId="77777777" w:rsidR="00BB3C01" w:rsidRDefault="00BB3C01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6B652D5" w14:textId="77777777" w:rsidR="00815D2F" w:rsidRDefault="00815D2F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254E4FCB" w14:textId="77777777" w:rsidR="009E625E" w:rsidRDefault="009E625E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71054E61" w14:textId="77777777" w:rsidR="009E625E" w:rsidRPr="00E146D1" w:rsidRDefault="009E625E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9E625E" w:rsidRPr="00E146D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11B6" w14:textId="413C40A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A05457"/>
    <w:multiLevelType w:val="hybridMultilevel"/>
    <w:tmpl w:val="59CEA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51AC"/>
    <w:multiLevelType w:val="hybridMultilevel"/>
    <w:tmpl w:val="331072F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13BBF"/>
    <w:multiLevelType w:val="hybridMultilevel"/>
    <w:tmpl w:val="8A984B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2"/>
  </w:num>
  <w:num w:numId="3" w16cid:durableId="1781096942">
    <w:abstractNumId w:val="10"/>
  </w:num>
  <w:num w:numId="4" w16cid:durableId="631374192">
    <w:abstractNumId w:val="11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7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7"/>
  </w:num>
  <w:num w:numId="11" w16cid:durableId="571037859">
    <w:abstractNumId w:val="18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9"/>
  </w:num>
  <w:num w:numId="15" w16cid:durableId="1817644301">
    <w:abstractNumId w:val="14"/>
  </w:num>
  <w:num w:numId="16" w16cid:durableId="545408121">
    <w:abstractNumId w:val="15"/>
  </w:num>
  <w:num w:numId="17" w16cid:durableId="1759712764">
    <w:abstractNumId w:val="8"/>
  </w:num>
  <w:num w:numId="18" w16cid:durableId="148862295">
    <w:abstractNumId w:val="16"/>
  </w:num>
  <w:num w:numId="19" w16cid:durableId="1538469610">
    <w:abstractNumId w:val="13"/>
  </w:num>
  <w:num w:numId="20" w16cid:durableId="3408691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149777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25FA0"/>
    <w:rsid w:val="0005115D"/>
    <w:rsid w:val="00064D7A"/>
    <w:rsid w:val="00067CC2"/>
    <w:rsid w:val="000724F2"/>
    <w:rsid w:val="0009116E"/>
    <w:rsid w:val="000930A6"/>
    <w:rsid w:val="000A5E43"/>
    <w:rsid w:val="000B4099"/>
    <w:rsid w:val="000C1159"/>
    <w:rsid w:val="000D763D"/>
    <w:rsid w:val="000E0040"/>
    <w:rsid w:val="000E6BC3"/>
    <w:rsid w:val="000E732E"/>
    <w:rsid w:val="000F61D6"/>
    <w:rsid w:val="0010497D"/>
    <w:rsid w:val="001263AD"/>
    <w:rsid w:val="00127534"/>
    <w:rsid w:val="001574CE"/>
    <w:rsid w:val="00157ACF"/>
    <w:rsid w:val="0016704F"/>
    <w:rsid w:val="00174A2E"/>
    <w:rsid w:val="0018656F"/>
    <w:rsid w:val="00187E00"/>
    <w:rsid w:val="001B2D52"/>
    <w:rsid w:val="001D1BB1"/>
    <w:rsid w:val="001E746B"/>
    <w:rsid w:val="001E7541"/>
    <w:rsid w:val="001F2303"/>
    <w:rsid w:val="001F7487"/>
    <w:rsid w:val="00204B71"/>
    <w:rsid w:val="00210040"/>
    <w:rsid w:val="00224357"/>
    <w:rsid w:val="00225266"/>
    <w:rsid w:val="00232979"/>
    <w:rsid w:val="00234AE5"/>
    <w:rsid w:val="00272BD7"/>
    <w:rsid w:val="00275ADC"/>
    <w:rsid w:val="00295261"/>
    <w:rsid w:val="003060F5"/>
    <w:rsid w:val="0031126A"/>
    <w:rsid w:val="00334C0D"/>
    <w:rsid w:val="00355EE7"/>
    <w:rsid w:val="0036212C"/>
    <w:rsid w:val="003775CC"/>
    <w:rsid w:val="00380A4D"/>
    <w:rsid w:val="00391BF2"/>
    <w:rsid w:val="003D6AF2"/>
    <w:rsid w:val="003F223A"/>
    <w:rsid w:val="00411683"/>
    <w:rsid w:val="004216EF"/>
    <w:rsid w:val="0043600F"/>
    <w:rsid w:val="004374A0"/>
    <w:rsid w:val="004E54DC"/>
    <w:rsid w:val="004F0E79"/>
    <w:rsid w:val="00500252"/>
    <w:rsid w:val="00507C45"/>
    <w:rsid w:val="005116DD"/>
    <w:rsid w:val="005220AE"/>
    <w:rsid w:val="0053254B"/>
    <w:rsid w:val="0053384B"/>
    <w:rsid w:val="00536D57"/>
    <w:rsid w:val="00551228"/>
    <w:rsid w:val="00554A01"/>
    <w:rsid w:val="0055585B"/>
    <w:rsid w:val="00562099"/>
    <w:rsid w:val="00572012"/>
    <w:rsid w:val="00573EC8"/>
    <w:rsid w:val="00574800"/>
    <w:rsid w:val="00577758"/>
    <w:rsid w:val="00580953"/>
    <w:rsid w:val="00590C14"/>
    <w:rsid w:val="00597C41"/>
    <w:rsid w:val="005B0DFA"/>
    <w:rsid w:val="005B3066"/>
    <w:rsid w:val="005C0F8A"/>
    <w:rsid w:val="00601DF3"/>
    <w:rsid w:val="00606487"/>
    <w:rsid w:val="00612E2F"/>
    <w:rsid w:val="006302D4"/>
    <w:rsid w:val="0063153E"/>
    <w:rsid w:val="00645937"/>
    <w:rsid w:val="006A3612"/>
    <w:rsid w:val="006B1883"/>
    <w:rsid w:val="006B742F"/>
    <w:rsid w:val="006D6BCF"/>
    <w:rsid w:val="007048E0"/>
    <w:rsid w:val="00724175"/>
    <w:rsid w:val="00751CAC"/>
    <w:rsid w:val="00755CD2"/>
    <w:rsid w:val="00780DB3"/>
    <w:rsid w:val="007920DA"/>
    <w:rsid w:val="007C3553"/>
    <w:rsid w:val="007D3F57"/>
    <w:rsid w:val="007F7814"/>
    <w:rsid w:val="008068F2"/>
    <w:rsid w:val="00807915"/>
    <w:rsid w:val="00815D2F"/>
    <w:rsid w:val="0081789A"/>
    <w:rsid w:val="00834B62"/>
    <w:rsid w:val="0083720C"/>
    <w:rsid w:val="00855681"/>
    <w:rsid w:val="00857CAF"/>
    <w:rsid w:val="00867B12"/>
    <w:rsid w:val="008855DC"/>
    <w:rsid w:val="008945A9"/>
    <w:rsid w:val="00896D80"/>
    <w:rsid w:val="008A2E72"/>
    <w:rsid w:val="008C4A55"/>
    <w:rsid w:val="009051EB"/>
    <w:rsid w:val="009313D1"/>
    <w:rsid w:val="00932298"/>
    <w:rsid w:val="00941E86"/>
    <w:rsid w:val="0096269E"/>
    <w:rsid w:val="0098018E"/>
    <w:rsid w:val="00995BC1"/>
    <w:rsid w:val="009B2E00"/>
    <w:rsid w:val="009B6B26"/>
    <w:rsid w:val="009C2201"/>
    <w:rsid w:val="009E625E"/>
    <w:rsid w:val="009F728F"/>
    <w:rsid w:val="00A17A81"/>
    <w:rsid w:val="00A25D5A"/>
    <w:rsid w:val="00A43F43"/>
    <w:rsid w:val="00A71CFA"/>
    <w:rsid w:val="00AE41FF"/>
    <w:rsid w:val="00AF65EF"/>
    <w:rsid w:val="00B1232D"/>
    <w:rsid w:val="00B33830"/>
    <w:rsid w:val="00B33CEC"/>
    <w:rsid w:val="00B4148A"/>
    <w:rsid w:val="00B41775"/>
    <w:rsid w:val="00B56FBF"/>
    <w:rsid w:val="00B86F34"/>
    <w:rsid w:val="00B940E5"/>
    <w:rsid w:val="00BA3FBF"/>
    <w:rsid w:val="00BB2637"/>
    <w:rsid w:val="00BB2C4B"/>
    <w:rsid w:val="00BB3C01"/>
    <w:rsid w:val="00BB3F61"/>
    <w:rsid w:val="00BD2338"/>
    <w:rsid w:val="00BE288D"/>
    <w:rsid w:val="00BE32B0"/>
    <w:rsid w:val="00BF5C71"/>
    <w:rsid w:val="00C06FDB"/>
    <w:rsid w:val="00C13AD6"/>
    <w:rsid w:val="00C2657A"/>
    <w:rsid w:val="00C66314"/>
    <w:rsid w:val="00C911AB"/>
    <w:rsid w:val="00C9452F"/>
    <w:rsid w:val="00CB79AF"/>
    <w:rsid w:val="00CD688A"/>
    <w:rsid w:val="00CE7892"/>
    <w:rsid w:val="00D06B2D"/>
    <w:rsid w:val="00D13E49"/>
    <w:rsid w:val="00D148D5"/>
    <w:rsid w:val="00D47745"/>
    <w:rsid w:val="00D63BFA"/>
    <w:rsid w:val="00D66945"/>
    <w:rsid w:val="00D75BD4"/>
    <w:rsid w:val="00DB791B"/>
    <w:rsid w:val="00DD2AB5"/>
    <w:rsid w:val="00E06E7E"/>
    <w:rsid w:val="00E146D1"/>
    <w:rsid w:val="00E176E6"/>
    <w:rsid w:val="00E33255"/>
    <w:rsid w:val="00E358CB"/>
    <w:rsid w:val="00E37B9D"/>
    <w:rsid w:val="00E63436"/>
    <w:rsid w:val="00E944D9"/>
    <w:rsid w:val="00ED7AB3"/>
    <w:rsid w:val="00EE735A"/>
    <w:rsid w:val="00F06BE9"/>
    <w:rsid w:val="00F14D30"/>
    <w:rsid w:val="00F16432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64D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64D7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211C2F-5B7A-42C7-87FB-46C227560B7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3</cp:revision>
  <cp:lastPrinted>2024-01-11T14:05:00Z</cp:lastPrinted>
  <dcterms:created xsi:type="dcterms:W3CDTF">2024-10-02T14:41:00Z</dcterms:created>
  <dcterms:modified xsi:type="dcterms:W3CDTF">2024-10-03T07:44:00Z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