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42666779" w14:textId="77777777" w:rsidR="003C779D" w:rsidRPr="003C779D" w:rsidRDefault="003C779D" w:rsidP="003C779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3C779D">
        <w:rPr>
          <w:rFonts w:ascii="Calibri" w:eastAsia="Times New Roman" w:hAnsi="Calibri" w:cs="Calibri"/>
          <w:b/>
          <w:sz w:val="22"/>
          <w:u w:val="single"/>
          <w:lang w:eastAsia="hu-HU"/>
        </w:rPr>
        <w:t>76/2024.(IX.24.) KOCB számú határozat</w:t>
      </w:r>
    </w:p>
    <w:p w14:paraId="6D9C6106" w14:textId="77777777" w:rsidR="003C779D" w:rsidRPr="003C779D" w:rsidRDefault="003C779D" w:rsidP="003C779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3431BBE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3C779D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2024. évi költségvetéséről szóló 8/2024. (III.5) önkormányzati rendelet II. számú módosításának megalkotására” című előterjesztést megtárgyalta, és a rendelet-tervezetet a Közgyűlésnek elfogadásra javasolja.</w:t>
      </w:r>
    </w:p>
    <w:p w14:paraId="608C058A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6BD5DD7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3C779D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3C779D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3C779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3C779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59C5F1B9" w14:textId="77777777" w:rsidR="003C779D" w:rsidRPr="003C779D" w:rsidRDefault="003C779D" w:rsidP="003C779D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3C779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C779D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19D72059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ab/>
      </w:r>
      <w:r w:rsidRPr="003C779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6D00BD83" w14:textId="77777777" w:rsidR="003C779D" w:rsidRPr="003C779D" w:rsidRDefault="003C779D" w:rsidP="003C779D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507339DC" w14:textId="77777777" w:rsidR="003C779D" w:rsidRPr="003C779D" w:rsidRDefault="003C779D" w:rsidP="003C779D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6F7F7CB8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sz w:val="22"/>
          <w:lang w:eastAsia="hu-HU"/>
        </w:rPr>
        <w:tab/>
      </w:r>
      <w:r w:rsidRPr="003C779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3C779D">
        <w:rPr>
          <w:rFonts w:asciiTheme="minorHAnsi" w:eastAsia="Times New Roman" w:hAnsiTheme="minorHAnsi"/>
          <w:sz w:val="22"/>
          <w:lang w:eastAsia="hu-HU"/>
        </w:rPr>
        <w:t>Stéger</w:t>
      </w:r>
      <w:proofErr w:type="spellEnd"/>
      <w:r w:rsidRPr="003C779D">
        <w:rPr>
          <w:rFonts w:asciiTheme="minorHAnsi" w:eastAsia="Times New Roman" w:hAnsiTheme="minorHAnsi"/>
          <w:sz w:val="22"/>
          <w:lang w:eastAsia="hu-HU"/>
        </w:rPr>
        <w:t xml:space="preserve"> Gábor a Közgazdasági és Adó Osztály vezetője)</w:t>
      </w:r>
    </w:p>
    <w:p w14:paraId="08E089D8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914E5A2" w14:textId="77777777" w:rsidR="003C779D" w:rsidRPr="003C779D" w:rsidRDefault="003C779D" w:rsidP="003C779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C779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C779D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C779D">
        <w:rPr>
          <w:rFonts w:asciiTheme="minorHAnsi" w:eastAsia="Times New Roman" w:hAnsiTheme="minorHAnsi"/>
          <w:sz w:val="22"/>
          <w:lang w:eastAsia="hu-HU"/>
        </w:rPr>
        <w:tab/>
        <w:t>2024. szeptember 26.</w:t>
      </w: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781B"/>
    <w:rsid w:val="004A5BAD"/>
    <w:rsid w:val="004B2FE4"/>
    <w:rsid w:val="004E5589"/>
    <w:rsid w:val="004F2128"/>
    <w:rsid w:val="0054435A"/>
    <w:rsid w:val="005457B7"/>
    <w:rsid w:val="005B1C17"/>
    <w:rsid w:val="005D31A6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B1C03"/>
    <w:rsid w:val="00DE3510"/>
    <w:rsid w:val="00DE43F9"/>
    <w:rsid w:val="00E27249"/>
    <w:rsid w:val="00E328A4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2</cp:revision>
  <cp:lastPrinted>2022-06-23T06:36:00Z</cp:lastPrinted>
  <dcterms:created xsi:type="dcterms:W3CDTF">2024-09-25T12:02:00Z</dcterms:created>
  <dcterms:modified xsi:type="dcterms:W3CDTF">2024-09-25T12:02:00Z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