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45BA" w14:textId="7E529E01" w:rsidR="00C67029" w:rsidRPr="00D72D80" w:rsidRDefault="00BF734D" w:rsidP="00D72D80">
      <w:pPr>
        <w:spacing w:line="276" w:lineRule="auto"/>
        <w:jc w:val="center"/>
        <w:rPr>
          <w:b/>
          <w:bCs/>
        </w:rPr>
      </w:pPr>
      <w:r w:rsidRPr="00D72D80">
        <w:rPr>
          <w:b/>
          <w:bCs/>
        </w:rPr>
        <w:t>Kivonat a S</w:t>
      </w:r>
      <w:r w:rsidR="00C67029" w:rsidRPr="00D72D80">
        <w:rPr>
          <w:b/>
          <w:bCs/>
        </w:rPr>
        <w:t xml:space="preserve">ZOVA </w:t>
      </w:r>
      <w:r w:rsidR="005965EC" w:rsidRPr="00D72D80">
        <w:rPr>
          <w:b/>
          <w:bCs/>
        </w:rPr>
        <w:t xml:space="preserve">Nonprofit </w:t>
      </w:r>
      <w:r w:rsidR="00C67029" w:rsidRPr="00D72D80">
        <w:rPr>
          <w:b/>
          <w:bCs/>
        </w:rPr>
        <w:t xml:space="preserve">Zrt. </w:t>
      </w:r>
      <w:r w:rsidR="005965EC" w:rsidRPr="00D72D80">
        <w:rPr>
          <w:b/>
          <w:bCs/>
        </w:rPr>
        <w:t>Igazgatóság</w:t>
      </w:r>
      <w:r w:rsidR="00163F6C" w:rsidRPr="00D72D80">
        <w:rPr>
          <w:b/>
          <w:bCs/>
        </w:rPr>
        <w:t>a által a</w:t>
      </w:r>
    </w:p>
    <w:p w14:paraId="476BB19C" w14:textId="404E11AB" w:rsidR="00C67029" w:rsidRPr="00D72D80" w:rsidRDefault="00D611B4" w:rsidP="00D72D80">
      <w:pPr>
        <w:spacing w:line="276" w:lineRule="auto"/>
        <w:jc w:val="center"/>
        <w:rPr>
          <w:b/>
          <w:bCs/>
        </w:rPr>
      </w:pPr>
      <w:r w:rsidRPr="00D72D80">
        <w:rPr>
          <w:b/>
          <w:bCs/>
        </w:rPr>
        <w:t xml:space="preserve">2024. </w:t>
      </w:r>
      <w:r w:rsidR="00B5337F" w:rsidRPr="00D72D80">
        <w:rPr>
          <w:b/>
          <w:bCs/>
        </w:rPr>
        <w:t>szeptember</w:t>
      </w:r>
      <w:r w:rsidR="00AB5388" w:rsidRPr="00D72D80">
        <w:rPr>
          <w:b/>
          <w:bCs/>
        </w:rPr>
        <w:t xml:space="preserve"> </w:t>
      </w:r>
      <w:r w:rsidR="00B5337F" w:rsidRPr="00D72D80">
        <w:rPr>
          <w:b/>
          <w:bCs/>
        </w:rPr>
        <w:t>1</w:t>
      </w:r>
      <w:r w:rsidR="00AB5388" w:rsidRPr="00D72D80">
        <w:rPr>
          <w:b/>
          <w:bCs/>
        </w:rPr>
        <w:t>8</w:t>
      </w:r>
      <w:r w:rsidRPr="00D72D80">
        <w:rPr>
          <w:b/>
          <w:bCs/>
        </w:rPr>
        <w:t>-i</w:t>
      </w:r>
      <w:r w:rsidR="00C67029" w:rsidRPr="00D72D80">
        <w:rPr>
          <w:b/>
          <w:bCs/>
        </w:rPr>
        <w:t xml:space="preserve"> ülésén meghozott határozat</w:t>
      </w:r>
      <w:r w:rsidR="00D42BA7" w:rsidRPr="00D72D80">
        <w:rPr>
          <w:b/>
          <w:bCs/>
        </w:rPr>
        <w:t>ok</w:t>
      </w:r>
      <w:r w:rsidR="00751A66" w:rsidRPr="00D72D80">
        <w:rPr>
          <w:b/>
          <w:bCs/>
        </w:rPr>
        <w:t>ból</w:t>
      </w:r>
    </w:p>
    <w:p w14:paraId="044CC58B" w14:textId="77777777" w:rsidR="00A85324" w:rsidRPr="00D72D80" w:rsidRDefault="00A85324" w:rsidP="00D72D80">
      <w:pPr>
        <w:tabs>
          <w:tab w:val="center" w:pos="7920"/>
        </w:tabs>
        <w:spacing w:line="276" w:lineRule="auto"/>
        <w:rPr>
          <w:b/>
        </w:rPr>
      </w:pPr>
    </w:p>
    <w:p w14:paraId="00547340" w14:textId="2A4DC025" w:rsidR="00A85324" w:rsidRPr="00D72D80" w:rsidRDefault="00A85324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bookmarkStart w:id="0" w:name="_Hlk166136638"/>
      <w:r w:rsidRPr="00D72D80">
        <w:rPr>
          <w:b/>
          <w:bCs/>
        </w:rPr>
        <w:t>2</w:t>
      </w:r>
      <w:r w:rsidR="00B5337F" w:rsidRPr="00D72D80">
        <w:rPr>
          <w:b/>
          <w:bCs/>
        </w:rPr>
        <w:t>4</w:t>
      </w:r>
      <w:r w:rsidRPr="00D72D80">
        <w:rPr>
          <w:b/>
          <w:bCs/>
        </w:rPr>
        <w:t>/2024. (</w:t>
      </w:r>
      <w:r w:rsidR="00B5337F" w:rsidRPr="00D72D80">
        <w:rPr>
          <w:b/>
          <w:bCs/>
        </w:rPr>
        <w:t>IX</w:t>
      </w:r>
      <w:r w:rsidRPr="00D72D80">
        <w:rPr>
          <w:b/>
          <w:bCs/>
        </w:rPr>
        <w:t>.</w:t>
      </w:r>
      <w:r w:rsidR="00B5337F" w:rsidRPr="00D72D80">
        <w:rPr>
          <w:b/>
          <w:bCs/>
        </w:rPr>
        <w:t>1</w:t>
      </w:r>
      <w:r w:rsidRPr="00D72D80">
        <w:rPr>
          <w:b/>
          <w:bCs/>
        </w:rPr>
        <w:t>8.) sz. IG határozat</w:t>
      </w:r>
    </w:p>
    <w:bookmarkEnd w:id="0"/>
    <w:p w14:paraId="309506F8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 xml:space="preserve">Az Igazgatóság a vezérigazgatói tájékoztatót az előző ülés óta eltelt időszak eseményeiről, a 10 millió Ft felett megkötött szerződésekről </w:t>
      </w:r>
      <w:r w:rsidRPr="00D72D80">
        <w:rPr>
          <w:b/>
          <w:bCs/>
        </w:rPr>
        <w:t>egyhangúlag</w:t>
      </w:r>
      <w:r w:rsidRPr="00D72D80">
        <w:t xml:space="preserve"> elfogadja.</w:t>
      </w:r>
    </w:p>
    <w:p w14:paraId="7DB7B480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AAE1BCE" w14:textId="2A203E0B" w:rsidR="00B5337F" w:rsidRPr="00B5337F" w:rsidRDefault="00B5337F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25</w:t>
      </w:r>
      <w:r w:rsidRPr="00B5337F">
        <w:rPr>
          <w:b/>
          <w:bCs/>
        </w:rPr>
        <w:t>/2024. (</w:t>
      </w:r>
      <w:r w:rsidRPr="00D72D80">
        <w:rPr>
          <w:b/>
          <w:bCs/>
        </w:rPr>
        <w:t>IX.18.</w:t>
      </w:r>
      <w:r w:rsidRPr="00B5337F">
        <w:rPr>
          <w:b/>
          <w:bCs/>
        </w:rPr>
        <w:t>) sz</w:t>
      </w:r>
      <w:r w:rsidRPr="00D72D80">
        <w:rPr>
          <w:b/>
          <w:bCs/>
        </w:rPr>
        <w:t>.</w:t>
      </w:r>
      <w:r w:rsidRPr="00B5337F">
        <w:rPr>
          <w:b/>
          <w:bCs/>
        </w:rPr>
        <w:t xml:space="preserve"> IG határozat</w:t>
      </w:r>
    </w:p>
    <w:p w14:paraId="646DA558" w14:textId="389EDEF8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B5337F">
        <w:t>A SZOVA Nonprofit Zrt. Igazgatósága a Szombathelyi Távhőszolgáltató Kft. 2024. évi féléves beszámolóját megtárgyalta, és azt</w:t>
      </w:r>
      <w:r w:rsidRPr="00D72D80">
        <w:t xml:space="preserve"> </w:t>
      </w:r>
      <w:r w:rsidRPr="00D72D80">
        <w:rPr>
          <w:b/>
          <w:bCs/>
        </w:rPr>
        <w:t>3 igen szavazat és 1 tartózkodás mellett</w:t>
      </w:r>
      <w:r w:rsidRPr="00B5337F">
        <w:t xml:space="preserve"> elfogadásra javasolja Szombathely Megyei Jogú Város Közgyűlése, valamint a Szombathelyi Távhőszolgáltató Kft. taggyűlése számára.</w:t>
      </w:r>
    </w:p>
    <w:p w14:paraId="4590541D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6B60B43A" w14:textId="5954444B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26</w:t>
      </w:r>
      <w:r w:rsidRPr="00D72D80">
        <w:rPr>
          <w:b/>
          <w:bCs/>
        </w:rPr>
        <w:t>/2024. (</w:t>
      </w:r>
      <w:r w:rsidRPr="00D72D80">
        <w:rPr>
          <w:b/>
          <w:bCs/>
        </w:rPr>
        <w:t>IX.18.</w:t>
      </w:r>
      <w:r w:rsidRPr="00D72D80">
        <w:rPr>
          <w:b/>
          <w:bCs/>
        </w:rPr>
        <w:t>) sz</w:t>
      </w:r>
      <w:r w:rsidRPr="00D72D80">
        <w:rPr>
          <w:b/>
          <w:bCs/>
        </w:rPr>
        <w:t>.</w:t>
      </w:r>
      <w:r w:rsidRPr="00D72D80">
        <w:rPr>
          <w:b/>
          <w:bCs/>
        </w:rPr>
        <w:t xml:space="preserve"> IG határozat</w:t>
      </w:r>
    </w:p>
    <w:p w14:paraId="317212C4" w14:textId="1737F784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 xml:space="preserve">A SZOVA Nonprofit Zrt. Igazgatósága a Szombathelyi Távhőszolgáltató Kft. módosítással egységes szerkezetű Javadalmazási Szabályzatát megtárgyalta, és </w:t>
      </w:r>
      <w:r w:rsidRPr="00D72D80">
        <w:t xml:space="preserve">azt </w:t>
      </w:r>
      <w:r w:rsidRPr="00D72D80">
        <w:rPr>
          <w:b/>
          <w:bCs/>
        </w:rPr>
        <w:t>3 igen szavazat és 1 tartózkodás mellett</w:t>
      </w:r>
      <w:r w:rsidRPr="00D72D80">
        <w:t xml:space="preserve"> </w:t>
      </w:r>
      <w:r w:rsidRPr="00B5337F">
        <w:t>elfogadásra javasolja Szombathely Megyei Jogú Város Közgyűlése, valamint a Szombathelyi Távhőszolgáltató Kft. taggyűlése számára.</w:t>
      </w:r>
    </w:p>
    <w:p w14:paraId="1E63A108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2DFF7AE7" w14:textId="3D16FD5C" w:rsidR="00712B02" w:rsidRPr="00712B02" w:rsidRDefault="00712B02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27</w:t>
      </w:r>
      <w:r w:rsidRPr="00712B02">
        <w:rPr>
          <w:b/>
          <w:bCs/>
        </w:rPr>
        <w:t>/2024. (IX.</w:t>
      </w:r>
      <w:r w:rsidRPr="00D72D80">
        <w:rPr>
          <w:b/>
          <w:bCs/>
        </w:rPr>
        <w:t>18.</w:t>
      </w:r>
      <w:r w:rsidRPr="00712B02">
        <w:rPr>
          <w:b/>
          <w:bCs/>
        </w:rPr>
        <w:t xml:space="preserve">) </w:t>
      </w:r>
      <w:r w:rsidRPr="00D72D80">
        <w:rPr>
          <w:b/>
          <w:bCs/>
        </w:rPr>
        <w:t xml:space="preserve">sz. </w:t>
      </w:r>
      <w:r w:rsidRPr="00712B02">
        <w:rPr>
          <w:b/>
          <w:bCs/>
        </w:rPr>
        <w:t xml:space="preserve">IG határozat </w:t>
      </w:r>
    </w:p>
    <w:p w14:paraId="3D1ABEBE" w14:textId="66F42AD3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SZOVA Nonprofit Zrt. Igazgatósága megtárgyalta a társaság 2024. első félévi gazdálkodásáról készült beszámolót és 3.055.164 ezer forint árbevétellel, 9.378 ezer forint üzemi nyereséggel és 17.774 ezer forint adózás előtti veszteséggel </w:t>
      </w:r>
      <w:r w:rsidR="004B553D" w:rsidRPr="00D72D80">
        <w:rPr>
          <w:rFonts w:eastAsia="Calibri"/>
          <w:b/>
          <w:bCs/>
          <w:color w:val="000000"/>
        </w:rPr>
        <w:t>3 igen szavazat és 1 tartózkodás mellett</w:t>
      </w:r>
      <w:r w:rsidR="004B553D" w:rsidRPr="00D72D80">
        <w:rPr>
          <w:rFonts w:eastAsia="Calibri"/>
          <w:color w:val="000000"/>
        </w:rPr>
        <w:t xml:space="preserve"> </w:t>
      </w:r>
      <w:r w:rsidRPr="00D72D80">
        <w:rPr>
          <w:rFonts w:eastAsia="Calibri"/>
          <w:color w:val="000000"/>
        </w:rPr>
        <w:t xml:space="preserve">elfogadásra javasolja azt Szombathely Megyei Jogú Város Közgyűlésének. </w:t>
      </w:r>
    </w:p>
    <w:p w14:paraId="46145C29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16206245" w14:textId="2E1A7F72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Az Igazgatóság javasolja, hogy a Közgyűlés kérje fel a Polgármestert, hogy az Önkormányzat költségvetése terhére biztosítson 400 millió forint keretösszeg erejéig tagi kölcsönt a SZOVA Nonprofit Zrt-nek, amelyet a társaság likviditásának megőrzése érdekében vehet igénybe és hívhat le. Az Igazgatóság javasolja, hogy a Közgyűlés hatalmazza fel a Polgármestert és a SZOVA Nonprofit Zrt. Igazgatóságának elnökét a tagi kölcsönszerződés aláírására. </w:t>
      </w:r>
    </w:p>
    <w:p w14:paraId="7366AE94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454468D7" w14:textId="59D7A763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Az Igazgatóság egyetért a társaság 2024. évi üzleti tervének módosítására vonatkozó javaslatokkal és elfogadásra javasolja azokat Szombathely Megyei Jogú Város Közgyűlésének. A módosított üzleti terv szerint a társaság nettó árbevétele 5.700.607 ezer forint, bérköltsége 1.843.034 ezer forint, üzemi eredménye 201.669 ezer forint veszteség, adózás előtti eredménye 283.669 ezer forint veszteség, amely nem tartalmazza a devizakötvény év végi átértékeléséből keletkező árfolyamkülönbözet összegét. </w:t>
      </w:r>
    </w:p>
    <w:p w14:paraId="6C76CA5B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243E057D" w14:textId="32E09B41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Az Igazgatóság javasolja, hogy a Közgyűlés hatalmazza fel a SZOVA Nonprofit Zrt. vezérigazgatóját, hogy a társaság pénzügyi helyzetének stabilizálása érdekében a 6790/2 helyrajzi számú, Welther Károly utca 4. alatti irodaépületet, a 6490/A/9 helyrajzi számú, Bejczy utca 1-3 alatti, valamint a 10427/43;10427/46; 10427/48 helyrajzi számú, Szent Quirinus utcai ingatlanokat Szombathely Megyei Jogú Város Önkormányzatának vagyonrendelete és a társaság ingatlan- és ingó vagyontárgyainak értékesítésére </w:t>
      </w:r>
      <w:r w:rsidRPr="00D72D80">
        <w:rPr>
          <w:rFonts w:eastAsia="Calibri"/>
          <w:color w:val="000000"/>
        </w:rPr>
        <w:lastRenderedPageBreak/>
        <w:t xml:space="preserve">vonatkozó belső szabályzata szerinti eljárás keretében értékesítse, azzal, hogy az adásvételi szerződések megkötéséhez a Közgyűlés jóváhagyása szükséges. </w:t>
      </w:r>
    </w:p>
    <w:p w14:paraId="7A654CC5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1B3F22E5" w14:textId="04ADCB3E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Az Igazgatóság javasolja, hogy a Közgyűlés kérje fel a Polgármestert, vizsgálja meg annak lehetőségét, hogy a SZOVA Nonprofit Zrt. pénzügyi helyzetének stabilizálása érdekében Szombathely Megyei Jogú Város Önkormányzata apportálás útján fejlesztési és értékesítési célra forgalomképes ingatlanokat bocsásson a társaság rendelkezésére. </w:t>
      </w:r>
    </w:p>
    <w:p w14:paraId="602A7272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577575A6" w14:textId="2393A14A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Az Igazgatóság felkéri a vezérigazgatót, hogy dolgozzon ki javaslatot a társaság által Szombathely Megyei Jogú Város Önkormányzatának nyújtott szolgáltatások díjmódosítására, annak érdekében, hogy a szolgáltatási díjak megfeleljenek a társasági és osztalékadóról szóló törvény, valamint a 32/2017 (IX.19.) NGM rendelet szokásos piaci árra vonatkozó követelményeinek. </w:t>
      </w:r>
    </w:p>
    <w:p w14:paraId="096AEC61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ind w:left="567"/>
        <w:textAlignment w:val="auto"/>
      </w:pPr>
    </w:p>
    <w:p w14:paraId="659D89BB" w14:textId="2FE0C9D8" w:rsidR="004B553D" w:rsidRPr="00D72D80" w:rsidRDefault="004B553D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28</w:t>
      </w:r>
      <w:r w:rsidRPr="00D72D80">
        <w:rPr>
          <w:b/>
          <w:bCs/>
        </w:rPr>
        <w:t>/2024. (IX.</w:t>
      </w:r>
      <w:r w:rsidRPr="00D72D80">
        <w:rPr>
          <w:b/>
          <w:bCs/>
        </w:rPr>
        <w:t>18.</w:t>
      </w:r>
      <w:r w:rsidRPr="00D72D80">
        <w:rPr>
          <w:b/>
          <w:bCs/>
        </w:rPr>
        <w:t>)</w:t>
      </w:r>
      <w:r w:rsidRPr="00D72D80">
        <w:rPr>
          <w:b/>
          <w:bCs/>
        </w:rPr>
        <w:t xml:space="preserve"> sz.</w:t>
      </w:r>
      <w:r w:rsidRPr="00D72D80">
        <w:rPr>
          <w:b/>
          <w:bCs/>
        </w:rPr>
        <w:t xml:space="preserve"> IG határozat</w:t>
      </w:r>
    </w:p>
    <w:p w14:paraId="5A90D378" w14:textId="05F8C470" w:rsidR="004B553D" w:rsidRPr="00D72D80" w:rsidRDefault="004B553D" w:rsidP="00D72D80">
      <w:pPr>
        <w:spacing w:after="240" w:line="276" w:lineRule="auto"/>
      </w:pPr>
      <w:r w:rsidRPr="00D72D80">
        <w:t xml:space="preserve">A SZOVA Nonprofit Zrt. Igazgatósága megtárgyalta a SZOVA Szállodaüzemeltető Kft. 2024. 1. félévi beszámolóját és azt 229 ezer forint veszteséggel </w:t>
      </w:r>
      <w:r w:rsidR="00226FB1" w:rsidRPr="00D72D80">
        <w:rPr>
          <w:b/>
          <w:bCs/>
        </w:rPr>
        <w:t>3 igen szavazat és 1 tartózkodás mellett</w:t>
      </w:r>
      <w:r w:rsidR="00226FB1" w:rsidRPr="00D72D80">
        <w:t xml:space="preserve"> </w:t>
      </w:r>
      <w:r w:rsidRPr="00D72D80">
        <w:t>elfogadásra javasolja Szombathely Megyei Jogú Város Közgyűlésének, egyúttal javasolja, hogy a Közgyűlés hatalmazza fel a SZOVA Nonprofit Zrt. Igazgatóságának Elnökét, hogy a SZOVA Szállodaüzemeltető Kft. 2024. 1. félévi beszámolójának elfogadását a SZOVA Szállodaüzemeltető Kft. taggyűlésén szavazatával támogassa.</w:t>
      </w:r>
    </w:p>
    <w:p w14:paraId="178D0CB3" w14:textId="592EA69E" w:rsidR="00226FB1" w:rsidRPr="00226FB1" w:rsidRDefault="00226FB1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29</w:t>
      </w:r>
      <w:r w:rsidRPr="00226FB1">
        <w:rPr>
          <w:b/>
          <w:bCs/>
        </w:rPr>
        <w:t>/2024. (IX.</w:t>
      </w:r>
      <w:r w:rsidRPr="00D72D80">
        <w:rPr>
          <w:b/>
          <w:bCs/>
        </w:rPr>
        <w:t>18</w:t>
      </w:r>
      <w:r w:rsidRPr="00226FB1">
        <w:rPr>
          <w:b/>
          <w:bCs/>
        </w:rPr>
        <w:t>.) sz. IG</w:t>
      </w:r>
      <w:r w:rsidRPr="00D72D80">
        <w:rPr>
          <w:b/>
          <w:bCs/>
        </w:rPr>
        <w:t xml:space="preserve"> </w:t>
      </w:r>
      <w:r w:rsidRPr="00226FB1">
        <w:rPr>
          <w:b/>
          <w:bCs/>
        </w:rPr>
        <w:t xml:space="preserve">határozat </w:t>
      </w:r>
    </w:p>
    <w:p w14:paraId="192CDE3C" w14:textId="1B85B4B2" w:rsidR="00226FB1" w:rsidRPr="00D72D80" w:rsidRDefault="00226FB1" w:rsidP="00D72D80">
      <w:pPr>
        <w:pStyle w:val="Listaszerbekezds"/>
        <w:numPr>
          <w:ilvl w:val="0"/>
          <w:numId w:val="3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>A SZOVA Nonprofit Zrt. Igazgatósága megtárgyalta a SZOVA-Projekt Kft. 2024. első félévi beszámolóját. Az Igazgatóság a beszámolót 229 ezer forint veszteséggel</w:t>
      </w:r>
      <w:r w:rsidR="00364639" w:rsidRPr="00D72D80">
        <w:rPr>
          <w:rFonts w:eastAsia="Calibri"/>
          <w:color w:val="000000"/>
        </w:rPr>
        <w:t xml:space="preserve"> </w:t>
      </w:r>
      <w:r w:rsidR="00364639" w:rsidRPr="00D72D80">
        <w:rPr>
          <w:rFonts w:eastAsia="Calibri"/>
          <w:b/>
          <w:bCs/>
          <w:color w:val="000000"/>
        </w:rPr>
        <w:t>3 igen szavazat és 1 tartózkodás mellett</w:t>
      </w:r>
      <w:r w:rsidRPr="00D72D80">
        <w:rPr>
          <w:rFonts w:eastAsia="Calibri"/>
          <w:color w:val="000000"/>
        </w:rPr>
        <w:t xml:space="preserve"> jóváhagyja és elfogadásra javasolja Szombathely Megyei Jogú Város Közgyűlésének. </w:t>
      </w:r>
    </w:p>
    <w:p w14:paraId="32DD0D64" w14:textId="77777777" w:rsidR="00226FB1" w:rsidRPr="00D72D80" w:rsidRDefault="00226FB1" w:rsidP="00D72D80">
      <w:pPr>
        <w:pStyle w:val="Listaszerbekezds"/>
        <w:numPr>
          <w:ilvl w:val="0"/>
          <w:numId w:val="3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SZOVA Nonprofit Zrt. Igazgatósága javasolja, hogy a Közgyűlés hatalmazza fel a SZOVA Nonprofit Zrt. Igazgatóságának elnökét, hogy a SZOVA-Projekt Kft. 2024. első félévi beszámolóját jóváhagyja. </w:t>
      </w:r>
    </w:p>
    <w:p w14:paraId="7044E455" w14:textId="77777777" w:rsidR="00364639" w:rsidRPr="00D72D80" w:rsidRDefault="00364639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7AD78624" w14:textId="754D2959" w:rsidR="00364639" w:rsidRPr="00364639" w:rsidRDefault="00364639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30</w:t>
      </w:r>
      <w:r w:rsidRPr="00364639">
        <w:rPr>
          <w:b/>
          <w:bCs/>
        </w:rPr>
        <w:t>/2024. (IX.</w:t>
      </w:r>
      <w:r w:rsidRPr="00D72D80">
        <w:rPr>
          <w:b/>
          <w:bCs/>
        </w:rPr>
        <w:t>18.</w:t>
      </w:r>
      <w:r w:rsidRPr="00364639">
        <w:rPr>
          <w:b/>
          <w:bCs/>
        </w:rPr>
        <w:t xml:space="preserve">) IG határozat </w:t>
      </w:r>
    </w:p>
    <w:p w14:paraId="39421AED" w14:textId="3EA71C23" w:rsidR="00364639" w:rsidRPr="00364639" w:rsidRDefault="00364639" w:rsidP="00D72D80">
      <w:pPr>
        <w:spacing w:line="276" w:lineRule="auto"/>
      </w:pPr>
      <w:r w:rsidRPr="00364639">
        <w:t>A SZOVA Nonprofit Zrt. Igazgatósága megtárgyalta a társaság gépjárműparkjának állapotáról és a jövőbeli beszerzési igényekről készült beszámolóját. A beszámoló alapján az Igazgatóság</w:t>
      </w:r>
      <w:r w:rsidRPr="00D72D80">
        <w:t xml:space="preserve"> </w:t>
      </w:r>
      <w:r w:rsidRPr="00D72D80">
        <w:rPr>
          <w:b/>
          <w:bCs/>
        </w:rPr>
        <w:t>egyhangúlag</w:t>
      </w:r>
      <w:r w:rsidRPr="00364639">
        <w:t xml:space="preserve"> az alábbi döntéseket hozta: </w:t>
      </w:r>
    </w:p>
    <w:p w14:paraId="380FB5B6" w14:textId="2700A239" w:rsidR="00364639" w:rsidRPr="00364639" w:rsidRDefault="00364639" w:rsidP="00D72D80">
      <w:pPr>
        <w:pStyle w:val="Listaszerbekezds"/>
        <w:numPr>
          <w:ilvl w:val="0"/>
          <w:numId w:val="4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364639">
        <w:rPr>
          <w:rFonts w:eastAsia="Calibri"/>
          <w:color w:val="000000"/>
        </w:rPr>
        <w:t xml:space="preserve">Az Igazgatóság javasolja, hogy Szombathely Megyei Jogú Város Önkormányzata nyújtson tagi kölcsönt a SZOVA Nonprofit Zrt. részére egy hulladéktömörítő kompaktor megvásárlásához. A tagi kölcsön törlesztése igazodjon a munkagép vételárának hulladéklerakási díjban történő megtérüléséhez. </w:t>
      </w:r>
    </w:p>
    <w:p w14:paraId="4DBAE91F" w14:textId="2880B943" w:rsidR="00364639" w:rsidRPr="00D72D80" w:rsidRDefault="00364639" w:rsidP="00D72D80">
      <w:pPr>
        <w:pStyle w:val="Listaszerbekezds"/>
        <w:numPr>
          <w:ilvl w:val="0"/>
          <w:numId w:val="4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364639">
        <w:rPr>
          <w:rFonts w:eastAsia="Calibri"/>
          <w:color w:val="000000"/>
        </w:rPr>
        <w:t>Az Igazgatóság javasolja, hogy a városüzemeltetési feladatok zavartalan ellátása érdekében a tulajdonos Önkormányzat öt éven át nyújtson évi 150 millió forint vissza nem térítendő támogatást</w:t>
      </w:r>
      <w:r w:rsidRPr="00D72D80">
        <w:rPr>
          <w:rFonts w:eastAsia="Calibri"/>
          <w:color w:val="000000"/>
        </w:rPr>
        <w:t>, vagy</w:t>
      </w:r>
      <w:r w:rsidR="003F2304" w:rsidRPr="00D72D80">
        <w:rPr>
          <w:rFonts w:eastAsia="Calibri"/>
          <w:color w:val="000000"/>
        </w:rPr>
        <w:t xml:space="preserve"> a társaság</w:t>
      </w:r>
      <w:r w:rsidRPr="00D72D80">
        <w:rPr>
          <w:rFonts w:eastAsia="Calibri"/>
          <w:color w:val="000000"/>
        </w:rPr>
        <w:t xml:space="preserve"> alaptőké</w:t>
      </w:r>
      <w:r w:rsidR="003F2304" w:rsidRPr="00D72D80">
        <w:rPr>
          <w:rFonts w:eastAsia="Calibri"/>
          <w:color w:val="000000"/>
        </w:rPr>
        <w:t>jének emelésével biztosítson forrást</w:t>
      </w:r>
      <w:r w:rsidRPr="00364639">
        <w:rPr>
          <w:rFonts w:eastAsia="Calibri"/>
          <w:color w:val="000000"/>
        </w:rPr>
        <w:t xml:space="preserve"> a SZOVA Nonprofit Zrt-nek téli felszereltségű konténerszállító és Multicar típusú gépjárművek beszerzésére. </w:t>
      </w:r>
    </w:p>
    <w:p w14:paraId="314AF4C5" w14:textId="77777777" w:rsidR="003F2304" w:rsidRDefault="003F2304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0C5B5E0F" w14:textId="77777777" w:rsidR="00D72D80" w:rsidRPr="00D72D80" w:rsidRDefault="00D72D80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1834CBAF" w14:textId="3A3CBACE" w:rsidR="003F2304" w:rsidRPr="003F2304" w:rsidRDefault="003F2304" w:rsidP="00D72D80">
      <w:pPr>
        <w:overflowPunct/>
        <w:spacing w:line="276" w:lineRule="auto"/>
        <w:textAlignment w:val="auto"/>
        <w:rPr>
          <w:rFonts w:eastAsiaTheme="minorHAnsi"/>
          <w:b/>
          <w:bCs/>
          <w:lang w:eastAsia="en-US"/>
        </w:rPr>
      </w:pPr>
      <w:r w:rsidRPr="00D72D80">
        <w:rPr>
          <w:rFonts w:eastAsiaTheme="minorHAnsi"/>
          <w:b/>
          <w:bCs/>
          <w:lang w:eastAsia="en-US"/>
        </w:rPr>
        <w:lastRenderedPageBreak/>
        <w:t>31</w:t>
      </w:r>
      <w:r w:rsidRPr="003F2304">
        <w:rPr>
          <w:rFonts w:eastAsiaTheme="minorHAnsi"/>
          <w:b/>
          <w:bCs/>
          <w:lang w:eastAsia="en-US"/>
        </w:rPr>
        <w:t>/2024. (IX.18.) sz. IG határozat</w:t>
      </w:r>
    </w:p>
    <w:p w14:paraId="33455745" w14:textId="7CE1BB7E" w:rsidR="003F2304" w:rsidRPr="003F2304" w:rsidRDefault="003F2304" w:rsidP="00D72D80">
      <w:pPr>
        <w:overflowPunct/>
        <w:spacing w:line="276" w:lineRule="auto"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SZOVA Nonprofit Zrt. Igazgatósága az önkormányzati bérlakások jövőbeni kezelésével kapcsolatos döntés meghozatalára vonatkozó javaslatot megtárgyalta, és </w:t>
      </w:r>
      <w:r w:rsidRPr="00D72D80">
        <w:rPr>
          <w:rFonts w:eastAsiaTheme="minorHAnsi"/>
          <w:lang w:eastAsia="en-US"/>
        </w:rPr>
        <w:t xml:space="preserve">3 igen szavazat és 1 tartózkodás mellett </w:t>
      </w:r>
      <w:r w:rsidRPr="003F2304">
        <w:rPr>
          <w:rFonts w:eastAsiaTheme="minorHAnsi"/>
          <w:lang w:eastAsia="en-US"/>
        </w:rPr>
        <w:t>az alábbi döntés meghozatalát javasolja Szombathely Megyei Jogú Város Közgyűlésének.</w:t>
      </w:r>
    </w:p>
    <w:p w14:paraId="0631C551" w14:textId="77777777" w:rsidR="003F2304" w:rsidRPr="003F2304" w:rsidRDefault="003F2304" w:rsidP="00D72D80">
      <w:pPr>
        <w:overflowPunct/>
        <w:spacing w:line="276" w:lineRule="auto"/>
        <w:textAlignment w:val="auto"/>
        <w:rPr>
          <w:rFonts w:eastAsiaTheme="minorHAnsi"/>
          <w:lang w:eastAsia="en-US"/>
        </w:rPr>
      </w:pPr>
    </w:p>
    <w:p w14:paraId="3E6B6056" w14:textId="77777777" w:rsidR="003F2304" w:rsidRPr="003F2304" w:rsidRDefault="003F2304" w:rsidP="00D72D80">
      <w:pPr>
        <w:overflowPunct/>
        <w:spacing w:line="276" w:lineRule="auto"/>
        <w:jc w:val="center"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>……/2024. (IX.26.) Kgy. sz. határozat</w:t>
      </w:r>
    </w:p>
    <w:p w14:paraId="385B87A7" w14:textId="77777777" w:rsidR="003F2304" w:rsidRPr="003F2304" w:rsidRDefault="003F2304" w:rsidP="00D72D80">
      <w:pPr>
        <w:overflowPunct/>
        <w:spacing w:line="276" w:lineRule="auto"/>
        <w:jc w:val="center"/>
        <w:textAlignment w:val="auto"/>
        <w:rPr>
          <w:rFonts w:eastAsiaTheme="minorHAnsi"/>
          <w:lang w:eastAsia="en-US"/>
        </w:rPr>
      </w:pPr>
    </w:p>
    <w:p w14:paraId="2A6FE54A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egyetért azzal, hogy a bérleménykezelési feladatok 2025. január 1. napjától a SZOVA NZrt. keretei közül kerüljenek át Szombathely Megyei Jogú Város Polgármesteri Hivatalához az előterjesztésben foglaltak szerinti feladatmegosztással. </w:t>
      </w:r>
    </w:p>
    <w:p w14:paraId="21BC16A2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felkéri a polgármestert az átszervezéssel összefüggő dokumentumok módosításának előkészítésére, és azok Közgyűlés elé történő előterjesztésére. </w:t>
      </w:r>
    </w:p>
    <w:p w14:paraId="47BD1B05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felkéri Szombathely Megyei Jogú Város Jegyzőjét és a SZOVA NZrt. vezérigazgatóját, hogy az átszervezéshez kapcsolódó, szükséges munkáltatói intézkedéseket tegyék meg. </w:t>
      </w:r>
    </w:p>
    <w:p w14:paraId="3CC2644F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kizárólag az önkormányzati bérlakások éves karbantartási munkálatainak fedezetére 2025. évtől a tárgyévi költségvetésben 100 M Ft összegű előleget biztosít a SZOVA NZrt. részére azzal, hogy a SZOVA NZrt. naprakész nyilvántartást vezet a keretösszeg felhasználásáról, amelyről havi kimutatást küld az Önkormányzat részére. </w:t>
      </w:r>
    </w:p>
    <w:p w14:paraId="088F0E35" w14:textId="77777777" w:rsidR="003F2304" w:rsidRPr="003F2304" w:rsidRDefault="003F2304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1604679" w14:textId="51A7179A" w:rsidR="00534C6B" w:rsidRPr="00D72D80" w:rsidRDefault="002F0E16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 xml:space="preserve">Szombathely, </w:t>
      </w:r>
      <w:r w:rsidR="00B2083B" w:rsidRPr="00D72D80">
        <w:t xml:space="preserve">2024. </w:t>
      </w:r>
      <w:r w:rsidR="00ED3E28">
        <w:t>szeptember 18.</w:t>
      </w:r>
    </w:p>
    <w:p w14:paraId="6A5406D6" w14:textId="77777777" w:rsidR="00CD5CF1" w:rsidRPr="00D72D80" w:rsidRDefault="00CD5CF1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0E8561D" w14:textId="77777777" w:rsidR="003D34DE" w:rsidRPr="00D72D80" w:rsidRDefault="003D34DE" w:rsidP="00D72D80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 w:line="276" w:lineRule="auto"/>
        <w:textAlignment w:val="auto"/>
      </w:pPr>
      <w:r w:rsidRPr="00D72D80">
        <w:tab/>
      </w:r>
      <w:r w:rsidRPr="00D72D80">
        <w:tab/>
      </w:r>
      <w:r w:rsidRPr="00D72D80">
        <w:tab/>
      </w:r>
      <w:r w:rsidRPr="00D72D80">
        <w:tab/>
      </w:r>
    </w:p>
    <w:p w14:paraId="7C3C84FA" w14:textId="61900ABB" w:rsidR="003D34DE" w:rsidRPr="00D72D80" w:rsidRDefault="003D34DE" w:rsidP="00D72D80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5965EC" w:rsidRPr="00D72D80">
        <w:t>Dr. Popgyákunik Péter</w:t>
      </w:r>
      <w:r w:rsidRPr="00D72D80">
        <w:tab/>
      </w:r>
      <w:r w:rsidR="00CD5CF1" w:rsidRPr="00D72D80">
        <w:t>Dr. Kovács Előd</w:t>
      </w:r>
    </w:p>
    <w:p w14:paraId="38C660FC" w14:textId="3AA480A2" w:rsidR="003D34DE" w:rsidRPr="00D72D80" w:rsidRDefault="00C07431" w:rsidP="00D72D80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5965EC" w:rsidRPr="00D72D80">
        <w:t>Igazgatóság</w:t>
      </w:r>
      <w:r w:rsidR="003D34DE" w:rsidRPr="00D72D80">
        <w:t xml:space="preserve"> elnöke</w:t>
      </w:r>
      <w:r w:rsidR="003D34DE" w:rsidRPr="00D72D80">
        <w:tab/>
        <w:t>jegyzőkönyv hitelesítő</w:t>
      </w:r>
    </w:p>
    <w:p w14:paraId="30F0651B" w14:textId="77777777" w:rsidR="00A85324" w:rsidRPr="00D72D80" w:rsidRDefault="003D34DE" w:rsidP="00D72D80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120" w:line="276" w:lineRule="auto"/>
        <w:textAlignment w:val="auto"/>
      </w:pPr>
      <w:r w:rsidRPr="00D72D80">
        <w:tab/>
      </w:r>
    </w:p>
    <w:p w14:paraId="27F07170" w14:textId="20C7ED89" w:rsidR="003D34DE" w:rsidRPr="00D72D80" w:rsidRDefault="00CD5CF1" w:rsidP="00D72D80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120" w:line="276" w:lineRule="auto"/>
        <w:textAlignment w:val="auto"/>
      </w:pPr>
      <w:r w:rsidRPr="00D72D80">
        <w:tab/>
      </w:r>
      <w:r w:rsidR="003D34DE" w:rsidRPr="00D72D80">
        <w:tab/>
      </w:r>
    </w:p>
    <w:p w14:paraId="4E3CAD5A" w14:textId="1E4BAB0C" w:rsidR="003D34DE" w:rsidRPr="00D72D80" w:rsidRDefault="003D34DE" w:rsidP="00D72D80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D24003" w:rsidRPr="00D72D80">
        <w:t>Horváth Andrea</w:t>
      </w:r>
    </w:p>
    <w:p w14:paraId="08D34378" w14:textId="77777777" w:rsidR="003D34DE" w:rsidRPr="00D72D80" w:rsidRDefault="003D34DE" w:rsidP="00D72D80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  <w:t>jegyzőkönyvvezető</w:t>
      </w:r>
    </w:p>
    <w:sectPr w:rsidR="003D34DE" w:rsidRPr="00D72D80" w:rsidSect="005A514D">
      <w:headerReference w:type="even" r:id="rId10"/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0A65" w14:textId="77777777" w:rsidR="005A514D" w:rsidRDefault="005A514D" w:rsidP="00AC06D2">
      <w:r>
        <w:separator/>
      </w:r>
    </w:p>
  </w:endnote>
  <w:endnote w:type="continuationSeparator" w:id="0">
    <w:p w14:paraId="367D5E1B" w14:textId="77777777" w:rsidR="005A514D" w:rsidRDefault="005A514D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648F" w14:textId="77777777" w:rsidR="005A514D" w:rsidRDefault="005A514D" w:rsidP="00AC06D2">
      <w:r>
        <w:separator/>
      </w:r>
    </w:p>
  </w:footnote>
  <w:footnote w:type="continuationSeparator" w:id="0">
    <w:p w14:paraId="7B6F0398" w14:textId="77777777" w:rsidR="005A514D" w:rsidRDefault="005A514D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D3E">
      <w:rPr>
        <w:rStyle w:val="Oldalszm"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29A4"/>
    <w:multiLevelType w:val="hybridMultilevel"/>
    <w:tmpl w:val="53CC503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7A3"/>
    <w:multiLevelType w:val="hybridMultilevel"/>
    <w:tmpl w:val="699260F8"/>
    <w:lvl w:ilvl="0" w:tplc="11F68F7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554"/>
    <w:multiLevelType w:val="hybridMultilevel"/>
    <w:tmpl w:val="53CC5032"/>
    <w:lvl w:ilvl="0" w:tplc="B240A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740A"/>
    <w:multiLevelType w:val="hybridMultilevel"/>
    <w:tmpl w:val="FA5E8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9365333">
    <w:abstractNumId w:val="4"/>
  </w:num>
  <w:num w:numId="2" w16cid:durableId="2032800072">
    <w:abstractNumId w:val="1"/>
  </w:num>
  <w:num w:numId="3" w16cid:durableId="1671711833">
    <w:abstractNumId w:val="2"/>
  </w:num>
  <w:num w:numId="4" w16cid:durableId="545875137">
    <w:abstractNumId w:val="0"/>
  </w:num>
  <w:num w:numId="5" w16cid:durableId="12099562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93A"/>
    <w:rsid w:val="00004179"/>
    <w:rsid w:val="00004393"/>
    <w:rsid w:val="000167E3"/>
    <w:rsid w:val="0002124D"/>
    <w:rsid w:val="000219F5"/>
    <w:rsid w:val="000329B7"/>
    <w:rsid w:val="00034A14"/>
    <w:rsid w:val="00035713"/>
    <w:rsid w:val="00035918"/>
    <w:rsid w:val="00041A4B"/>
    <w:rsid w:val="00045808"/>
    <w:rsid w:val="000462F2"/>
    <w:rsid w:val="00046A3A"/>
    <w:rsid w:val="00046DAC"/>
    <w:rsid w:val="0005011C"/>
    <w:rsid w:val="00057D8E"/>
    <w:rsid w:val="0006281D"/>
    <w:rsid w:val="00064E94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2951"/>
    <w:rsid w:val="000C2DFD"/>
    <w:rsid w:val="000C57A5"/>
    <w:rsid w:val="000C6952"/>
    <w:rsid w:val="000C6BDD"/>
    <w:rsid w:val="000C750E"/>
    <w:rsid w:val="000D46CF"/>
    <w:rsid w:val="000D5C60"/>
    <w:rsid w:val="000E1481"/>
    <w:rsid w:val="000E556E"/>
    <w:rsid w:val="000F60E4"/>
    <w:rsid w:val="000F66FE"/>
    <w:rsid w:val="000F787B"/>
    <w:rsid w:val="00103D38"/>
    <w:rsid w:val="00110539"/>
    <w:rsid w:val="00113350"/>
    <w:rsid w:val="0011609F"/>
    <w:rsid w:val="00122744"/>
    <w:rsid w:val="001266C9"/>
    <w:rsid w:val="001314E7"/>
    <w:rsid w:val="00131A0D"/>
    <w:rsid w:val="00136CF8"/>
    <w:rsid w:val="001448C8"/>
    <w:rsid w:val="001556F5"/>
    <w:rsid w:val="00160A30"/>
    <w:rsid w:val="00163F6C"/>
    <w:rsid w:val="0018371A"/>
    <w:rsid w:val="00190555"/>
    <w:rsid w:val="001920FB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26BF"/>
    <w:rsid w:val="001D6B4D"/>
    <w:rsid w:val="001E033A"/>
    <w:rsid w:val="001E1275"/>
    <w:rsid w:val="001E430D"/>
    <w:rsid w:val="001F0F35"/>
    <w:rsid w:val="00203661"/>
    <w:rsid w:val="002078E6"/>
    <w:rsid w:val="00216033"/>
    <w:rsid w:val="00223884"/>
    <w:rsid w:val="00224BC2"/>
    <w:rsid w:val="00226FB1"/>
    <w:rsid w:val="0023137D"/>
    <w:rsid w:val="002335AC"/>
    <w:rsid w:val="00250BC8"/>
    <w:rsid w:val="0025381F"/>
    <w:rsid w:val="0025515B"/>
    <w:rsid w:val="00257FDC"/>
    <w:rsid w:val="00260D9D"/>
    <w:rsid w:val="00261471"/>
    <w:rsid w:val="0026739E"/>
    <w:rsid w:val="00280400"/>
    <w:rsid w:val="00280C25"/>
    <w:rsid w:val="00280F35"/>
    <w:rsid w:val="0028269F"/>
    <w:rsid w:val="00285CC3"/>
    <w:rsid w:val="00286AF0"/>
    <w:rsid w:val="002A6CF2"/>
    <w:rsid w:val="002B10CB"/>
    <w:rsid w:val="002B51BF"/>
    <w:rsid w:val="002B55C3"/>
    <w:rsid w:val="002B687E"/>
    <w:rsid w:val="002E1AA9"/>
    <w:rsid w:val="002E74AE"/>
    <w:rsid w:val="002F0E16"/>
    <w:rsid w:val="002F3D28"/>
    <w:rsid w:val="002F43D9"/>
    <w:rsid w:val="00303FEB"/>
    <w:rsid w:val="00305329"/>
    <w:rsid w:val="003112F9"/>
    <w:rsid w:val="00323A40"/>
    <w:rsid w:val="00330488"/>
    <w:rsid w:val="003328C2"/>
    <w:rsid w:val="003341C2"/>
    <w:rsid w:val="003401E7"/>
    <w:rsid w:val="00346ADD"/>
    <w:rsid w:val="00352BEA"/>
    <w:rsid w:val="0035397C"/>
    <w:rsid w:val="0036051E"/>
    <w:rsid w:val="00364639"/>
    <w:rsid w:val="0036529F"/>
    <w:rsid w:val="00365D4D"/>
    <w:rsid w:val="0036685D"/>
    <w:rsid w:val="00367ED1"/>
    <w:rsid w:val="0037226A"/>
    <w:rsid w:val="00375BC0"/>
    <w:rsid w:val="003867FE"/>
    <w:rsid w:val="00391411"/>
    <w:rsid w:val="003A27AD"/>
    <w:rsid w:val="003A7081"/>
    <w:rsid w:val="003B3AD2"/>
    <w:rsid w:val="003C04E7"/>
    <w:rsid w:val="003C644D"/>
    <w:rsid w:val="003D06FF"/>
    <w:rsid w:val="003D34DE"/>
    <w:rsid w:val="003E1249"/>
    <w:rsid w:val="003E2AA6"/>
    <w:rsid w:val="003F16B2"/>
    <w:rsid w:val="003F2304"/>
    <w:rsid w:val="00400BAF"/>
    <w:rsid w:val="004037AE"/>
    <w:rsid w:val="00412D30"/>
    <w:rsid w:val="004202FF"/>
    <w:rsid w:val="00422C24"/>
    <w:rsid w:val="004231D0"/>
    <w:rsid w:val="004334DB"/>
    <w:rsid w:val="00434AA6"/>
    <w:rsid w:val="00436923"/>
    <w:rsid w:val="00437C15"/>
    <w:rsid w:val="004421C1"/>
    <w:rsid w:val="00444102"/>
    <w:rsid w:val="0044571D"/>
    <w:rsid w:val="00445726"/>
    <w:rsid w:val="00447240"/>
    <w:rsid w:val="004640FB"/>
    <w:rsid w:val="0047761B"/>
    <w:rsid w:val="00482E22"/>
    <w:rsid w:val="00492331"/>
    <w:rsid w:val="004A3146"/>
    <w:rsid w:val="004A5B65"/>
    <w:rsid w:val="004B2894"/>
    <w:rsid w:val="004B553D"/>
    <w:rsid w:val="004C0710"/>
    <w:rsid w:val="004C223A"/>
    <w:rsid w:val="004C2F4A"/>
    <w:rsid w:val="004C3ABA"/>
    <w:rsid w:val="004D5995"/>
    <w:rsid w:val="004D7056"/>
    <w:rsid w:val="004F2AE6"/>
    <w:rsid w:val="004F6B9D"/>
    <w:rsid w:val="005005EB"/>
    <w:rsid w:val="0050272C"/>
    <w:rsid w:val="00504F1D"/>
    <w:rsid w:val="00523A3F"/>
    <w:rsid w:val="00532C08"/>
    <w:rsid w:val="00534C6B"/>
    <w:rsid w:val="00544C03"/>
    <w:rsid w:val="00545E79"/>
    <w:rsid w:val="00560854"/>
    <w:rsid w:val="00571B42"/>
    <w:rsid w:val="00573397"/>
    <w:rsid w:val="005740C7"/>
    <w:rsid w:val="005756A0"/>
    <w:rsid w:val="00576B7A"/>
    <w:rsid w:val="00584F46"/>
    <w:rsid w:val="00587087"/>
    <w:rsid w:val="0059063A"/>
    <w:rsid w:val="005943E3"/>
    <w:rsid w:val="005965EC"/>
    <w:rsid w:val="00597551"/>
    <w:rsid w:val="005A0108"/>
    <w:rsid w:val="005A514D"/>
    <w:rsid w:val="005A64F6"/>
    <w:rsid w:val="005B0293"/>
    <w:rsid w:val="005B38F4"/>
    <w:rsid w:val="005B62BC"/>
    <w:rsid w:val="005B698D"/>
    <w:rsid w:val="005B7FFC"/>
    <w:rsid w:val="005C01BF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2872"/>
    <w:rsid w:val="00603A87"/>
    <w:rsid w:val="00604B68"/>
    <w:rsid w:val="00607BF8"/>
    <w:rsid w:val="00610A00"/>
    <w:rsid w:val="00614776"/>
    <w:rsid w:val="00624A9C"/>
    <w:rsid w:val="00642230"/>
    <w:rsid w:val="00642DCC"/>
    <w:rsid w:val="00656E19"/>
    <w:rsid w:val="00657958"/>
    <w:rsid w:val="00660341"/>
    <w:rsid w:val="0066488A"/>
    <w:rsid w:val="006650F4"/>
    <w:rsid w:val="00665702"/>
    <w:rsid w:val="0066747D"/>
    <w:rsid w:val="00672D16"/>
    <w:rsid w:val="006741D4"/>
    <w:rsid w:val="00674F1A"/>
    <w:rsid w:val="00677258"/>
    <w:rsid w:val="006812BA"/>
    <w:rsid w:val="0068688B"/>
    <w:rsid w:val="006907CE"/>
    <w:rsid w:val="00695AA8"/>
    <w:rsid w:val="006A0A7F"/>
    <w:rsid w:val="006A213B"/>
    <w:rsid w:val="006A45D9"/>
    <w:rsid w:val="006B3EB3"/>
    <w:rsid w:val="006C5EBE"/>
    <w:rsid w:val="006D0950"/>
    <w:rsid w:val="006E31B7"/>
    <w:rsid w:val="006E5009"/>
    <w:rsid w:val="006E69C0"/>
    <w:rsid w:val="006F0F30"/>
    <w:rsid w:val="006F517A"/>
    <w:rsid w:val="007000EE"/>
    <w:rsid w:val="007007D0"/>
    <w:rsid w:val="007042AD"/>
    <w:rsid w:val="00707C4E"/>
    <w:rsid w:val="00712B02"/>
    <w:rsid w:val="00713A9A"/>
    <w:rsid w:val="0072188E"/>
    <w:rsid w:val="00723882"/>
    <w:rsid w:val="007243DC"/>
    <w:rsid w:val="0072651D"/>
    <w:rsid w:val="007265F2"/>
    <w:rsid w:val="00726A50"/>
    <w:rsid w:val="00727CDB"/>
    <w:rsid w:val="00737A45"/>
    <w:rsid w:val="007404C8"/>
    <w:rsid w:val="00751A4D"/>
    <w:rsid w:val="00751A66"/>
    <w:rsid w:val="007563E9"/>
    <w:rsid w:val="007703D1"/>
    <w:rsid w:val="00771921"/>
    <w:rsid w:val="0077251D"/>
    <w:rsid w:val="0078571C"/>
    <w:rsid w:val="007866F5"/>
    <w:rsid w:val="007871DB"/>
    <w:rsid w:val="00787335"/>
    <w:rsid w:val="007B6A70"/>
    <w:rsid w:val="007C2CFA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16E31"/>
    <w:rsid w:val="00822DF8"/>
    <w:rsid w:val="00822F73"/>
    <w:rsid w:val="00823657"/>
    <w:rsid w:val="00826962"/>
    <w:rsid w:val="00831F09"/>
    <w:rsid w:val="00832FC1"/>
    <w:rsid w:val="00833C8B"/>
    <w:rsid w:val="00844CB9"/>
    <w:rsid w:val="00846966"/>
    <w:rsid w:val="00855262"/>
    <w:rsid w:val="00863883"/>
    <w:rsid w:val="00867354"/>
    <w:rsid w:val="00875AF7"/>
    <w:rsid w:val="008779DE"/>
    <w:rsid w:val="00877B73"/>
    <w:rsid w:val="00891939"/>
    <w:rsid w:val="008965BD"/>
    <w:rsid w:val="008A4439"/>
    <w:rsid w:val="008A476A"/>
    <w:rsid w:val="008A4D57"/>
    <w:rsid w:val="008B20AF"/>
    <w:rsid w:val="008B2895"/>
    <w:rsid w:val="008C06FA"/>
    <w:rsid w:val="008C514A"/>
    <w:rsid w:val="008C5648"/>
    <w:rsid w:val="008C73CE"/>
    <w:rsid w:val="008D2460"/>
    <w:rsid w:val="008D27EE"/>
    <w:rsid w:val="008D2CD2"/>
    <w:rsid w:val="008D5D06"/>
    <w:rsid w:val="008E070E"/>
    <w:rsid w:val="008E37C0"/>
    <w:rsid w:val="008E3D0F"/>
    <w:rsid w:val="008E46B8"/>
    <w:rsid w:val="008E4BAB"/>
    <w:rsid w:val="008E5EC0"/>
    <w:rsid w:val="008F1E5C"/>
    <w:rsid w:val="008F567C"/>
    <w:rsid w:val="008F5DCE"/>
    <w:rsid w:val="008F7D3E"/>
    <w:rsid w:val="009042F7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70226"/>
    <w:rsid w:val="009706E7"/>
    <w:rsid w:val="00980974"/>
    <w:rsid w:val="00991122"/>
    <w:rsid w:val="009913D9"/>
    <w:rsid w:val="00992D50"/>
    <w:rsid w:val="00993B76"/>
    <w:rsid w:val="00997188"/>
    <w:rsid w:val="009A041A"/>
    <w:rsid w:val="009A1DB8"/>
    <w:rsid w:val="009B1A4F"/>
    <w:rsid w:val="009B780D"/>
    <w:rsid w:val="009D1498"/>
    <w:rsid w:val="009D43FF"/>
    <w:rsid w:val="009D4A47"/>
    <w:rsid w:val="00A020A1"/>
    <w:rsid w:val="00A02231"/>
    <w:rsid w:val="00A02249"/>
    <w:rsid w:val="00A12F74"/>
    <w:rsid w:val="00A165DD"/>
    <w:rsid w:val="00A27183"/>
    <w:rsid w:val="00A50F25"/>
    <w:rsid w:val="00A56FA3"/>
    <w:rsid w:val="00A5731E"/>
    <w:rsid w:val="00A60C0E"/>
    <w:rsid w:val="00A6132D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85324"/>
    <w:rsid w:val="00A92B6D"/>
    <w:rsid w:val="00AB5388"/>
    <w:rsid w:val="00AC06D2"/>
    <w:rsid w:val="00AC1EE0"/>
    <w:rsid w:val="00AC1F6D"/>
    <w:rsid w:val="00AD10AF"/>
    <w:rsid w:val="00AD2414"/>
    <w:rsid w:val="00AD4B92"/>
    <w:rsid w:val="00AF5FEC"/>
    <w:rsid w:val="00B0463C"/>
    <w:rsid w:val="00B068D6"/>
    <w:rsid w:val="00B0792D"/>
    <w:rsid w:val="00B2083B"/>
    <w:rsid w:val="00B23537"/>
    <w:rsid w:val="00B23664"/>
    <w:rsid w:val="00B259FB"/>
    <w:rsid w:val="00B312E7"/>
    <w:rsid w:val="00B35413"/>
    <w:rsid w:val="00B35C53"/>
    <w:rsid w:val="00B35D6A"/>
    <w:rsid w:val="00B47AE5"/>
    <w:rsid w:val="00B47C83"/>
    <w:rsid w:val="00B5337F"/>
    <w:rsid w:val="00B543C8"/>
    <w:rsid w:val="00B575B1"/>
    <w:rsid w:val="00B74D3E"/>
    <w:rsid w:val="00B74E90"/>
    <w:rsid w:val="00B812BC"/>
    <w:rsid w:val="00B82EEC"/>
    <w:rsid w:val="00B86D9C"/>
    <w:rsid w:val="00B92F6F"/>
    <w:rsid w:val="00B92FFE"/>
    <w:rsid w:val="00BB264B"/>
    <w:rsid w:val="00BB2FF3"/>
    <w:rsid w:val="00BB4C83"/>
    <w:rsid w:val="00BD42B0"/>
    <w:rsid w:val="00BE6D2C"/>
    <w:rsid w:val="00BE6D9E"/>
    <w:rsid w:val="00BE7CB4"/>
    <w:rsid w:val="00BF734D"/>
    <w:rsid w:val="00C0060D"/>
    <w:rsid w:val="00C035EE"/>
    <w:rsid w:val="00C05D2F"/>
    <w:rsid w:val="00C05E28"/>
    <w:rsid w:val="00C07431"/>
    <w:rsid w:val="00C170C7"/>
    <w:rsid w:val="00C22AB5"/>
    <w:rsid w:val="00C37911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96816"/>
    <w:rsid w:val="00CB0F27"/>
    <w:rsid w:val="00CB2BBB"/>
    <w:rsid w:val="00CB3ED2"/>
    <w:rsid w:val="00CC0F9A"/>
    <w:rsid w:val="00CC3310"/>
    <w:rsid w:val="00CD43E9"/>
    <w:rsid w:val="00CD4A74"/>
    <w:rsid w:val="00CD4AAA"/>
    <w:rsid w:val="00CD563C"/>
    <w:rsid w:val="00CD5CF1"/>
    <w:rsid w:val="00CE1AF6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2BA7"/>
    <w:rsid w:val="00D443F0"/>
    <w:rsid w:val="00D45960"/>
    <w:rsid w:val="00D45E0B"/>
    <w:rsid w:val="00D50BDF"/>
    <w:rsid w:val="00D57E3F"/>
    <w:rsid w:val="00D611B4"/>
    <w:rsid w:val="00D63F1B"/>
    <w:rsid w:val="00D6545B"/>
    <w:rsid w:val="00D7065C"/>
    <w:rsid w:val="00D7171F"/>
    <w:rsid w:val="00D72D80"/>
    <w:rsid w:val="00D74FAA"/>
    <w:rsid w:val="00D800FE"/>
    <w:rsid w:val="00D83391"/>
    <w:rsid w:val="00D950E7"/>
    <w:rsid w:val="00DA0FD7"/>
    <w:rsid w:val="00DA11C2"/>
    <w:rsid w:val="00DA1E01"/>
    <w:rsid w:val="00DA516A"/>
    <w:rsid w:val="00DB19E7"/>
    <w:rsid w:val="00DB23FE"/>
    <w:rsid w:val="00DB31EF"/>
    <w:rsid w:val="00DB54D7"/>
    <w:rsid w:val="00DC2B93"/>
    <w:rsid w:val="00DC7E62"/>
    <w:rsid w:val="00DD2D3E"/>
    <w:rsid w:val="00DD572C"/>
    <w:rsid w:val="00DD5A80"/>
    <w:rsid w:val="00DF68FA"/>
    <w:rsid w:val="00E003CE"/>
    <w:rsid w:val="00E02E06"/>
    <w:rsid w:val="00E10C87"/>
    <w:rsid w:val="00E1266B"/>
    <w:rsid w:val="00E17FE3"/>
    <w:rsid w:val="00E2303E"/>
    <w:rsid w:val="00E2598D"/>
    <w:rsid w:val="00E31579"/>
    <w:rsid w:val="00E3316A"/>
    <w:rsid w:val="00E442D3"/>
    <w:rsid w:val="00E56BF8"/>
    <w:rsid w:val="00E66120"/>
    <w:rsid w:val="00E77ABA"/>
    <w:rsid w:val="00E807EC"/>
    <w:rsid w:val="00E8121D"/>
    <w:rsid w:val="00E82A23"/>
    <w:rsid w:val="00E83228"/>
    <w:rsid w:val="00E9220E"/>
    <w:rsid w:val="00EA3EBE"/>
    <w:rsid w:val="00EB220B"/>
    <w:rsid w:val="00EB5067"/>
    <w:rsid w:val="00EB552D"/>
    <w:rsid w:val="00EB58B2"/>
    <w:rsid w:val="00EC1BA3"/>
    <w:rsid w:val="00EC3807"/>
    <w:rsid w:val="00EC3868"/>
    <w:rsid w:val="00EC4A73"/>
    <w:rsid w:val="00ED3E28"/>
    <w:rsid w:val="00EE2173"/>
    <w:rsid w:val="00EE2C25"/>
    <w:rsid w:val="00EF2C43"/>
    <w:rsid w:val="00F10993"/>
    <w:rsid w:val="00F126A3"/>
    <w:rsid w:val="00F1367F"/>
    <w:rsid w:val="00F15F54"/>
    <w:rsid w:val="00F1605B"/>
    <w:rsid w:val="00F1685B"/>
    <w:rsid w:val="00F34FA5"/>
    <w:rsid w:val="00F3630B"/>
    <w:rsid w:val="00F40956"/>
    <w:rsid w:val="00F4152F"/>
    <w:rsid w:val="00F436E5"/>
    <w:rsid w:val="00F51C93"/>
    <w:rsid w:val="00F5287F"/>
    <w:rsid w:val="00F57038"/>
    <w:rsid w:val="00F61584"/>
    <w:rsid w:val="00F825CB"/>
    <w:rsid w:val="00F909D0"/>
    <w:rsid w:val="00F9513B"/>
    <w:rsid w:val="00F95367"/>
    <w:rsid w:val="00FA260C"/>
    <w:rsid w:val="00FA6E87"/>
    <w:rsid w:val="00FB15E3"/>
    <w:rsid w:val="00FB31BD"/>
    <w:rsid w:val="00FB5056"/>
    <w:rsid w:val="00FC2A1B"/>
    <w:rsid w:val="00FC46E8"/>
    <w:rsid w:val="00FD04CE"/>
    <w:rsid w:val="00FD2336"/>
    <w:rsid w:val="00FD2360"/>
    <w:rsid w:val="00FD579B"/>
    <w:rsid w:val="00FD6CBB"/>
    <w:rsid w:val="00FD74BF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link w:val="Jegyzetszveg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uiPriority w:val="99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  <w:style w:type="paragraph" w:customStyle="1" w:styleId="Style3">
    <w:name w:val="Style3"/>
    <w:basedOn w:val="Norml"/>
    <w:uiPriority w:val="99"/>
    <w:rsid w:val="00B5337F"/>
    <w:pPr>
      <w:widowControl w:val="0"/>
      <w:overflowPunct/>
      <w:spacing w:line="251" w:lineRule="exact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2" ma:contentTypeDescription="Create a new document." ma:contentTypeScope="" ma:versionID="86c425c85419f6d6ec2945766d229bc8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498191f19a8490f62955ec67d48d9408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C5A3B-562C-42F1-82B7-4003463D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99051-B76E-47D1-A8B7-CEE9680E3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D64CA-67AA-4C20-B159-6413E600F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897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Office03</cp:lastModifiedBy>
  <cp:revision>8</cp:revision>
  <cp:lastPrinted>2024-05-09T06:43:00Z</cp:lastPrinted>
  <dcterms:created xsi:type="dcterms:W3CDTF">2024-04-18T13:16:00Z</dcterms:created>
  <dcterms:modified xsi:type="dcterms:W3CDTF">2024-09-18T14:20:00Z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