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D9A8" w14:textId="37B24B89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637A54D9" w14:textId="11ED4FF5" w:rsidR="00276E94" w:rsidRDefault="00D60A62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</w:p>
    <w:p w14:paraId="09F88C43" w14:textId="1BECEB3E" w:rsidR="003535DD" w:rsidRDefault="003535DD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202</w:t>
      </w:r>
      <w:r w:rsidR="00934552">
        <w:rPr>
          <w:rFonts w:asciiTheme="minorHAnsi" w:hAnsiTheme="minorHAnsi" w:cstheme="minorHAnsi"/>
          <w:b/>
          <w:bCs/>
          <w:szCs w:val="22"/>
        </w:rPr>
        <w:t>4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B34680">
        <w:rPr>
          <w:rFonts w:asciiTheme="minorHAnsi" w:hAnsiTheme="minorHAnsi" w:cstheme="minorHAnsi"/>
          <w:b/>
          <w:bCs/>
          <w:szCs w:val="22"/>
        </w:rPr>
        <w:t>szeptember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2</w:t>
      </w:r>
      <w:r w:rsidR="009D71FB">
        <w:rPr>
          <w:rFonts w:asciiTheme="minorHAnsi" w:hAnsiTheme="minorHAnsi" w:cstheme="minorHAnsi"/>
          <w:b/>
          <w:bCs/>
          <w:szCs w:val="22"/>
        </w:rPr>
        <w:t>4</w:t>
      </w:r>
      <w:r w:rsidR="00276E94">
        <w:rPr>
          <w:rFonts w:asciiTheme="minorHAnsi" w:hAnsiTheme="minorHAnsi" w:cstheme="minorHAnsi"/>
          <w:b/>
          <w:bCs/>
          <w:szCs w:val="22"/>
        </w:rPr>
        <w:t>-i</w:t>
      </w:r>
      <w:r w:rsidR="00B3468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3535DD">
        <w:rPr>
          <w:rFonts w:asciiTheme="minorHAnsi" w:hAnsiTheme="minorHAnsi" w:cstheme="minorHAnsi"/>
          <w:b/>
          <w:bCs/>
          <w:szCs w:val="22"/>
        </w:rPr>
        <w:t>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6A6ADADB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A54EDE">
        <w:rPr>
          <w:rFonts w:asciiTheme="minorHAnsi" w:hAnsiTheme="minorHAnsi" w:cstheme="minorHAnsi"/>
          <w:b/>
          <w:bCs/>
          <w:szCs w:val="22"/>
        </w:rPr>
        <w:t>kulturális intézmények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pályázaton történő részvételének jóváhagyására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F074CD1" w14:textId="5D4DE45C" w:rsidR="000D1469" w:rsidRDefault="000D1469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Mesebolt Bábszínház (a továbbiakban: Bábszínház), valamint a Savaria Múzeum (a továbbiakban: Múzeum) </w:t>
      </w:r>
      <w:r w:rsidR="00276E94">
        <w:rPr>
          <w:rFonts w:asciiTheme="minorHAnsi" w:hAnsiTheme="minorHAnsi" w:cstheme="minorHAnsi"/>
          <w:color w:val="000000"/>
          <w:szCs w:val="22"/>
        </w:rPr>
        <w:t xml:space="preserve">önrészt </w:t>
      </w:r>
      <w:r>
        <w:rPr>
          <w:rFonts w:asciiTheme="minorHAnsi" w:hAnsiTheme="minorHAnsi" w:cstheme="minorHAnsi"/>
          <w:color w:val="000000"/>
          <w:szCs w:val="22"/>
        </w:rPr>
        <w:t>nem igénylő pályázatok benyújtásához kért jóváhagyást.</w:t>
      </w:r>
    </w:p>
    <w:p w14:paraId="48F9056C" w14:textId="77777777" w:rsidR="00276E94" w:rsidRDefault="00276E94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A82F1FE" w14:textId="46F5D334" w:rsidR="000D1469" w:rsidRDefault="00276E94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Szombathely Megyei Jogú Város Önkormányzatának Szervezeti és Működési Szabályzatáról szóló 18/2019. (X.31.) önkormányzati rendelet </w:t>
      </w:r>
      <w:r w:rsidR="00D60A62">
        <w:rPr>
          <w:rFonts w:asciiTheme="minorHAnsi" w:hAnsiTheme="minorHAnsi" w:cstheme="minorHAnsi"/>
          <w:color w:val="000000"/>
          <w:szCs w:val="22"/>
        </w:rPr>
        <w:t xml:space="preserve">(a továbbiakban: SZMSZ) </w:t>
      </w:r>
      <w:r>
        <w:rPr>
          <w:rFonts w:asciiTheme="minorHAnsi" w:hAnsiTheme="minorHAnsi" w:cstheme="minorHAnsi"/>
          <w:color w:val="000000"/>
          <w:szCs w:val="22"/>
        </w:rPr>
        <w:t xml:space="preserve">51.§ (3) bekezdés 25. pontja értelmében amennyiben a pályázat benyújtása önrészt nem igényel, azt a pénzügyekkel, vagyongazdálkodással kapcsolatos feladatai körében a Gazdasági és Jogi Bizottság hagyja jóvá. </w:t>
      </w:r>
    </w:p>
    <w:p w14:paraId="300560D3" w14:textId="77777777" w:rsidR="00D60A62" w:rsidRDefault="00D60A62" w:rsidP="00D60A6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Az SZMSZ 52.§ (3) bekezdés 10. pontja kimondja, hogy a Kulturális, Oktatási és Civil Bizottság feladata kulturális és művészeti kérdésekben szakmai véleményt nyilvánítani.</w:t>
      </w:r>
    </w:p>
    <w:p w14:paraId="22E11593" w14:textId="77777777" w:rsidR="00D60A62" w:rsidRDefault="00D60A62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C159B34" w14:textId="00E1E838" w:rsidR="00DD2965" w:rsidRPr="00C10EEF" w:rsidRDefault="00B14D30" w:rsidP="00DC58F4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C10EEF">
        <w:rPr>
          <w:rFonts w:asciiTheme="minorHAnsi" w:hAnsiTheme="minorHAnsi" w:cstheme="minorHAnsi"/>
          <w:b/>
          <w:bCs/>
          <w:color w:val="000000"/>
          <w:szCs w:val="22"/>
        </w:rPr>
        <w:t>I.</w:t>
      </w:r>
    </w:p>
    <w:p w14:paraId="56217793" w14:textId="713746A6" w:rsidR="00DD2965" w:rsidRDefault="00B14D30" w:rsidP="00D8748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</w:t>
      </w:r>
      <w:r w:rsidRPr="00B14D30">
        <w:rPr>
          <w:rFonts w:asciiTheme="minorHAnsi" w:hAnsiTheme="minorHAnsi" w:cstheme="minorHAnsi"/>
          <w:b/>
          <w:bCs/>
          <w:color w:val="000000"/>
          <w:szCs w:val="22"/>
        </w:rPr>
        <w:t>Bábszínház</w:t>
      </w:r>
      <w:r>
        <w:rPr>
          <w:rFonts w:asciiTheme="minorHAnsi" w:hAnsiTheme="minorHAnsi" w:cstheme="minorHAnsi"/>
          <w:color w:val="000000"/>
          <w:szCs w:val="22"/>
        </w:rPr>
        <w:t xml:space="preserve"> az alábbi </w:t>
      </w:r>
      <w:r w:rsidR="000F1DD6">
        <w:rPr>
          <w:rFonts w:asciiTheme="minorHAnsi" w:hAnsiTheme="minorHAnsi" w:cstheme="minorHAnsi"/>
          <w:color w:val="000000"/>
          <w:szCs w:val="22"/>
        </w:rPr>
        <w:t xml:space="preserve">– önrészt nem igénylő - </w:t>
      </w:r>
      <w:r>
        <w:rPr>
          <w:rFonts w:asciiTheme="minorHAnsi" w:hAnsiTheme="minorHAnsi" w:cstheme="minorHAnsi"/>
          <w:color w:val="000000"/>
          <w:szCs w:val="22"/>
        </w:rPr>
        <w:t>pályázatok benyújtásához kért jóváhagyást:</w:t>
      </w:r>
    </w:p>
    <w:p w14:paraId="3DD80DCD" w14:textId="77777777" w:rsidR="004F131E" w:rsidRDefault="004F131E" w:rsidP="00D8748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81C733C" w14:textId="2FC89668" w:rsidR="004F131E" w:rsidRPr="00DC58F4" w:rsidRDefault="004F131E" w:rsidP="00DC58F4">
      <w:pPr>
        <w:pStyle w:val="Listaszerbekezds"/>
        <w:numPr>
          <w:ilvl w:val="0"/>
          <w:numId w:val="17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C58F4">
        <w:rPr>
          <w:rFonts w:ascii="Calibri" w:hAnsi="Calibri" w:cs="Calibri"/>
          <w:color w:val="000000"/>
          <w:sz w:val="22"/>
          <w:szCs w:val="22"/>
        </w:rPr>
        <w:t xml:space="preserve">Az intézmény támogatási igényt </w:t>
      </w:r>
      <w:r w:rsidR="000F1DD6">
        <w:rPr>
          <w:rFonts w:ascii="Calibri" w:hAnsi="Calibri" w:cs="Calibri"/>
          <w:color w:val="000000"/>
          <w:sz w:val="22"/>
          <w:szCs w:val="22"/>
        </w:rPr>
        <w:t>nyújtott be</w:t>
      </w:r>
      <w:r w:rsidRPr="00DC58F4">
        <w:rPr>
          <w:rFonts w:ascii="Calibri" w:hAnsi="Calibri" w:cs="Calibri"/>
          <w:color w:val="000000"/>
          <w:sz w:val="22"/>
          <w:szCs w:val="22"/>
        </w:rPr>
        <w:t xml:space="preserve"> az Európai Unió CERV programjára (CERV-202</w:t>
      </w:r>
      <w:r w:rsidR="000F1DD6">
        <w:rPr>
          <w:rFonts w:ascii="Calibri" w:hAnsi="Calibri" w:cs="Calibri"/>
          <w:color w:val="000000"/>
          <w:sz w:val="22"/>
          <w:szCs w:val="22"/>
        </w:rPr>
        <w:t>4</w:t>
      </w:r>
      <w:r w:rsidRPr="00DC58F4">
        <w:rPr>
          <w:rFonts w:ascii="Calibri" w:hAnsi="Calibri" w:cs="Calibri"/>
          <w:color w:val="000000"/>
          <w:sz w:val="22"/>
          <w:szCs w:val="22"/>
        </w:rPr>
        <w:t xml:space="preserve">-CITIZENS-REM). </w:t>
      </w:r>
    </w:p>
    <w:p w14:paraId="767DB629" w14:textId="5AC6DCED" w:rsidR="004F131E" w:rsidRP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 xml:space="preserve">A </w:t>
      </w:r>
      <w:r w:rsidR="00A66765">
        <w:rPr>
          <w:rFonts w:ascii="Calibri" w:hAnsi="Calibri" w:cs="Calibri"/>
          <w:color w:val="000000"/>
          <w:szCs w:val="22"/>
        </w:rPr>
        <w:t>pályázat</w:t>
      </w:r>
      <w:r w:rsidRPr="004F131E">
        <w:rPr>
          <w:rFonts w:ascii="Calibri" w:hAnsi="Calibri" w:cs="Calibri"/>
          <w:color w:val="000000"/>
          <w:szCs w:val="22"/>
        </w:rPr>
        <w:t xml:space="preserve"> címe: W.A.R.</w:t>
      </w:r>
    </w:p>
    <w:p w14:paraId="4FC23C5A" w14:textId="77777777" w:rsidR="004F131E" w:rsidRP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>A megvalósítás időtartama: 12 hónap</w:t>
      </w:r>
    </w:p>
    <w:p w14:paraId="69923377" w14:textId="7C4D6511" w:rsidR="004F131E" w:rsidRP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 xml:space="preserve">Igényelt támogatás: </w:t>
      </w:r>
      <w:proofErr w:type="gramStart"/>
      <w:r w:rsidRPr="004F131E">
        <w:rPr>
          <w:rFonts w:ascii="Calibri" w:hAnsi="Calibri" w:cs="Calibri"/>
          <w:color w:val="000000"/>
          <w:szCs w:val="22"/>
        </w:rPr>
        <w:t>111.005</w:t>
      </w:r>
      <w:r w:rsidR="00E9001C">
        <w:rPr>
          <w:rFonts w:ascii="Calibri" w:hAnsi="Calibri" w:cs="Calibri"/>
          <w:color w:val="000000"/>
          <w:szCs w:val="22"/>
        </w:rPr>
        <w:t>,-</w:t>
      </w:r>
      <w:proofErr w:type="gramEnd"/>
      <w:r w:rsidRPr="004F131E">
        <w:rPr>
          <w:rFonts w:ascii="Calibri" w:hAnsi="Calibri" w:cs="Calibri"/>
          <w:color w:val="000000"/>
          <w:szCs w:val="22"/>
        </w:rPr>
        <w:t xml:space="preserve"> </w:t>
      </w:r>
      <w:proofErr w:type="spellStart"/>
      <w:r w:rsidRPr="004F131E">
        <w:rPr>
          <w:rFonts w:ascii="Calibri" w:hAnsi="Calibri" w:cs="Calibri"/>
          <w:color w:val="000000"/>
          <w:szCs w:val="22"/>
        </w:rPr>
        <w:t>Eur</w:t>
      </w:r>
      <w:proofErr w:type="spellEnd"/>
      <w:r w:rsidRPr="004F131E">
        <w:rPr>
          <w:rFonts w:ascii="Calibri" w:hAnsi="Calibri" w:cs="Calibri"/>
          <w:color w:val="000000"/>
          <w:szCs w:val="22"/>
        </w:rPr>
        <w:t>.</w:t>
      </w:r>
    </w:p>
    <w:p w14:paraId="28CD5637" w14:textId="5E13116D" w:rsidR="004F131E" w:rsidRP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 xml:space="preserve">A </w:t>
      </w:r>
      <w:r w:rsidR="00A66765">
        <w:rPr>
          <w:rFonts w:ascii="Calibri" w:hAnsi="Calibri" w:cs="Calibri"/>
          <w:color w:val="000000"/>
          <w:szCs w:val="22"/>
        </w:rPr>
        <w:t>pályázat</w:t>
      </w:r>
      <w:r w:rsidRPr="004F131E">
        <w:rPr>
          <w:rFonts w:ascii="Calibri" w:hAnsi="Calibri" w:cs="Calibri"/>
          <w:color w:val="000000"/>
          <w:szCs w:val="22"/>
        </w:rPr>
        <w:t xml:space="preserve"> célja</w:t>
      </w:r>
      <w:r w:rsidR="0087651C">
        <w:rPr>
          <w:rFonts w:ascii="Calibri" w:hAnsi="Calibri" w:cs="Calibri"/>
          <w:color w:val="000000"/>
          <w:szCs w:val="22"/>
        </w:rPr>
        <w:t>:</w:t>
      </w:r>
      <w:r w:rsidRPr="004F131E">
        <w:rPr>
          <w:rFonts w:ascii="Calibri" w:hAnsi="Calibri" w:cs="Calibri"/>
          <w:color w:val="000000"/>
          <w:szCs w:val="22"/>
        </w:rPr>
        <w:t xml:space="preserve"> az érzékenyítés, elfogadás erősítése. Nemzetközi együttműködéssel kamaszoknak szóló, nonverbális bábszínházi előadás és képzőművészeti tárlatot létrehozásán keresztül. </w:t>
      </w:r>
    </w:p>
    <w:p w14:paraId="5D4CBE1A" w14:textId="1C9068A7" w:rsidR="004F131E" w:rsidRP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>Az előadás a Bábszínház művészeivel jön létre, ukrán gyermekek mesélnek az életükről kortársaiknak.</w:t>
      </w:r>
      <w:r w:rsidR="00A66765">
        <w:rPr>
          <w:rFonts w:ascii="Calibri" w:hAnsi="Calibri" w:cs="Calibri"/>
          <w:color w:val="000000"/>
          <w:szCs w:val="22"/>
        </w:rPr>
        <w:t xml:space="preserve"> </w:t>
      </w:r>
      <w:r w:rsidR="00E11F69">
        <w:rPr>
          <w:rFonts w:ascii="Calibri" w:hAnsi="Calibri" w:cs="Calibri"/>
          <w:color w:val="000000"/>
          <w:szCs w:val="22"/>
        </w:rPr>
        <w:t>A bemutató</w:t>
      </w:r>
      <w:r w:rsidRPr="004F131E">
        <w:rPr>
          <w:rFonts w:ascii="Calibri" w:hAnsi="Calibri" w:cs="Calibri"/>
          <w:color w:val="000000"/>
          <w:szCs w:val="22"/>
        </w:rPr>
        <w:t xml:space="preserve"> tervezett időpontja: 2025. június-július.</w:t>
      </w:r>
    </w:p>
    <w:p w14:paraId="6425C0F0" w14:textId="656D685C" w:rsid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 xml:space="preserve">A tárlat lengyel színházi szakos egyetemi hallgatók </w:t>
      </w:r>
      <w:r w:rsidR="0087651C">
        <w:rPr>
          <w:rFonts w:ascii="Calibri" w:hAnsi="Calibri" w:cs="Calibri"/>
          <w:color w:val="000000"/>
          <w:szCs w:val="22"/>
        </w:rPr>
        <w:t xml:space="preserve">e </w:t>
      </w:r>
      <w:r w:rsidRPr="004F131E">
        <w:rPr>
          <w:rFonts w:ascii="Calibri" w:hAnsi="Calibri" w:cs="Calibri"/>
          <w:color w:val="000000"/>
          <w:szCs w:val="22"/>
        </w:rPr>
        <w:t xml:space="preserve">témában született alkotásaiból áll össze. </w:t>
      </w:r>
    </w:p>
    <w:p w14:paraId="05CE2932" w14:textId="59F24A8B" w:rsidR="00DC58F4" w:rsidRPr="00DC58F4" w:rsidRDefault="00DC58F4" w:rsidP="00DC58F4">
      <w:pPr>
        <w:jc w:val="both"/>
        <w:rPr>
          <w:rFonts w:ascii="Calibri" w:hAnsi="Calibri" w:cs="Calibri"/>
          <w:color w:val="000000"/>
          <w:szCs w:val="22"/>
        </w:rPr>
      </w:pPr>
    </w:p>
    <w:p w14:paraId="7CA65A87" w14:textId="540FB8E1" w:rsidR="004F131E" w:rsidRPr="00DC58F4" w:rsidRDefault="000F1DD6" w:rsidP="00DC58F4">
      <w:pPr>
        <w:pStyle w:val="Listaszerbekezds"/>
        <w:numPr>
          <w:ilvl w:val="0"/>
          <w:numId w:val="17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</w:t>
      </w:r>
      <w:r w:rsidR="004F131E" w:rsidRPr="00DC58F4">
        <w:rPr>
          <w:rFonts w:ascii="Calibri" w:hAnsi="Calibri" w:cs="Calibri"/>
          <w:color w:val="000000"/>
          <w:sz w:val="22"/>
          <w:szCs w:val="22"/>
        </w:rPr>
        <w:t xml:space="preserve"> Bábszínház a Kulturális és Innovációs Minisztérium által kiírt pályázaton való részvétellel segíten</w:t>
      </w:r>
      <w:r w:rsidR="00E11F69">
        <w:rPr>
          <w:rFonts w:ascii="Calibri" w:hAnsi="Calibri" w:cs="Calibri"/>
          <w:color w:val="000000"/>
          <w:sz w:val="22"/>
          <w:szCs w:val="22"/>
        </w:rPr>
        <w:t>é</w:t>
      </w:r>
      <w:r w:rsidR="004F131E" w:rsidRPr="00DC58F4">
        <w:rPr>
          <w:rFonts w:ascii="Calibri" w:hAnsi="Calibri" w:cs="Calibri"/>
          <w:color w:val="000000"/>
          <w:sz w:val="22"/>
          <w:szCs w:val="22"/>
        </w:rPr>
        <w:t xml:space="preserve"> tervei megvalósítását, előadások létrehozását. A pályázati kiírás legtöbb kategóriája önrészt ír elő, de az alábbi pályázat esetében önrész biztosítására nincs előírás</w:t>
      </w:r>
      <w:r w:rsidR="00DC58F4" w:rsidRPr="00DC58F4">
        <w:rPr>
          <w:rFonts w:ascii="Calibri" w:hAnsi="Calibri" w:cs="Calibri"/>
          <w:color w:val="000000"/>
          <w:sz w:val="22"/>
          <w:szCs w:val="22"/>
        </w:rPr>
        <w:t>:</w:t>
      </w:r>
    </w:p>
    <w:p w14:paraId="47D4DFB5" w14:textId="77777777" w:rsidR="00DC58F4" w:rsidRDefault="00DC58F4" w:rsidP="00DC58F4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Kategória: </w:t>
      </w:r>
      <w:r w:rsidRPr="004F131E">
        <w:rPr>
          <w:rFonts w:ascii="Calibri" w:hAnsi="Calibri" w:cs="Calibri"/>
          <w:color w:val="000000"/>
          <w:szCs w:val="22"/>
        </w:rPr>
        <w:t xml:space="preserve">EMT_TE-SZAKMAI-24 </w:t>
      </w:r>
    </w:p>
    <w:p w14:paraId="3AB9F30B" w14:textId="4E6629D9" w:rsidR="004F131E" w:rsidRP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 xml:space="preserve">A pályázat </w:t>
      </w:r>
      <w:r w:rsidR="00DC58F4">
        <w:rPr>
          <w:rFonts w:ascii="Calibri" w:hAnsi="Calibri" w:cs="Calibri"/>
          <w:color w:val="000000"/>
          <w:szCs w:val="22"/>
        </w:rPr>
        <w:t>célja</w:t>
      </w:r>
      <w:r w:rsidRPr="004F131E">
        <w:rPr>
          <w:rFonts w:ascii="Calibri" w:hAnsi="Calibri" w:cs="Calibri"/>
          <w:color w:val="000000"/>
          <w:szCs w:val="22"/>
        </w:rPr>
        <w:t>: Ifjúság &amp; dráma &amp; bábok</w:t>
      </w:r>
      <w:r w:rsidR="00DC58F4">
        <w:rPr>
          <w:rFonts w:ascii="Calibri" w:hAnsi="Calibri" w:cs="Calibri"/>
          <w:color w:val="000000"/>
          <w:szCs w:val="22"/>
        </w:rPr>
        <w:t xml:space="preserve"> -</w:t>
      </w:r>
      <w:r w:rsidRPr="004F131E">
        <w:rPr>
          <w:rFonts w:ascii="Calibri" w:hAnsi="Calibri" w:cs="Calibri"/>
          <w:color w:val="000000"/>
          <w:szCs w:val="22"/>
        </w:rPr>
        <w:t xml:space="preserve"> Impulzusok egy különleges közönség eléréséhez- konferencia, workshop és bábszínházi fesztivál</w:t>
      </w:r>
      <w:r w:rsidR="00A66765">
        <w:rPr>
          <w:rFonts w:ascii="Calibri" w:hAnsi="Calibri" w:cs="Calibri"/>
          <w:color w:val="000000"/>
          <w:szCs w:val="22"/>
        </w:rPr>
        <w:t xml:space="preserve"> megvalósítása</w:t>
      </w:r>
    </w:p>
    <w:p w14:paraId="0AADCCC2" w14:textId="77777777" w:rsidR="004F131E" w:rsidRDefault="004F131E" w:rsidP="004F131E">
      <w:pPr>
        <w:jc w:val="both"/>
        <w:rPr>
          <w:rFonts w:ascii="Calibri" w:hAnsi="Calibri" w:cs="Calibri"/>
          <w:color w:val="000000"/>
          <w:szCs w:val="22"/>
        </w:rPr>
      </w:pPr>
      <w:r w:rsidRPr="004F131E">
        <w:rPr>
          <w:rFonts w:ascii="Calibri" w:hAnsi="Calibri" w:cs="Calibri"/>
          <w:color w:val="000000"/>
          <w:szCs w:val="22"/>
        </w:rPr>
        <w:t xml:space="preserve">Igényelt támogatás </w:t>
      </w:r>
      <w:proofErr w:type="gramStart"/>
      <w:r w:rsidRPr="004F131E">
        <w:rPr>
          <w:rFonts w:ascii="Calibri" w:hAnsi="Calibri" w:cs="Calibri"/>
          <w:color w:val="000000"/>
          <w:szCs w:val="22"/>
        </w:rPr>
        <w:t>34.957.000,-</w:t>
      </w:r>
      <w:proofErr w:type="gramEnd"/>
      <w:r w:rsidRPr="004F131E">
        <w:rPr>
          <w:rFonts w:ascii="Calibri" w:hAnsi="Calibri" w:cs="Calibri"/>
          <w:color w:val="000000"/>
          <w:szCs w:val="22"/>
        </w:rPr>
        <w:t xml:space="preserve"> Ft.</w:t>
      </w:r>
    </w:p>
    <w:p w14:paraId="664C4D31" w14:textId="77777777" w:rsidR="00A83978" w:rsidRPr="00C87837" w:rsidRDefault="00A83978" w:rsidP="00C87837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74521793"/>
    </w:p>
    <w:p w14:paraId="47475C65" w14:textId="77777777" w:rsidR="009F2138" w:rsidRPr="00C10EEF" w:rsidRDefault="009F2138" w:rsidP="009F2138">
      <w:pPr>
        <w:jc w:val="center"/>
        <w:rPr>
          <w:rFonts w:ascii="Calibri" w:hAnsi="Calibri" w:cs="Calibri"/>
          <w:b/>
          <w:bCs/>
          <w:color w:val="000000"/>
          <w:szCs w:val="22"/>
        </w:rPr>
      </w:pPr>
      <w:r w:rsidRPr="00C10EEF">
        <w:rPr>
          <w:rFonts w:ascii="Calibri" w:hAnsi="Calibri" w:cs="Calibri"/>
          <w:b/>
          <w:bCs/>
          <w:color w:val="000000"/>
          <w:szCs w:val="22"/>
        </w:rPr>
        <w:t>II.</w:t>
      </w:r>
    </w:p>
    <w:bookmarkEnd w:id="0"/>
    <w:p w14:paraId="762927E2" w14:textId="28E0247D" w:rsidR="00B14D30" w:rsidRDefault="000F1DD6" w:rsidP="00B14D30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 </w:t>
      </w:r>
      <w:r w:rsidRPr="000F1DD6">
        <w:rPr>
          <w:rFonts w:ascii="Calibri" w:hAnsi="Calibri" w:cs="Calibri"/>
          <w:b/>
          <w:bCs/>
          <w:color w:val="000000"/>
          <w:szCs w:val="22"/>
        </w:rPr>
        <w:t>Múzeum</w:t>
      </w:r>
      <w:r>
        <w:rPr>
          <w:rFonts w:ascii="Calibri" w:hAnsi="Calibri" w:cs="Calibri"/>
          <w:color w:val="000000"/>
          <w:szCs w:val="22"/>
        </w:rPr>
        <w:t xml:space="preserve"> az alábbi – önrészt nem igénylő – pályázatok benyújtásához kért jóváhagyást:</w:t>
      </w:r>
    </w:p>
    <w:p w14:paraId="46DA1CBC" w14:textId="307376CA" w:rsidR="003C2C2E" w:rsidRDefault="003C2C2E" w:rsidP="00B14D30">
      <w:pPr>
        <w:jc w:val="both"/>
        <w:rPr>
          <w:rFonts w:ascii="Calibri" w:hAnsi="Calibri" w:cs="Calibri"/>
          <w:color w:val="000000"/>
          <w:szCs w:val="22"/>
        </w:rPr>
      </w:pPr>
    </w:p>
    <w:p w14:paraId="2E737B2E" w14:textId="49ED21CB" w:rsidR="003C2C2E" w:rsidRDefault="003C2C2E" w:rsidP="005554DF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3C2C2E">
        <w:rPr>
          <w:rFonts w:ascii="Calibri" w:hAnsi="Calibri" w:cs="Calibri"/>
          <w:color w:val="000000"/>
          <w:sz w:val="22"/>
          <w:szCs w:val="22"/>
        </w:rPr>
        <w:t>Nemzeti Kulturális Alap – Építőművészet Kollégiuma</w:t>
      </w:r>
    </w:p>
    <w:p w14:paraId="6D0FE3BC" w14:textId="77777777" w:rsidR="005554DF" w:rsidRDefault="005554DF" w:rsidP="005554DF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CE9E0FC" w14:textId="04EE2E1F" w:rsidR="005554DF" w:rsidRDefault="00A66765" w:rsidP="005554DF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lastRenderedPageBreak/>
        <w:t>Pályázat</w:t>
      </w:r>
      <w:r w:rsidR="005554DF">
        <w:rPr>
          <w:rFonts w:ascii="Calibri" w:hAnsi="Calibri" w:cs="Calibri"/>
          <w:color w:val="000000"/>
          <w:szCs w:val="22"/>
        </w:rPr>
        <w:t xml:space="preserve"> címe: Népi építészeti örökségünk című konferencia megrendezése</w:t>
      </w:r>
    </w:p>
    <w:p w14:paraId="5A113B59" w14:textId="6A830A7F" w:rsidR="005554DF" w:rsidRDefault="005554DF" w:rsidP="005554DF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Cs w:val="22"/>
        </w:rPr>
        <w:t>támogatás</w:t>
      </w:r>
      <w:r>
        <w:rPr>
          <w:rFonts w:ascii="Calibri" w:hAnsi="Calibri" w:cs="Calibri"/>
          <w:color w:val="000000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Cs w:val="22"/>
        </w:rPr>
        <w:t>2.000.000,-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58EC8EA1" w14:textId="761B2F38" w:rsidR="005554DF" w:rsidRDefault="005554DF" w:rsidP="005554DF">
      <w:pPr>
        <w:jc w:val="both"/>
        <w:rPr>
          <w:rFonts w:ascii="Calibri" w:hAnsi="Calibri" w:cs="Calibri"/>
          <w:color w:val="000000"/>
          <w:szCs w:val="22"/>
        </w:rPr>
      </w:pPr>
      <w:r w:rsidRPr="005554DF">
        <w:rPr>
          <w:rFonts w:ascii="Calibri" w:hAnsi="Calibri" w:cs="Calibri"/>
          <w:color w:val="000000"/>
          <w:szCs w:val="22"/>
        </w:rPr>
        <w:t>A Múzeum és a veszprémi Laczkó Dezső Múzeum hagyományteremtő szándékkal közös konferencia-sorozat indítását tervezi a népi építészet témakörében. A két intézmény 2023 óta közös minta</w:t>
      </w:r>
      <w:r w:rsidR="00A66765">
        <w:rPr>
          <w:rFonts w:ascii="Calibri" w:hAnsi="Calibri" w:cs="Calibri"/>
          <w:color w:val="000000"/>
          <w:szCs w:val="22"/>
        </w:rPr>
        <w:t>projekt</w:t>
      </w:r>
      <w:r w:rsidRPr="005554DF">
        <w:rPr>
          <w:rFonts w:ascii="Calibri" w:hAnsi="Calibri" w:cs="Calibri"/>
          <w:color w:val="000000"/>
          <w:szCs w:val="22"/>
        </w:rPr>
        <w:t>b</w:t>
      </w:r>
      <w:r w:rsidR="00A66765">
        <w:rPr>
          <w:rFonts w:ascii="Calibri" w:hAnsi="Calibri" w:cs="Calibri"/>
          <w:color w:val="000000"/>
          <w:szCs w:val="22"/>
        </w:rPr>
        <w:t>e</w:t>
      </w:r>
      <w:r w:rsidRPr="005554DF">
        <w:rPr>
          <w:rFonts w:ascii="Calibri" w:hAnsi="Calibri" w:cs="Calibri"/>
          <w:color w:val="000000"/>
          <w:szCs w:val="22"/>
        </w:rPr>
        <w:t>n vesz részt, melynek célja a tájházi referensi hálózat kialakítása. Szombathelyen a Vasi Skanzenben rendezné</w:t>
      </w:r>
      <w:r w:rsidR="00E11F69">
        <w:rPr>
          <w:rFonts w:ascii="Calibri" w:hAnsi="Calibri" w:cs="Calibri"/>
          <w:color w:val="000000"/>
          <w:szCs w:val="22"/>
        </w:rPr>
        <w:t>ne</w:t>
      </w:r>
      <w:r w:rsidRPr="005554DF">
        <w:rPr>
          <w:rFonts w:ascii="Calibri" w:hAnsi="Calibri" w:cs="Calibri"/>
          <w:color w:val="000000"/>
          <w:szCs w:val="22"/>
        </w:rPr>
        <w:t>k nyilvános szakmai konferenciát</w:t>
      </w:r>
      <w:r w:rsidR="00E11F69">
        <w:rPr>
          <w:rFonts w:ascii="Calibri" w:hAnsi="Calibri" w:cs="Calibri"/>
          <w:color w:val="000000"/>
          <w:szCs w:val="22"/>
        </w:rPr>
        <w:t>,</w:t>
      </w:r>
      <w:r w:rsidRPr="005554DF">
        <w:rPr>
          <w:rFonts w:ascii="Calibri" w:hAnsi="Calibri" w:cs="Calibri"/>
          <w:color w:val="000000"/>
          <w:szCs w:val="22"/>
        </w:rPr>
        <w:t xml:space="preserve"> 2024.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5554DF">
        <w:rPr>
          <w:rFonts w:ascii="Calibri" w:hAnsi="Calibri" w:cs="Calibri"/>
          <w:color w:val="000000"/>
          <w:szCs w:val="22"/>
        </w:rPr>
        <w:t>szeptemberében.</w:t>
      </w:r>
    </w:p>
    <w:p w14:paraId="22EFD74B" w14:textId="77777777" w:rsidR="003C2C2E" w:rsidRPr="003C2C2E" w:rsidRDefault="003C2C2E" w:rsidP="003C2C2E">
      <w:pPr>
        <w:jc w:val="both"/>
        <w:rPr>
          <w:rFonts w:ascii="Calibri" w:hAnsi="Calibri" w:cs="Calibri"/>
          <w:color w:val="000000"/>
          <w:szCs w:val="22"/>
        </w:rPr>
      </w:pPr>
    </w:p>
    <w:p w14:paraId="19E697F4" w14:textId="2F382B4A" w:rsidR="003C2C2E" w:rsidRDefault="005554DF" w:rsidP="005554DF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5554DF">
        <w:rPr>
          <w:rFonts w:ascii="Calibri" w:hAnsi="Calibri" w:cs="Calibri"/>
          <w:color w:val="000000"/>
          <w:sz w:val="22"/>
          <w:szCs w:val="22"/>
        </w:rPr>
        <w:t>Nemzeti Kulturális Alap - Népművészet Kollégiuma</w:t>
      </w:r>
    </w:p>
    <w:p w14:paraId="77109011" w14:textId="77777777" w:rsidR="005554DF" w:rsidRDefault="005554DF" w:rsidP="006E52E6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17784E9" w14:textId="40D6F742" w:rsidR="005554DF" w:rsidRPr="006E4230" w:rsidRDefault="00A66765" w:rsidP="006E4230">
      <w:pPr>
        <w:pStyle w:val="Listaszerbekezds"/>
        <w:numPr>
          <w:ilvl w:val="1"/>
          <w:numId w:val="24"/>
        </w:numPr>
        <w:ind w:left="142" w:hanging="66"/>
        <w:jc w:val="both"/>
        <w:rPr>
          <w:rFonts w:ascii="Calibri" w:hAnsi="Calibri" w:cs="Calibri"/>
          <w:color w:val="000000"/>
          <w:sz w:val="22"/>
          <w:szCs w:val="22"/>
        </w:rPr>
      </w:pPr>
      <w:r w:rsidRPr="006E4230">
        <w:rPr>
          <w:rFonts w:ascii="Calibri" w:hAnsi="Calibri" w:cs="Calibri"/>
          <w:color w:val="000000"/>
          <w:sz w:val="22"/>
          <w:szCs w:val="22"/>
        </w:rPr>
        <w:t>Pályázat</w:t>
      </w:r>
      <w:r w:rsidR="005554DF" w:rsidRPr="006E4230">
        <w:rPr>
          <w:rFonts w:ascii="Calibri" w:hAnsi="Calibri" w:cs="Calibri"/>
          <w:color w:val="000000"/>
          <w:sz w:val="22"/>
          <w:szCs w:val="22"/>
        </w:rPr>
        <w:t xml:space="preserve"> címe: Szent Márton-napi vásár megrendezése a Vasi Skanzenben </w:t>
      </w:r>
    </w:p>
    <w:p w14:paraId="732D1212" w14:textId="0C319D48" w:rsidR="005554DF" w:rsidRPr="006E52E6" w:rsidRDefault="005554DF" w:rsidP="006E52E6">
      <w:pPr>
        <w:ind w:firstLine="708"/>
        <w:jc w:val="both"/>
        <w:rPr>
          <w:rFonts w:ascii="Calibri" w:hAnsi="Calibri" w:cs="Calibri"/>
          <w:color w:val="000000"/>
          <w:szCs w:val="22"/>
        </w:rPr>
      </w:pPr>
      <w:r w:rsidRPr="006E52E6">
        <w:rPr>
          <w:rFonts w:ascii="Calibri" w:hAnsi="Calibri" w:cs="Calibri"/>
          <w:color w:val="000000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Cs w:val="22"/>
        </w:rPr>
        <w:t>támogatás</w:t>
      </w:r>
      <w:r w:rsidRPr="006E52E6">
        <w:rPr>
          <w:rFonts w:ascii="Calibri" w:hAnsi="Calibri" w:cs="Calibri"/>
          <w:color w:val="000000"/>
          <w:szCs w:val="22"/>
        </w:rPr>
        <w:t xml:space="preserve">: </w:t>
      </w:r>
      <w:proofErr w:type="gramStart"/>
      <w:r w:rsidRPr="006E52E6">
        <w:rPr>
          <w:rFonts w:ascii="Calibri" w:hAnsi="Calibri" w:cs="Calibri"/>
          <w:color w:val="000000"/>
          <w:szCs w:val="22"/>
        </w:rPr>
        <w:t>2.000.000,-</w:t>
      </w:r>
      <w:proofErr w:type="gramEnd"/>
      <w:r w:rsidRPr="006E52E6">
        <w:rPr>
          <w:rFonts w:ascii="Calibri" w:hAnsi="Calibri" w:cs="Calibri"/>
          <w:color w:val="000000"/>
          <w:szCs w:val="22"/>
        </w:rPr>
        <w:t xml:space="preserve"> Ft</w:t>
      </w:r>
    </w:p>
    <w:p w14:paraId="5C5324C4" w14:textId="418312C4" w:rsidR="006E52E6" w:rsidRDefault="006E52E6" w:rsidP="006E52E6">
      <w:pPr>
        <w:ind w:left="708"/>
        <w:jc w:val="both"/>
        <w:rPr>
          <w:rFonts w:ascii="Calibri" w:hAnsi="Calibri" w:cs="Calibri"/>
          <w:color w:val="000000"/>
          <w:szCs w:val="22"/>
        </w:rPr>
      </w:pPr>
      <w:r w:rsidRPr="006E52E6">
        <w:rPr>
          <w:rFonts w:ascii="Calibri" w:hAnsi="Calibri" w:cs="Calibri"/>
          <w:color w:val="000000"/>
          <w:szCs w:val="22"/>
        </w:rPr>
        <w:t xml:space="preserve">A Szent Márton-napi vásár hagyománya a város történetében egészen a középkorig nyúlik vissza, </w:t>
      </w:r>
      <w:r>
        <w:rPr>
          <w:rFonts w:ascii="Calibri" w:hAnsi="Calibri" w:cs="Calibri"/>
          <w:color w:val="000000"/>
          <w:szCs w:val="22"/>
        </w:rPr>
        <w:t>ami</w:t>
      </w:r>
      <w:r w:rsidRPr="006E52E6">
        <w:rPr>
          <w:rFonts w:ascii="Calibri" w:hAnsi="Calibri" w:cs="Calibri"/>
          <w:color w:val="000000"/>
          <w:szCs w:val="22"/>
        </w:rPr>
        <w:t xml:space="preserve"> az utóbbi évtizedekben változatos néprajzi</w:t>
      </w:r>
      <w:r w:rsidR="00A66765">
        <w:rPr>
          <w:rFonts w:ascii="Calibri" w:hAnsi="Calibri" w:cs="Calibri"/>
          <w:color w:val="000000"/>
          <w:szCs w:val="22"/>
        </w:rPr>
        <w:t>,</w:t>
      </w:r>
      <w:r w:rsidRPr="006E52E6">
        <w:rPr>
          <w:rFonts w:ascii="Calibri" w:hAnsi="Calibri" w:cs="Calibri"/>
          <w:color w:val="000000"/>
          <w:szCs w:val="22"/>
        </w:rPr>
        <w:t xml:space="preserve"> hagyományőrző és művészeti programokkal egészült ki. A Vasi Skanzen</w:t>
      </w:r>
      <w:r w:rsidR="00E11F69">
        <w:rPr>
          <w:rFonts w:ascii="Calibri" w:hAnsi="Calibri" w:cs="Calibri"/>
          <w:color w:val="000000"/>
          <w:szCs w:val="22"/>
        </w:rPr>
        <w:t xml:space="preserve"> 2024. novemberében</w:t>
      </w:r>
      <w:r w:rsidRPr="006E52E6">
        <w:rPr>
          <w:rFonts w:ascii="Calibri" w:hAnsi="Calibri" w:cs="Calibri"/>
          <w:color w:val="000000"/>
          <w:szCs w:val="22"/>
        </w:rPr>
        <w:t xml:space="preserve"> hagyományápoló szándékkal, számos árussal és művészeti fellépővel együttműködve nyitja meg kapuit a Márton-naphoz közeli hétvégén.</w:t>
      </w:r>
    </w:p>
    <w:p w14:paraId="7CEE2C46" w14:textId="77777777" w:rsidR="00850510" w:rsidRPr="006E52E6" w:rsidRDefault="00850510" w:rsidP="006E52E6">
      <w:pPr>
        <w:ind w:left="708"/>
        <w:jc w:val="both"/>
        <w:rPr>
          <w:rFonts w:ascii="Calibri" w:hAnsi="Calibri" w:cs="Calibri"/>
          <w:color w:val="000000"/>
          <w:szCs w:val="22"/>
        </w:rPr>
      </w:pPr>
    </w:p>
    <w:p w14:paraId="44AEAA6A" w14:textId="587A3A52" w:rsidR="006E52E6" w:rsidRDefault="00A66765" w:rsidP="006E4230">
      <w:pPr>
        <w:pStyle w:val="Listaszerbekezds"/>
        <w:numPr>
          <w:ilvl w:val="1"/>
          <w:numId w:val="24"/>
        </w:numPr>
        <w:ind w:left="142" w:hanging="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6E52E6" w:rsidRPr="006E52E6">
        <w:rPr>
          <w:rFonts w:ascii="Calibri" w:hAnsi="Calibri" w:cs="Calibri"/>
          <w:color w:val="000000"/>
          <w:sz w:val="22"/>
          <w:szCs w:val="22"/>
        </w:rPr>
        <w:t xml:space="preserve"> címe: A „TERÍTÉK” munkacímű kiállítássorozathoz kapcsolódó időszaki tárlat megrendezésére a Vasi </w:t>
      </w:r>
    </w:p>
    <w:p w14:paraId="3DFBADED" w14:textId="7B4C2301" w:rsidR="006E52E6" w:rsidRDefault="006E52E6" w:rsidP="006E52E6">
      <w:pPr>
        <w:pStyle w:val="Listaszerbekezds"/>
        <w:ind w:left="142" w:firstLine="566"/>
        <w:jc w:val="both"/>
        <w:rPr>
          <w:rFonts w:ascii="Calibri" w:hAnsi="Calibri" w:cs="Calibri"/>
          <w:color w:val="000000"/>
          <w:sz w:val="22"/>
          <w:szCs w:val="22"/>
        </w:rPr>
      </w:pPr>
      <w:r w:rsidRPr="006E52E6">
        <w:rPr>
          <w:rFonts w:ascii="Calibri" w:hAnsi="Calibri" w:cs="Calibri"/>
          <w:color w:val="000000"/>
          <w:sz w:val="22"/>
          <w:szCs w:val="22"/>
        </w:rPr>
        <w:t>Skanzenben</w:t>
      </w:r>
    </w:p>
    <w:p w14:paraId="0120D866" w14:textId="4607874D" w:rsidR="006E52E6" w:rsidRDefault="006E52E6" w:rsidP="006E52E6">
      <w:pPr>
        <w:pStyle w:val="Listaszerbekezds"/>
        <w:ind w:left="142" w:firstLine="5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2.000.000,-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61AC477D" w14:textId="48245E9C" w:rsidR="006E52E6" w:rsidRPr="006E52E6" w:rsidRDefault="006E52E6" w:rsidP="006E52E6">
      <w:pPr>
        <w:ind w:left="708"/>
        <w:jc w:val="both"/>
        <w:rPr>
          <w:rFonts w:asciiTheme="minorHAnsi" w:eastAsia="Verdana" w:hAnsiTheme="minorHAnsi" w:cstheme="minorHAnsi"/>
          <w:szCs w:val="22"/>
        </w:rPr>
      </w:pPr>
      <w:r w:rsidRPr="006E52E6">
        <w:rPr>
          <w:rFonts w:asciiTheme="minorHAnsi" w:eastAsia="Verdana" w:hAnsiTheme="minorHAnsi" w:cstheme="minorHAnsi"/>
          <w:szCs w:val="22"/>
        </w:rPr>
        <w:t>A Múzeum tagintézményeiben 2014 óta tematikus kiállítássorozatok szervezésével mutatj</w:t>
      </w:r>
      <w:r w:rsidR="00E11F69">
        <w:rPr>
          <w:rFonts w:asciiTheme="minorHAnsi" w:eastAsia="Verdana" w:hAnsiTheme="minorHAnsi" w:cstheme="minorHAnsi"/>
          <w:szCs w:val="22"/>
        </w:rPr>
        <w:t>a</w:t>
      </w:r>
      <w:r w:rsidRPr="006E52E6">
        <w:rPr>
          <w:rFonts w:asciiTheme="minorHAnsi" w:eastAsia="Verdana" w:hAnsiTheme="minorHAnsi" w:cstheme="minorHAnsi"/>
          <w:szCs w:val="22"/>
        </w:rPr>
        <w:t xml:space="preserve"> be múzeumi gyűjteményei sokszínűségét. A 2025-ben induló Teríték munkacímű sorozat a gasztronómia és a kerámia témája köré épül, melyben az egyes múzeumi tagintézmények a saját kutatási területeikhez igazodva vesznek részt. A Vasi Skanzen népi kerámiáival és a népi táplálkozáskultúra bemutatásával csatlakozik</w:t>
      </w:r>
      <w:r w:rsidR="00E11F69">
        <w:rPr>
          <w:rFonts w:asciiTheme="minorHAnsi" w:eastAsia="Verdana" w:hAnsiTheme="minorHAnsi" w:cstheme="minorHAnsi"/>
          <w:szCs w:val="22"/>
        </w:rPr>
        <w:t>.</w:t>
      </w:r>
      <w:r w:rsidRPr="006E52E6">
        <w:rPr>
          <w:rFonts w:asciiTheme="minorHAnsi" w:eastAsia="Verdana" w:hAnsiTheme="minorHAnsi" w:cstheme="minorHAnsi"/>
          <w:szCs w:val="22"/>
        </w:rPr>
        <w:t xml:space="preserve"> </w:t>
      </w:r>
    </w:p>
    <w:p w14:paraId="67AA15AF" w14:textId="77777777" w:rsidR="006E52E6" w:rsidRDefault="006E52E6" w:rsidP="006E52E6">
      <w:pPr>
        <w:jc w:val="both"/>
        <w:rPr>
          <w:rFonts w:ascii="Calibri" w:hAnsi="Calibri" w:cs="Calibri"/>
          <w:color w:val="000000"/>
          <w:szCs w:val="22"/>
        </w:rPr>
      </w:pPr>
    </w:p>
    <w:p w14:paraId="597D788B" w14:textId="2FB15851" w:rsidR="006E52E6" w:rsidRDefault="006E52E6" w:rsidP="006E52E6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6E52E6">
        <w:rPr>
          <w:rFonts w:ascii="Calibri" w:hAnsi="Calibri" w:cs="Calibri"/>
          <w:color w:val="000000"/>
          <w:sz w:val="22"/>
          <w:szCs w:val="22"/>
        </w:rPr>
        <w:t>Nemzeti Kulturális Alap - Közművelődés Kollégiuma</w:t>
      </w:r>
    </w:p>
    <w:p w14:paraId="370E0FB7" w14:textId="77777777" w:rsidR="006E52E6" w:rsidRDefault="006E52E6" w:rsidP="006E52E6">
      <w:pPr>
        <w:jc w:val="both"/>
        <w:rPr>
          <w:rFonts w:ascii="Calibri" w:hAnsi="Calibri" w:cs="Calibri"/>
          <w:color w:val="000000"/>
          <w:szCs w:val="22"/>
        </w:rPr>
      </w:pPr>
    </w:p>
    <w:p w14:paraId="331DC575" w14:textId="2C47705F" w:rsidR="00CE3C4D" w:rsidRDefault="00A66765" w:rsidP="00CE3C4D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CE3C4D" w:rsidRPr="00CE3C4D">
        <w:rPr>
          <w:rFonts w:ascii="Calibri" w:hAnsi="Calibri" w:cs="Calibri"/>
          <w:color w:val="000000"/>
          <w:sz w:val="22"/>
          <w:szCs w:val="22"/>
        </w:rPr>
        <w:t xml:space="preserve"> címe: A Savaria Múzeum rendezvényeihez szükséges hangtechnikai eszközök beszerzésére </w:t>
      </w:r>
    </w:p>
    <w:p w14:paraId="3894315E" w14:textId="53318B8C" w:rsidR="00CE3C4D" w:rsidRDefault="00CE3C4D" w:rsidP="00CE3C4D">
      <w:pPr>
        <w:ind w:left="708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Cs w:val="22"/>
        </w:rPr>
        <w:t>támogatás</w:t>
      </w:r>
      <w:r>
        <w:rPr>
          <w:rFonts w:ascii="Calibri" w:hAnsi="Calibri" w:cs="Calibri"/>
          <w:color w:val="000000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Cs w:val="22"/>
        </w:rPr>
        <w:t>1.000.000,-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7774B3CA" w14:textId="78A74728" w:rsidR="00CE3C4D" w:rsidRDefault="00CE3C4D" w:rsidP="00CE3C4D">
      <w:pPr>
        <w:ind w:left="708"/>
        <w:jc w:val="both"/>
        <w:rPr>
          <w:rFonts w:asciiTheme="minorHAnsi" w:eastAsia="Verdana" w:hAnsiTheme="minorHAnsi" w:cstheme="minorHAnsi"/>
          <w:szCs w:val="22"/>
        </w:rPr>
      </w:pPr>
      <w:r w:rsidRPr="00CE3C4D">
        <w:rPr>
          <w:rFonts w:asciiTheme="minorHAnsi" w:eastAsia="Verdana" w:hAnsiTheme="minorHAnsi" w:cstheme="minorHAnsi"/>
          <w:szCs w:val="22"/>
        </w:rPr>
        <w:t xml:space="preserve">A pályázattal a Múzeum rendezvényeinek hangosításához szükséges eszközök beszerzése cél. </w:t>
      </w:r>
      <w:r>
        <w:rPr>
          <w:rFonts w:asciiTheme="minorHAnsi" w:eastAsia="Verdana" w:hAnsiTheme="minorHAnsi" w:cstheme="minorHAnsi"/>
          <w:szCs w:val="22"/>
        </w:rPr>
        <w:t xml:space="preserve">Az intézmény </w:t>
      </w:r>
      <w:r w:rsidRPr="00CE3C4D">
        <w:rPr>
          <w:rFonts w:asciiTheme="minorHAnsi" w:eastAsia="Verdana" w:hAnsiTheme="minorHAnsi" w:cstheme="minorHAnsi"/>
          <w:szCs w:val="22"/>
        </w:rPr>
        <w:t xml:space="preserve">utoljára a 2000-es évek elején szerzett be mobilizálható </w:t>
      </w:r>
      <w:proofErr w:type="spellStart"/>
      <w:r w:rsidRPr="00CE3C4D">
        <w:rPr>
          <w:rFonts w:asciiTheme="minorHAnsi" w:eastAsia="Verdana" w:hAnsiTheme="minorHAnsi" w:cstheme="minorHAnsi"/>
          <w:szCs w:val="22"/>
        </w:rPr>
        <w:t>hangosító</w:t>
      </w:r>
      <w:proofErr w:type="spellEnd"/>
      <w:r w:rsidRPr="00CE3C4D">
        <w:rPr>
          <w:rFonts w:asciiTheme="minorHAnsi" w:eastAsia="Verdana" w:hAnsiTheme="minorHAnsi" w:cstheme="minorHAnsi"/>
          <w:szCs w:val="22"/>
        </w:rPr>
        <w:t xml:space="preserve"> eszközöket. Az idő múlásával ezek minősége csökkent, vagy használhatatlanná vált.</w:t>
      </w:r>
    </w:p>
    <w:p w14:paraId="3027AB9B" w14:textId="77777777" w:rsidR="006466C5" w:rsidRDefault="006466C5" w:rsidP="00CE3C4D">
      <w:pPr>
        <w:ind w:left="708"/>
        <w:jc w:val="both"/>
        <w:rPr>
          <w:rFonts w:asciiTheme="minorHAnsi" w:eastAsia="Verdana" w:hAnsiTheme="minorHAnsi" w:cstheme="minorHAnsi"/>
          <w:szCs w:val="22"/>
        </w:rPr>
      </w:pPr>
    </w:p>
    <w:p w14:paraId="17348510" w14:textId="0B83564B" w:rsidR="00CE3C4D" w:rsidRPr="006466C5" w:rsidRDefault="00A66765" w:rsidP="006466C5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CE3C4D" w:rsidRPr="006466C5">
        <w:rPr>
          <w:rFonts w:ascii="Calibri" w:hAnsi="Calibri" w:cs="Calibri"/>
          <w:color w:val="000000"/>
          <w:sz w:val="22"/>
          <w:szCs w:val="22"/>
        </w:rPr>
        <w:t xml:space="preserve"> címe: Café </w:t>
      </w:r>
      <w:proofErr w:type="spellStart"/>
      <w:r w:rsidR="00CE3C4D" w:rsidRPr="006466C5">
        <w:rPr>
          <w:rFonts w:ascii="Calibri" w:hAnsi="Calibri" w:cs="Calibri"/>
          <w:color w:val="000000"/>
          <w:sz w:val="22"/>
          <w:szCs w:val="22"/>
        </w:rPr>
        <w:t>Atelier</w:t>
      </w:r>
      <w:proofErr w:type="spellEnd"/>
      <w:r w:rsidR="00CE3C4D" w:rsidRPr="006466C5">
        <w:rPr>
          <w:rFonts w:ascii="Calibri" w:hAnsi="Calibri" w:cs="Calibri"/>
          <w:color w:val="000000"/>
          <w:sz w:val="22"/>
          <w:szCs w:val="22"/>
        </w:rPr>
        <w:t xml:space="preserve"> című programsorozat megvalósítására a Savaria Múzeum tagintézményeiben </w:t>
      </w:r>
    </w:p>
    <w:p w14:paraId="073ADA44" w14:textId="177CFF8C" w:rsidR="00CE3C4D" w:rsidRDefault="00CE3C4D" w:rsidP="00CE3C4D">
      <w:pPr>
        <w:ind w:left="708"/>
        <w:jc w:val="both"/>
        <w:rPr>
          <w:rFonts w:asciiTheme="minorHAnsi" w:eastAsia="Verdana" w:hAnsiTheme="minorHAnsi" w:cstheme="minorHAnsi"/>
          <w:szCs w:val="22"/>
        </w:rPr>
      </w:pPr>
      <w:r>
        <w:rPr>
          <w:rFonts w:asciiTheme="minorHAnsi" w:eastAsia="Verdana" w:hAnsiTheme="minorHAnsi" w:cstheme="minorHAnsi"/>
          <w:szCs w:val="22"/>
        </w:rPr>
        <w:t xml:space="preserve">Igényelt </w:t>
      </w:r>
      <w:r w:rsidR="00102EB5">
        <w:rPr>
          <w:rFonts w:asciiTheme="minorHAnsi" w:eastAsia="Verdana" w:hAnsiTheme="minorHAnsi" w:cstheme="minorHAnsi"/>
          <w:szCs w:val="22"/>
        </w:rPr>
        <w:t>támogatás</w:t>
      </w:r>
      <w:r>
        <w:rPr>
          <w:rFonts w:asciiTheme="minorHAnsi" w:eastAsia="Verdana" w:hAnsiTheme="minorHAnsi" w:cstheme="minorHAnsi"/>
          <w:szCs w:val="22"/>
        </w:rPr>
        <w:t xml:space="preserve">: </w:t>
      </w:r>
      <w:proofErr w:type="gramStart"/>
      <w:r>
        <w:rPr>
          <w:rFonts w:asciiTheme="minorHAnsi" w:eastAsia="Verdana" w:hAnsiTheme="minorHAnsi" w:cstheme="minorHAnsi"/>
          <w:szCs w:val="22"/>
        </w:rPr>
        <w:t>1.000.000,-</w:t>
      </w:r>
      <w:proofErr w:type="gramEnd"/>
      <w:r>
        <w:rPr>
          <w:rFonts w:asciiTheme="minorHAnsi" w:eastAsia="Verdana" w:hAnsiTheme="minorHAnsi" w:cstheme="minorHAnsi"/>
          <w:szCs w:val="22"/>
        </w:rPr>
        <w:t xml:space="preserve"> Ft</w:t>
      </w:r>
    </w:p>
    <w:p w14:paraId="5B93923F" w14:textId="294283D1" w:rsidR="00CE3C4D" w:rsidRPr="00CE3C4D" w:rsidRDefault="00CE3C4D" w:rsidP="00CE3C4D">
      <w:pPr>
        <w:ind w:left="708"/>
        <w:jc w:val="both"/>
        <w:rPr>
          <w:rFonts w:asciiTheme="minorHAnsi" w:eastAsia="Verdana" w:hAnsiTheme="minorHAnsi" w:cstheme="minorHAnsi"/>
          <w:szCs w:val="22"/>
        </w:rPr>
      </w:pPr>
      <w:r w:rsidRPr="00CE3C4D">
        <w:rPr>
          <w:rFonts w:asciiTheme="minorHAnsi" w:hAnsiTheme="minorHAnsi" w:cstheme="minorHAnsi"/>
          <w:bCs/>
          <w:szCs w:val="22"/>
        </w:rPr>
        <w:t xml:space="preserve">2022-ben </w:t>
      </w:r>
      <w:r>
        <w:rPr>
          <w:rFonts w:asciiTheme="minorHAnsi" w:hAnsiTheme="minorHAnsi" w:cstheme="minorHAnsi"/>
          <w:bCs/>
          <w:szCs w:val="22"/>
        </w:rPr>
        <w:t>indult útjára</w:t>
      </w:r>
      <w:r w:rsidRPr="00CE3C4D">
        <w:rPr>
          <w:rFonts w:asciiTheme="minorHAnsi" w:hAnsiTheme="minorHAnsi" w:cstheme="minorHAnsi"/>
          <w:bCs/>
          <w:szCs w:val="22"/>
        </w:rPr>
        <w:t xml:space="preserve"> a </w:t>
      </w:r>
      <w:r w:rsidRPr="006466C5">
        <w:rPr>
          <w:rFonts w:asciiTheme="minorHAnsi" w:hAnsiTheme="minorHAnsi" w:cstheme="minorHAnsi"/>
          <w:bCs/>
          <w:szCs w:val="22"/>
        </w:rPr>
        <w:t xml:space="preserve">Café </w:t>
      </w:r>
      <w:proofErr w:type="spellStart"/>
      <w:r w:rsidRPr="006466C5">
        <w:rPr>
          <w:rFonts w:asciiTheme="minorHAnsi" w:hAnsiTheme="minorHAnsi" w:cstheme="minorHAnsi"/>
          <w:bCs/>
          <w:szCs w:val="22"/>
        </w:rPr>
        <w:t>Atelier</w:t>
      </w:r>
      <w:proofErr w:type="spellEnd"/>
      <w:r w:rsidRPr="00CE3C4D">
        <w:rPr>
          <w:rFonts w:asciiTheme="minorHAnsi" w:hAnsiTheme="minorHAnsi" w:cstheme="minorHAnsi"/>
          <w:bCs/>
          <w:szCs w:val="22"/>
        </w:rPr>
        <w:t xml:space="preserve"> című sorozat</w:t>
      </w:r>
      <w:r>
        <w:rPr>
          <w:rFonts w:asciiTheme="minorHAnsi" w:hAnsiTheme="minorHAnsi" w:cstheme="minorHAnsi"/>
          <w:bCs/>
          <w:szCs w:val="22"/>
        </w:rPr>
        <w:t xml:space="preserve"> a Múzeum</w:t>
      </w:r>
      <w:r w:rsidRPr="00CE3C4D">
        <w:rPr>
          <w:rFonts w:asciiTheme="minorHAnsi" w:hAnsiTheme="minorHAnsi" w:cstheme="minorHAnsi"/>
          <w:bCs/>
          <w:szCs w:val="22"/>
        </w:rPr>
        <w:t xml:space="preserve"> tagintézményeiben. </w:t>
      </w:r>
      <w:r>
        <w:rPr>
          <w:rFonts w:asciiTheme="minorHAnsi" w:hAnsiTheme="minorHAnsi" w:cstheme="minorHAnsi"/>
          <w:bCs/>
          <w:szCs w:val="22"/>
        </w:rPr>
        <w:t xml:space="preserve">A rendezvény </w:t>
      </w:r>
      <w:r w:rsidRPr="00CE3C4D">
        <w:rPr>
          <w:rFonts w:asciiTheme="minorHAnsi" w:hAnsiTheme="minorHAnsi" w:cstheme="minorHAnsi"/>
          <w:szCs w:val="22"/>
        </w:rPr>
        <w:t>széles spektrumú és sikeres szakmai programsorozat volt, mely a közösségépítésre épült</w:t>
      </w:r>
      <w:r w:rsidRPr="00CE3C4D">
        <w:rPr>
          <w:rFonts w:asciiTheme="minorHAnsi" w:hAnsiTheme="minorHAnsi" w:cstheme="minorHAnsi"/>
          <w:bCs/>
          <w:szCs w:val="22"/>
        </w:rPr>
        <w:t>. A folytatással a legfőbb cél, hogy a különböző művészeti területek, alkotók megismertetésén túl, hozzájárulj</w:t>
      </w:r>
      <w:r>
        <w:rPr>
          <w:rFonts w:asciiTheme="minorHAnsi" w:hAnsiTheme="minorHAnsi" w:cstheme="minorHAnsi"/>
          <w:bCs/>
          <w:szCs w:val="22"/>
        </w:rPr>
        <w:t>anak</w:t>
      </w:r>
      <w:r w:rsidRPr="00CE3C4D">
        <w:rPr>
          <w:rFonts w:asciiTheme="minorHAnsi" w:hAnsiTheme="minorHAnsi" w:cstheme="minorHAnsi"/>
          <w:bCs/>
          <w:szCs w:val="22"/>
        </w:rPr>
        <w:t xml:space="preserve"> a kortárs hazai művészeti ágak széles körű megismertetéséhez és a kapcsolódó produktumok mindennapi felhasználói attitűdjének erősítéséhez, ezáltal komplex élményt nyújt</w:t>
      </w:r>
      <w:r>
        <w:rPr>
          <w:rFonts w:asciiTheme="minorHAnsi" w:hAnsiTheme="minorHAnsi" w:cstheme="minorHAnsi"/>
          <w:bCs/>
          <w:szCs w:val="22"/>
        </w:rPr>
        <w:t>sanak</w:t>
      </w:r>
      <w:r w:rsidRPr="00CE3C4D">
        <w:rPr>
          <w:rFonts w:asciiTheme="minorHAnsi" w:hAnsiTheme="minorHAnsi" w:cstheme="minorHAnsi"/>
          <w:bCs/>
          <w:szCs w:val="22"/>
        </w:rPr>
        <w:t xml:space="preserve"> a közönségnek. </w:t>
      </w:r>
    </w:p>
    <w:p w14:paraId="2AAE36AA" w14:textId="77777777" w:rsidR="00B30156" w:rsidRDefault="00B30156" w:rsidP="00B30156">
      <w:pPr>
        <w:jc w:val="both"/>
        <w:rPr>
          <w:rFonts w:ascii="Calibri" w:hAnsi="Calibri" w:cs="Calibri"/>
          <w:color w:val="000000"/>
          <w:szCs w:val="22"/>
        </w:rPr>
      </w:pPr>
    </w:p>
    <w:p w14:paraId="0EACFE70" w14:textId="36BAC10E" w:rsidR="00B30156" w:rsidRDefault="00B30156" w:rsidP="00B30156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B30156">
        <w:rPr>
          <w:rFonts w:ascii="Calibri" w:hAnsi="Calibri" w:cs="Calibri"/>
          <w:color w:val="000000"/>
          <w:sz w:val="22"/>
          <w:szCs w:val="22"/>
        </w:rPr>
        <w:t>Nemzeti Kulturális Alap – Múzeumok Kollégiuma</w:t>
      </w:r>
    </w:p>
    <w:p w14:paraId="0446F449" w14:textId="77777777" w:rsidR="00B30156" w:rsidRDefault="00B30156" w:rsidP="00B30156">
      <w:pPr>
        <w:jc w:val="both"/>
        <w:rPr>
          <w:rFonts w:ascii="Calibri" w:hAnsi="Calibri" w:cs="Calibri"/>
          <w:color w:val="000000"/>
          <w:szCs w:val="22"/>
        </w:rPr>
      </w:pPr>
    </w:p>
    <w:p w14:paraId="30FB6820" w14:textId="2ABE24E4" w:rsidR="00B30156" w:rsidRDefault="00A66765" w:rsidP="00B30156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B30156" w:rsidRPr="00B30156">
        <w:rPr>
          <w:rFonts w:ascii="Calibri" w:hAnsi="Calibri" w:cs="Calibri"/>
          <w:color w:val="000000"/>
          <w:sz w:val="22"/>
          <w:szCs w:val="22"/>
        </w:rPr>
        <w:t xml:space="preserve"> címe: „TERÍTÉK” - A polgári étkezési kultúra a 19-20. század fordulóján munkacímű időszaki kiállítás megvalósítására a szombathelyi </w:t>
      </w:r>
      <w:proofErr w:type="spellStart"/>
      <w:r w:rsidR="00B30156" w:rsidRPr="00B30156">
        <w:rPr>
          <w:rFonts w:ascii="Calibri" w:hAnsi="Calibri" w:cs="Calibri"/>
          <w:color w:val="000000"/>
          <w:sz w:val="22"/>
          <w:szCs w:val="22"/>
        </w:rPr>
        <w:t>Smidt</w:t>
      </w:r>
      <w:proofErr w:type="spellEnd"/>
      <w:r w:rsidR="00B30156" w:rsidRPr="00B30156">
        <w:rPr>
          <w:rFonts w:ascii="Calibri" w:hAnsi="Calibri" w:cs="Calibri"/>
          <w:color w:val="000000"/>
          <w:sz w:val="22"/>
          <w:szCs w:val="22"/>
        </w:rPr>
        <w:t xml:space="preserve"> Múzeumban</w:t>
      </w:r>
    </w:p>
    <w:p w14:paraId="21CB89AF" w14:textId="6FF02927" w:rsidR="00B30156" w:rsidRDefault="00B30156" w:rsidP="00B30156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2.000.000,-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1C5927CC" w14:textId="527D2A30" w:rsidR="00B30156" w:rsidRPr="00B30156" w:rsidRDefault="00B30156" w:rsidP="00B30156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 w:rsidRPr="00B30156">
        <w:rPr>
          <w:rFonts w:ascii="Calibri" w:hAnsi="Calibri" w:cs="Calibri"/>
          <w:color w:val="000000"/>
          <w:sz w:val="22"/>
          <w:szCs w:val="22"/>
        </w:rPr>
        <w:t xml:space="preserve">A 2025-ben induló Teríték munkacímű sorozat az étkezési kultúra és a kerámia tematikája köré épül. A </w:t>
      </w:r>
      <w:proofErr w:type="spellStart"/>
      <w:r w:rsidRPr="00B30156">
        <w:rPr>
          <w:rFonts w:ascii="Calibri" w:hAnsi="Calibri" w:cs="Calibri"/>
          <w:color w:val="000000"/>
          <w:sz w:val="22"/>
          <w:szCs w:val="22"/>
        </w:rPr>
        <w:t>Smidt</w:t>
      </w:r>
      <w:proofErr w:type="spellEnd"/>
      <w:r w:rsidRPr="00B30156">
        <w:rPr>
          <w:rFonts w:ascii="Calibri" w:hAnsi="Calibri" w:cs="Calibri"/>
          <w:color w:val="000000"/>
          <w:sz w:val="22"/>
          <w:szCs w:val="22"/>
        </w:rPr>
        <w:t xml:space="preserve"> Múzeum a 19–20. századi polgári étkezési kultúra bemutatásával csatlakozik</w:t>
      </w:r>
      <w:r>
        <w:rPr>
          <w:rFonts w:ascii="Calibri" w:hAnsi="Calibri" w:cs="Calibri"/>
          <w:color w:val="000000"/>
          <w:sz w:val="22"/>
          <w:szCs w:val="22"/>
        </w:rPr>
        <w:t xml:space="preserve"> a sorozathoz</w:t>
      </w:r>
      <w:r w:rsidRPr="00B30156">
        <w:rPr>
          <w:rFonts w:ascii="Calibri" w:hAnsi="Calibri" w:cs="Calibri"/>
          <w:color w:val="000000"/>
          <w:sz w:val="22"/>
          <w:szCs w:val="22"/>
        </w:rPr>
        <w:t>. Az intézmény gazdag gyűjteményi anyagára támaszkodva berendezett enteriőrben megjelenít</w:t>
      </w:r>
      <w:r>
        <w:rPr>
          <w:rFonts w:ascii="Calibri" w:hAnsi="Calibri" w:cs="Calibri"/>
          <w:color w:val="000000"/>
          <w:sz w:val="22"/>
          <w:szCs w:val="22"/>
        </w:rPr>
        <w:t xml:space="preserve">ésre kerül </w:t>
      </w:r>
      <w:r w:rsidRPr="00B30156">
        <w:rPr>
          <w:rFonts w:ascii="Calibri" w:hAnsi="Calibri" w:cs="Calibri"/>
          <w:color w:val="000000"/>
          <w:sz w:val="22"/>
          <w:szCs w:val="22"/>
        </w:rPr>
        <w:t>a polgári konyh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B30156">
        <w:rPr>
          <w:rFonts w:ascii="Calibri" w:hAnsi="Calibri" w:cs="Calibri"/>
          <w:color w:val="000000"/>
          <w:sz w:val="22"/>
          <w:szCs w:val="22"/>
        </w:rPr>
        <w:t xml:space="preserve"> és ebédlő, bemutatva, hogyan készültek az ételek és hogyan zajlottak a mindennapi étkezések.</w:t>
      </w:r>
    </w:p>
    <w:p w14:paraId="35AFA2E9" w14:textId="77777777" w:rsidR="00B30156" w:rsidRDefault="00B30156" w:rsidP="00B30156">
      <w:pPr>
        <w:jc w:val="both"/>
        <w:rPr>
          <w:rFonts w:ascii="Calibri" w:hAnsi="Calibri" w:cs="Calibri"/>
          <w:color w:val="000000"/>
          <w:szCs w:val="22"/>
        </w:rPr>
      </w:pPr>
    </w:p>
    <w:p w14:paraId="120124E8" w14:textId="3DC5F6EE" w:rsidR="00B30156" w:rsidRPr="006E33E8" w:rsidRDefault="00A66765" w:rsidP="006E33E8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B30156" w:rsidRPr="006E33E8">
        <w:rPr>
          <w:rFonts w:ascii="Calibri" w:hAnsi="Calibri" w:cs="Calibri"/>
          <w:color w:val="000000"/>
          <w:sz w:val="22"/>
          <w:szCs w:val="22"/>
        </w:rPr>
        <w:t xml:space="preserve"> címe: Savaria - A Vas megyei múzeumok értesítője 47. kötetének megjelentetésére </w:t>
      </w:r>
    </w:p>
    <w:p w14:paraId="109CC0EB" w14:textId="05DE7701" w:rsidR="00B30156" w:rsidRDefault="006E33E8" w:rsidP="00B30156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 w:rsidRPr="006E33E8"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 w:rsidRPr="006E33E8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 w:rsidRPr="006E33E8">
        <w:rPr>
          <w:rFonts w:ascii="Calibri" w:hAnsi="Calibri" w:cs="Calibri"/>
          <w:color w:val="000000"/>
          <w:sz w:val="22"/>
          <w:szCs w:val="22"/>
        </w:rPr>
        <w:t>1.000.000,-</w:t>
      </w:r>
      <w:proofErr w:type="gramEnd"/>
      <w:r w:rsidRPr="006E33E8"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49C08E4F" w14:textId="1F2AFA39" w:rsidR="006E33E8" w:rsidRPr="006E33E8" w:rsidRDefault="006E33E8" w:rsidP="00B30156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 w:rsidRPr="006E33E8">
        <w:rPr>
          <w:rFonts w:asciiTheme="minorHAnsi" w:hAnsiTheme="minorHAnsi" w:cstheme="minorHAnsi"/>
          <w:sz w:val="22"/>
          <w:szCs w:val="22"/>
        </w:rPr>
        <w:t xml:space="preserve">A Vas Megyei Múzeumok Értesítője a Savaria Múzeum közel 60 éve megjelenő, patinás kiadványa. Az alapítás óta folyamatosan megjelenő múzeumi évkönyv keresztmetszetet nyújt az intézmény szakmai-tudományos tevékenységéről, a megelőző időszak fontos és legérdekesebb muzeológiai történéseiről, egy-egy szakág </w:t>
      </w:r>
      <w:r w:rsidRPr="006E33E8">
        <w:rPr>
          <w:rFonts w:asciiTheme="minorHAnsi" w:hAnsiTheme="minorHAnsi" w:cstheme="minorHAnsi"/>
          <w:sz w:val="22"/>
          <w:szCs w:val="22"/>
        </w:rPr>
        <w:lastRenderedPageBreak/>
        <w:t>aktuális kutatási eredményeiről. A tervezett 47. kötet muzeológiai, tudománytörténeti tanulmányai is hűen tükrözik a múzeumi diszciplínák sokféleségét</w:t>
      </w:r>
      <w:r w:rsidRPr="00487C0C">
        <w:t>.</w:t>
      </w:r>
    </w:p>
    <w:p w14:paraId="5730821E" w14:textId="77777777" w:rsidR="006E33E8" w:rsidRDefault="006E33E8" w:rsidP="006E33E8">
      <w:pPr>
        <w:jc w:val="both"/>
        <w:rPr>
          <w:rFonts w:ascii="Calibri" w:hAnsi="Calibri" w:cs="Calibri"/>
          <w:color w:val="000000"/>
          <w:szCs w:val="22"/>
        </w:rPr>
      </w:pPr>
    </w:p>
    <w:p w14:paraId="668274B4" w14:textId="5D5CF82C" w:rsidR="006E33E8" w:rsidRDefault="00A66765" w:rsidP="006E33E8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6E33E8" w:rsidRPr="006E33E8">
        <w:rPr>
          <w:rFonts w:ascii="Calibri" w:hAnsi="Calibri" w:cs="Calibri"/>
          <w:color w:val="000000"/>
          <w:sz w:val="22"/>
          <w:szCs w:val="22"/>
        </w:rPr>
        <w:t xml:space="preserve"> címe: Állományvédelmi és restaurálási munkához szükséges szakmai anyagok és eszközök beszerzésére a Savaria Múzeumba</w:t>
      </w:r>
    </w:p>
    <w:p w14:paraId="699FF9E3" w14:textId="7955109F" w:rsidR="006E33E8" w:rsidRDefault="006E33E8" w:rsidP="006E33E8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1.024.000,-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45B90DBE" w14:textId="3826C7B2" w:rsidR="006E33E8" w:rsidRDefault="006E33E8" w:rsidP="00C10EEF">
      <w:pPr>
        <w:pStyle w:val="Listaszerbekezds"/>
        <w:jc w:val="both"/>
        <w:rPr>
          <w:rFonts w:ascii="Calibri" w:hAnsi="Calibri" w:cs="Calibri"/>
          <w:szCs w:val="22"/>
        </w:rPr>
      </w:pPr>
      <w:r w:rsidRPr="006E33E8">
        <w:rPr>
          <w:rFonts w:ascii="Calibri" w:hAnsi="Calibri" w:cs="Calibri"/>
          <w:sz w:val="22"/>
          <w:szCs w:val="22"/>
        </w:rPr>
        <w:t xml:space="preserve">A </w:t>
      </w:r>
      <w:r w:rsidR="00A66765">
        <w:rPr>
          <w:rFonts w:ascii="Calibri" w:hAnsi="Calibri" w:cs="Calibri"/>
          <w:sz w:val="22"/>
          <w:szCs w:val="22"/>
        </w:rPr>
        <w:t>pályázat</w:t>
      </w:r>
      <w:r w:rsidRPr="006E33E8">
        <w:rPr>
          <w:rFonts w:ascii="Calibri" w:hAnsi="Calibri" w:cs="Calibri"/>
          <w:sz w:val="22"/>
          <w:szCs w:val="22"/>
        </w:rPr>
        <w:t xml:space="preserve"> keretében beszerzendő szakmai anyagok, oldószerek és eszközök állományvédelmi feladat</w:t>
      </w:r>
      <w:r w:rsidR="00E11F69">
        <w:rPr>
          <w:rFonts w:ascii="Calibri" w:hAnsi="Calibri" w:cs="Calibri"/>
          <w:sz w:val="22"/>
          <w:szCs w:val="22"/>
        </w:rPr>
        <w:t>o</w:t>
      </w:r>
      <w:r w:rsidRPr="006E33E8">
        <w:rPr>
          <w:rFonts w:ascii="Calibri" w:hAnsi="Calibri" w:cs="Calibri"/>
          <w:sz w:val="22"/>
          <w:szCs w:val="22"/>
        </w:rPr>
        <w:t>k ellátásához és a minőségi restaurálási munka elvégzéséhez szükségesek.</w:t>
      </w:r>
    </w:p>
    <w:p w14:paraId="276A5CFF" w14:textId="77777777" w:rsidR="006E33E8" w:rsidRPr="006E33E8" w:rsidRDefault="006E33E8" w:rsidP="006E33E8">
      <w:pPr>
        <w:jc w:val="both"/>
        <w:rPr>
          <w:rFonts w:ascii="Calibri" w:hAnsi="Calibri" w:cs="Calibri"/>
          <w:color w:val="000000"/>
          <w:szCs w:val="22"/>
        </w:rPr>
      </w:pPr>
    </w:p>
    <w:p w14:paraId="30EBDD54" w14:textId="529E8A79" w:rsidR="006E33E8" w:rsidRDefault="00A66765" w:rsidP="006E33E8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6E33E8" w:rsidRPr="006E33E8">
        <w:rPr>
          <w:rFonts w:ascii="Calibri" w:hAnsi="Calibri" w:cs="Calibri"/>
          <w:color w:val="000000"/>
          <w:sz w:val="22"/>
          <w:szCs w:val="22"/>
        </w:rPr>
        <w:t xml:space="preserve"> címe: Szombathelyi kötődésű sportrelikviák és I. világháborús adománygyűjtő urna megvásárlása a Savaria Múzeum történettudományi gyűjteményébe</w:t>
      </w:r>
    </w:p>
    <w:p w14:paraId="32556D9D" w14:textId="6BC3B769" w:rsidR="006E33E8" w:rsidRDefault="006E33E8" w:rsidP="006E33E8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250.000,-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076B23DC" w14:textId="6F5B6928" w:rsidR="002711F5" w:rsidRDefault="006E33E8" w:rsidP="006E33E8">
      <w:pPr>
        <w:ind w:left="708"/>
        <w:jc w:val="both"/>
        <w:rPr>
          <w:rFonts w:asciiTheme="minorHAnsi" w:hAnsiTheme="minorHAnsi" w:cstheme="minorHAnsi"/>
          <w:szCs w:val="22"/>
        </w:rPr>
      </w:pPr>
      <w:r w:rsidRPr="006E33E8">
        <w:rPr>
          <w:rFonts w:asciiTheme="minorHAnsi" w:hAnsiTheme="minorHAnsi" w:cstheme="minorHAnsi"/>
          <w:szCs w:val="22"/>
        </w:rPr>
        <w:t xml:space="preserve">A </w:t>
      </w:r>
      <w:r w:rsidR="00A66765">
        <w:rPr>
          <w:rFonts w:asciiTheme="minorHAnsi" w:hAnsiTheme="minorHAnsi" w:cstheme="minorHAnsi"/>
          <w:szCs w:val="22"/>
        </w:rPr>
        <w:t>pályázat</w:t>
      </w:r>
      <w:r w:rsidRPr="006E33E8">
        <w:rPr>
          <w:rFonts w:asciiTheme="minorHAnsi" w:hAnsiTheme="minorHAnsi" w:cstheme="minorHAnsi"/>
          <w:szCs w:val="22"/>
        </w:rPr>
        <w:t xml:space="preserve"> keretében 5 db szombathelyi kötődésű műtárgyat </w:t>
      </w:r>
      <w:r w:rsidR="002711F5">
        <w:rPr>
          <w:rFonts w:asciiTheme="minorHAnsi" w:hAnsiTheme="minorHAnsi" w:cstheme="minorHAnsi"/>
          <w:szCs w:val="22"/>
        </w:rPr>
        <w:t>vásárolnak.</w:t>
      </w:r>
      <w:r w:rsidRPr="006E33E8">
        <w:rPr>
          <w:rFonts w:asciiTheme="minorHAnsi" w:hAnsiTheme="minorHAnsi" w:cstheme="minorHAnsi"/>
          <w:szCs w:val="22"/>
        </w:rPr>
        <w:t xml:space="preserve"> A relikviák méltó bizonyítékai a város sportéletének és eredményeinek, ezért megőrzésük, feldolgozásuk meghatározó a jövőbeli kutatások szempontjából is. </w:t>
      </w:r>
    </w:p>
    <w:p w14:paraId="66E01CEE" w14:textId="57D3624F" w:rsidR="006E33E8" w:rsidRPr="006E33E8" w:rsidRDefault="006E33E8" w:rsidP="006E33E8">
      <w:pPr>
        <w:ind w:left="708"/>
        <w:jc w:val="both"/>
        <w:rPr>
          <w:rFonts w:asciiTheme="minorHAnsi" w:hAnsiTheme="minorHAnsi" w:cstheme="minorHAnsi"/>
          <w:szCs w:val="22"/>
        </w:rPr>
      </w:pPr>
      <w:r w:rsidRPr="006E33E8">
        <w:rPr>
          <w:rFonts w:asciiTheme="minorHAnsi" w:hAnsiTheme="minorHAnsi" w:cstheme="minorHAnsi"/>
          <w:szCs w:val="22"/>
        </w:rPr>
        <w:t xml:space="preserve">Az I. világháború idején adománygyűjtő urna jelent meg Szombathely Főterén, mellyel </w:t>
      </w:r>
      <w:r w:rsidR="00102EB5">
        <w:rPr>
          <w:rFonts w:asciiTheme="minorHAnsi" w:hAnsiTheme="minorHAnsi" w:cstheme="minorHAnsi"/>
          <w:szCs w:val="22"/>
        </w:rPr>
        <w:t>támogatás</w:t>
      </w:r>
      <w:r w:rsidR="00E11F69">
        <w:rPr>
          <w:rFonts w:asciiTheme="minorHAnsi" w:hAnsiTheme="minorHAnsi" w:cstheme="minorHAnsi"/>
          <w:szCs w:val="22"/>
        </w:rPr>
        <w:t>t g</w:t>
      </w:r>
      <w:r w:rsidRPr="006E33E8">
        <w:rPr>
          <w:rFonts w:asciiTheme="minorHAnsi" w:hAnsiTheme="minorHAnsi" w:cstheme="minorHAnsi"/>
          <w:szCs w:val="22"/>
        </w:rPr>
        <w:t>yűjtött</w:t>
      </w:r>
      <w:r w:rsidR="00E11F69">
        <w:rPr>
          <w:rFonts w:asciiTheme="minorHAnsi" w:hAnsiTheme="minorHAnsi" w:cstheme="minorHAnsi"/>
          <w:szCs w:val="22"/>
        </w:rPr>
        <w:t>e</w:t>
      </w:r>
      <w:r w:rsidRPr="006E33E8">
        <w:rPr>
          <w:rFonts w:asciiTheme="minorHAnsi" w:hAnsiTheme="minorHAnsi" w:cstheme="minorHAnsi"/>
          <w:szCs w:val="22"/>
        </w:rPr>
        <w:t xml:space="preserve">k a harctéren küzdő katonák, a rokkantak és szűkölködő családtagjaik számára. </w:t>
      </w:r>
    </w:p>
    <w:p w14:paraId="1FE0455C" w14:textId="5ECF11A4" w:rsidR="006E33E8" w:rsidRPr="006E33E8" w:rsidRDefault="006E33E8" w:rsidP="006E33E8">
      <w:pPr>
        <w:jc w:val="both"/>
        <w:rPr>
          <w:rFonts w:ascii="Calibri" w:hAnsi="Calibri" w:cs="Calibri"/>
          <w:color w:val="000000"/>
          <w:szCs w:val="22"/>
        </w:rPr>
      </w:pPr>
    </w:p>
    <w:p w14:paraId="64508A7D" w14:textId="17AE1623" w:rsidR="002711F5" w:rsidRDefault="00A66765" w:rsidP="002711F5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2711F5" w:rsidRPr="002711F5">
        <w:rPr>
          <w:rFonts w:ascii="Calibri" w:hAnsi="Calibri" w:cs="Calibri"/>
          <w:color w:val="000000"/>
          <w:sz w:val="22"/>
          <w:szCs w:val="22"/>
        </w:rPr>
        <w:t xml:space="preserve"> címe: </w:t>
      </w:r>
      <w:proofErr w:type="spellStart"/>
      <w:r w:rsidR="002711F5" w:rsidRPr="002711F5">
        <w:rPr>
          <w:rFonts w:ascii="Calibri" w:hAnsi="Calibri" w:cs="Calibri"/>
          <w:color w:val="000000"/>
          <w:sz w:val="22"/>
          <w:szCs w:val="22"/>
        </w:rPr>
        <w:t>Rozner</w:t>
      </w:r>
      <w:proofErr w:type="spellEnd"/>
      <w:r w:rsidR="002711F5" w:rsidRPr="002711F5">
        <w:rPr>
          <w:rFonts w:ascii="Calibri" w:hAnsi="Calibri" w:cs="Calibri"/>
          <w:color w:val="000000"/>
          <w:sz w:val="22"/>
          <w:szCs w:val="22"/>
        </w:rPr>
        <w:t xml:space="preserve"> István bogárgyűjteményének (</w:t>
      </w: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2711F5" w:rsidRPr="002711F5">
        <w:rPr>
          <w:rFonts w:ascii="Calibri" w:hAnsi="Calibri" w:cs="Calibri"/>
          <w:color w:val="000000"/>
          <w:sz w:val="22"/>
          <w:szCs w:val="22"/>
        </w:rPr>
        <w:t>záró gyűjteményi részek) megvásárlására a Savaria Múzeum természettudományi gyűjteményébe</w:t>
      </w:r>
    </w:p>
    <w:p w14:paraId="196CC54B" w14:textId="17DD0AE3" w:rsidR="002711F5" w:rsidRDefault="002711F5" w:rsidP="002711F5">
      <w:pPr>
        <w:ind w:left="708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Cs w:val="22"/>
        </w:rPr>
        <w:t>támogatás</w:t>
      </w:r>
      <w:r>
        <w:rPr>
          <w:rFonts w:ascii="Calibri" w:hAnsi="Calibri" w:cs="Calibri"/>
          <w:color w:val="000000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Cs w:val="22"/>
        </w:rPr>
        <w:t>1.500.000,-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25D17890" w14:textId="5D658BCD" w:rsidR="006E52E6" w:rsidRDefault="002711F5" w:rsidP="002711F5">
      <w:pPr>
        <w:ind w:left="708"/>
        <w:jc w:val="both"/>
        <w:rPr>
          <w:rFonts w:asciiTheme="minorHAnsi" w:hAnsiTheme="minorHAnsi" w:cstheme="minorHAnsi"/>
          <w:szCs w:val="22"/>
        </w:rPr>
      </w:pPr>
      <w:proofErr w:type="spellStart"/>
      <w:r w:rsidRPr="002711F5">
        <w:rPr>
          <w:rFonts w:asciiTheme="minorHAnsi" w:hAnsiTheme="minorHAnsi" w:cstheme="minorHAnsi"/>
          <w:szCs w:val="22"/>
        </w:rPr>
        <w:t>Rozner</w:t>
      </w:r>
      <w:proofErr w:type="spellEnd"/>
      <w:r w:rsidRPr="002711F5">
        <w:rPr>
          <w:rFonts w:asciiTheme="minorHAnsi" w:hAnsiTheme="minorHAnsi" w:cstheme="minorHAnsi"/>
          <w:szCs w:val="22"/>
        </w:rPr>
        <w:t xml:space="preserve"> György, </w:t>
      </w:r>
      <w:proofErr w:type="spellStart"/>
      <w:r w:rsidRPr="002711F5">
        <w:rPr>
          <w:rFonts w:asciiTheme="minorHAnsi" w:hAnsiTheme="minorHAnsi" w:cstheme="minorHAnsi"/>
          <w:szCs w:val="22"/>
        </w:rPr>
        <w:t>Rozner</w:t>
      </w:r>
      <w:proofErr w:type="spellEnd"/>
      <w:r w:rsidRPr="002711F5">
        <w:rPr>
          <w:rFonts w:asciiTheme="minorHAnsi" w:hAnsiTheme="minorHAnsi" w:cstheme="minorHAnsi"/>
          <w:szCs w:val="22"/>
        </w:rPr>
        <w:t xml:space="preserve"> István amatőr bogarász örököse megvételre kínálja elhunyt édesapja gyűjteményét, melyet részben műtárgyvédelmi megfontolások miatt </w:t>
      </w:r>
      <w:r w:rsidR="00E11F69">
        <w:rPr>
          <w:rFonts w:asciiTheme="minorHAnsi" w:hAnsiTheme="minorHAnsi" w:cstheme="minorHAnsi"/>
          <w:szCs w:val="22"/>
        </w:rPr>
        <w:t>é</w:t>
      </w:r>
      <w:r w:rsidRPr="002711F5">
        <w:rPr>
          <w:rFonts w:asciiTheme="minorHAnsi" w:hAnsiTheme="minorHAnsi" w:cstheme="minorHAnsi"/>
          <w:szCs w:val="22"/>
        </w:rPr>
        <w:t>rtékesít. Otthonában nem tudja biztosítani azokat a körülményeket, amelyek a gyűjtemény biztonságos tárolásakor alapvetőnek számítanak. Ugyanakkor a gyűjtemény eladásakor prioritásként határozta meg, hogy az hazai közgyűjteménybe kerüljön.</w:t>
      </w:r>
    </w:p>
    <w:p w14:paraId="1AA44558" w14:textId="77777777" w:rsidR="002711F5" w:rsidRDefault="002711F5" w:rsidP="002711F5">
      <w:pPr>
        <w:jc w:val="both"/>
        <w:rPr>
          <w:rFonts w:asciiTheme="minorHAnsi" w:hAnsiTheme="minorHAnsi" w:cstheme="minorHAnsi"/>
          <w:szCs w:val="22"/>
        </w:rPr>
      </w:pPr>
    </w:p>
    <w:p w14:paraId="2F372A45" w14:textId="0250BD47" w:rsidR="002711F5" w:rsidRDefault="002711F5" w:rsidP="002711F5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Nemzeti Kulturális Alap – Ismeretterjesztés Kollégiuma</w:t>
      </w:r>
    </w:p>
    <w:p w14:paraId="21EBBF50" w14:textId="77777777" w:rsidR="002711F5" w:rsidRDefault="002711F5" w:rsidP="002711F5">
      <w:pPr>
        <w:jc w:val="both"/>
        <w:rPr>
          <w:rFonts w:ascii="Calibri" w:hAnsi="Calibri" w:cs="Calibri"/>
          <w:color w:val="000000"/>
          <w:szCs w:val="22"/>
        </w:rPr>
      </w:pPr>
    </w:p>
    <w:p w14:paraId="7A032BC0" w14:textId="25AB545C" w:rsidR="002711F5" w:rsidRDefault="00A66765" w:rsidP="002711F5">
      <w:pPr>
        <w:jc w:val="both"/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color w:val="000000"/>
          <w:szCs w:val="22"/>
        </w:rPr>
        <w:t>Pályázat</w:t>
      </w:r>
      <w:r w:rsidR="002711F5">
        <w:rPr>
          <w:rFonts w:ascii="Calibri" w:hAnsi="Calibri" w:cs="Calibri"/>
          <w:color w:val="000000"/>
          <w:szCs w:val="22"/>
        </w:rPr>
        <w:t xml:space="preserve"> címe</w:t>
      </w:r>
      <w:r w:rsidR="002711F5" w:rsidRPr="002711F5">
        <w:rPr>
          <w:rFonts w:asciiTheme="minorHAnsi" w:hAnsiTheme="minorHAnsi" w:cstheme="minorHAnsi"/>
          <w:color w:val="000000"/>
          <w:szCs w:val="22"/>
        </w:rPr>
        <w:t>:</w:t>
      </w:r>
      <w:r w:rsidR="002711F5" w:rsidRPr="002711F5">
        <w:rPr>
          <w:rFonts w:asciiTheme="minorHAnsi" w:hAnsiTheme="minorHAnsi" w:cstheme="minorHAnsi"/>
          <w:szCs w:val="22"/>
        </w:rPr>
        <w:t xml:space="preserve"> „SZOMBATHELYI TERMÉSZETBÚVÁR 2025” – A korszerű tudásátadás lehetőségeinek megteremtése a Savaria Múzeum természettudományi rendezvényein.</w:t>
      </w:r>
    </w:p>
    <w:p w14:paraId="572EA462" w14:textId="4FE00617" w:rsidR="002711F5" w:rsidRDefault="002711F5" w:rsidP="002711F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Igényelt </w:t>
      </w:r>
      <w:r w:rsidR="00102EB5">
        <w:rPr>
          <w:rFonts w:asciiTheme="minorHAnsi" w:hAnsiTheme="minorHAnsi" w:cstheme="minorHAnsi"/>
          <w:szCs w:val="22"/>
        </w:rPr>
        <w:t>támogatás</w:t>
      </w:r>
      <w:r>
        <w:rPr>
          <w:rFonts w:asciiTheme="minorHAnsi" w:hAnsiTheme="minorHAnsi" w:cstheme="minorHAnsi"/>
          <w:szCs w:val="22"/>
        </w:rPr>
        <w:t xml:space="preserve">: </w:t>
      </w:r>
      <w:proofErr w:type="gramStart"/>
      <w:r>
        <w:rPr>
          <w:rFonts w:asciiTheme="minorHAnsi" w:hAnsiTheme="minorHAnsi" w:cstheme="minorHAnsi"/>
          <w:szCs w:val="22"/>
        </w:rPr>
        <w:t>2.000.000,-</w:t>
      </w:r>
      <w:proofErr w:type="gramEnd"/>
      <w:r>
        <w:rPr>
          <w:rFonts w:asciiTheme="minorHAnsi" w:hAnsiTheme="minorHAnsi" w:cstheme="minorHAnsi"/>
          <w:szCs w:val="22"/>
        </w:rPr>
        <w:t xml:space="preserve"> Ft</w:t>
      </w:r>
    </w:p>
    <w:p w14:paraId="5FCF577A" w14:textId="1FA81EC1" w:rsidR="002711F5" w:rsidRPr="002711F5" w:rsidRDefault="002711F5" w:rsidP="002711F5">
      <w:pPr>
        <w:shd w:val="clear" w:color="auto" w:fill="FFFFFF"/>
        <w:jc w:val="both"/>
        <w:rPr>
          <w:rFonts w:asciiTheme="minorHAnsi" w:hAnsiTheme="minorHAnsi" w:cstheme="minorHAnsi"/>
          <w:color w:val="050505"/>
          <w:szCs w:val="22"/>
        </w:rPr>
      </w:pPr>
      <w:r w:rsidRPr="002711F5">
        <w:rPr>
          <w:rFonts w:asciiTheme="minorHAnsi" w:hAnsiTheme="minorHAnsi" w:cstheme="minorHAnsi"/>
          <w:color w:val="050505"/>
          <w:szCs w:val="22"/>
        </w:rPr>
        <w:t xml:space="preserve">A korábbi támogatásoknak köszönhetően eddig négy „Szombathelyi Természetbúvár” </w:t>
      </w:r>
      <w:r w:rsidR="00A66765">
        <w:rPr>
          <w:rFonts w:asciiTheme="minorHAnsi" w:hAnsiTheme="minorHAnsi" w:cstheme="minorHAnsi"/>
          <w:color w:val="050505"/>
          <w:szCs w:val="22"/>
        </w:rPr>
        <w:t>pályázat</w:t>
      </w:r>
      <w:r w:rsidRPr="002711F5">
        <w:rPr>
          <w:rFonts w:asciiTheme="minorHAnsi" w:hAnsiTheme="minorHAnsi" w:cstheme="minorHAnsi"/>
          <w:color w:val="050505"/>
          <w:szCs w:val="22"/>
        </w:rPr>
        <w:t xml:space="preserve"> valósulhatott meg </w:t>
      </w:r>
      <w:r w:rsidR="00CB068F">
        <w:rPr>
          <w:rFonts w:asciiTheme="minorHAnsi" w:hAnsiTheme="minorHAnsi" w:cstheme="minorHAnsi"/>
          <w:color w:val="050505"/>
          <w:szCs w:val="22"/>
        </w:rPr>
        <w:t xml:space="preserve">az intézményben, melyet 2025. évben is folytatnak </w:t>
      </w:r>
      <w:r w:rsidRPr="002711F5">
        <w:rPr>
          <w:rFonts w:asciiTheme="minorHAnsi" w:hAnsiTheme="minorHAnsi" w:cstheme="minorHAnsi"/>
          <w:color w:val="050505"/>
          <w:szCs w:val="22"/>
        </w:rPr>
        <w:t>kisebbeknek-nagyobbaknak is szóló előadások</w:t>
      </w:r>
      <w:r w:rsidR="00CB068F">
        <w:rPr>
          <w:rFonts w:asciiTheme="minorHAnsi" w:hAnsiTheme="minorHAnsi" w:cstheme="minorHAnsi"/>
          <w:color w:val="050505"/>
          <w:szCs w:val="22"/>
        </w:rPr>
        <w:t>kal</w:t>
      </w:r>
      <w:r w:rsidRPr="002711F5">
        <w:rPr>
          <w:rFonts w:asciiTheme="minorHAnsi" w:hAnsiTheme="minorHAnsi" w:cstheme="minorHAnsi"/>
          <w:color w:val="050505"/>
          <w:szCs w:val="22"/>
        </w:rPr>
        <w:t xml:space="preserve">, mozgásos, és alkotó, kreatív </w:t>
      </w:r>
      <w:r w:rsidR="00CB068F">
        <w:rPr>
          <w:rFonts w:asciiTheme="minorHAnsi" w:hAnsiTheme="minorHAnsi" w:cstheme="minorHAnsi"/>
          <w:color w:val="050505"/>
          <w:szCs w:val="22"/>
        </w:rPr>
        <w:t>foglalkozásokkal</w:t>
      </w:r>
      <w:r w:rsidRPr="002711F5">
        <w:rPr>
          <w:rFonts w:asciiTheme="minorHAnsi" w:hAnsiTheme="minorHAnsi" w:cstheme="minorHAnsi"/>
          <w:color w:val="050505"/>
          <w:szCs w:val="22"/>
        </w:rPr>
        <w:t xml:space="preserve">. </w:t>
      </w:r>
    </w:p>
    <w:p w14:paraId="1C718B31" w14:textId="77777777" w:rsidR="002711F5" w:rsidRPr="002711F5" w:rsidRDefault="002711F5" w:rsidP="002711F5">
      <w:pPr>
        <w:jc w:val="both"/>
        <w:rPr>
          <w:rFonts w:asciiTheme="minorHAnsi" w:hAnsiTheme="minorHAnsi" w:cstheme="minorHAnsi"/>
          <w:szCs w:val="22"/>
        </w:rPr>
      </w:pPr>
    </w:p>
    <w:p w14:paraId="3A539F44" w14:textId="48B97867" w:rsidR="00CB068F" w:rsidRDefault="00CB068F" w:rsidP="00CB068F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CB068F">
        <w:rPr>
          <w:rFonts w:ascii="Calibri" w:hAnsi="Calibri" w:cs="Calibri"/>
          <w:color w:val="000000"/>
          <w:sz w:val="22"/>
          <w:szCs w:val="22"/>
        </w:rPr>
        <w:t xml:space="preserve">Nemzeti </w:t>
      </w:r>
      <w:r w:rsidR="008C6BC1">
        <w:rPr>
          <w:rFonts w:ascii="Calibri" w:hAnsi="Calibri" w:cs="Calibri"/>
          <w:color w:val="000000"/>
          <w:sz w:val="22"/>
          <w:szCs w:val="22"/>
        </w:rPr>
        <w:t>K</w:t>
      </w:r>
      <w:r w:rsidRPr="00CB068F">
        <w:rPr>
          <w:rFonts w:ascii="Calibri" w:hAnsi="Calibri" w:cs="Calibri"/>
          <w:color w:val="000000"/>
          <w:sz w:val="22"/>
          <w:szCs w:val="22"/>
        </w:rPr>
        <w:t>ulturális Alap – Fotóművészeti Kollégium</w:t>
      </w:r>
    </w:p>
    <w:p w14:paraId="73CF1DC1" w14:textId="77777777" w:rsidR="00CB068F" w:rsidRDefault="00CB068F" w:rsidP="00CB068F">
      <w:pPr>
        <w:jc w:val="both"/>
        <w:rPr>
          <w:rFonts w:ascii="Calibri" w:hAnsi="Calibri" w:cs="Calibri"/>
          <w:color w:val="000000"/>
          <w:szCs w:val="22"/>
        </w:rPr>
      </w:pPr>
    </w:p>
    <w:p w14:paraId="5D9EE0E1" w14:textId="03A85085" w:rsidR="00CB068F" w:rsidRPr="00CB068F" w:rsidRDefault="00A66765" w:rsidP="00CB068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Pályázat</w:t>
      </w:r>
      <w:r w:rsidR="00CB068F" w:rsidRPr="00CB068F">
        <w:rPr>
          <w:rFonts w:asciiTheme="minorHAnsi" w:hAnsiTheme="minorHAnsi" w:cstheme="minorHAnsi"/>
          <w:color w:val="000000"/>
          <w:szCs w:val="22"/>
        </w:rPr>
        <w:t xml:space="preserve"> címe: </w:t>
      </w:r>
      <w:r w:rsidR="00CB068F" w:rsidRPr="00CB068F">
        <w:rPr>
          <w:rFonts w:asciiTheme="minorHAnsi" w:hAnsiTheme="minorHAnsi" w:cstheme="minorHAnsi"/>
          <w:szCs w:val="22"/>
        </w:rPr>
        <w:t xml:space="preserve">„A </w:t>
      </w:r>
      <w:proofErr w:type="spellStart"/>
      <w:r w:rsidR="00CB068F" w:rsidRPr="00CB068F">
        <w:rPr>
          <w:rFonts w:asciiTheme="minorHAnsi" w:hAnsiTheme="minorHAnsi" w:cstheme="minorHAnsi"/>
          <w:szCs w:val="22"/>
        </w:rPr>
        <w:t>Reismannok</w:t>
      </w:r>
      <w:proofErr w:type="spellEnd"/>
      <w:r w:rsidR="00CB068F" w:rsidRPr="00CB068F">
        <w:rPr>
          <w:rFonts w:asciiTheme="minorHAnsi" w:hAnsiTheme="minorHAnsi" w:cstheme="minorHAnsi"/>
          <w:szCs w:val="22"/>
        </w:rPr>
        <w:t xml:space="preserve"> nyomában feketén-fehéren” című szakmai fórum és műhelymunka megrendezése a Savaria Múzeumban</w:t>
      </w:r>
    </w:p>
    <w:p w14:paraId="012124A8" w14:textId="705E448D" w:rsidR="00CB068F" w:rsidRPr="00CB068F" w:rsidRDefault="00CB068F" w:rsidP="00CB068F">
      <w:pPr>
        <w:jc w:val="both"/>
        <w:rPr>
          <w:rFonts w:asciiTheme="minorHAnsi" w:hAnsiTheme="minorHAnsi" w:cstheme="minorHAnsi"/>
          <w:szCs w:val="22"/>
        </w:rPr>
      </w:pPr>
      <w:r w:rsidRPr="00CB068F">
        <w:rPr>
          <w:rFonts w:asciiTheme="minorHAnsi" w:hAnsiTheme="minorHAnsi" w:cstheme="minorHAnsi"/>
          <w:szCs w:val="22"/>
        </w:rPr>
        <w:t xml:space="preserve">Igényelt </w:t>
      </w:r>
      <w:r w:rsidR="00102EB5">
        <w:rPr>
          <w:rFonts w:asciiTheme="minorHAnsi" w:hAnsiTheme="minorHAnsi" w:cstheme="minorHAnsi"/>
          <w:szCs w:val="22"/>
        </w:rPr>
        <w:t>támogatás</w:t>
      </w:r>
      <w:r w:rsidRPr="00CB068F">
        <w:rPr>
          <w:rFonts w:asciiTheme="minorHAnsi" w:hAnsiTheme="minorHAnsi" w:cstheme="minorHAnsi"/>
          <w:szCs w:val="22"/>
        </w:rPr>
        <w:t xml:space="preserve">: </w:t>
      </w:r>
      <w:proofErr w:type="gramStart"/>
      <w:r w:rsidRPr="00CB068F">
        <w:rPr>
          <w:rFonts w:asciiTheme="minorHAnsi" w:hAnsiTheme="minorHAnsi" w:cstheme="minorHAnsi"/>
          <w:szCs w:val="22"/>
        </w:rPr>
        <w:t>720.000,-</w:t>
      </w:r>
      <w:proofErr w:type="gramEnd"/>
      <w:r w:rsidRPr="00CB068F">
        <w:rPr>
          <w:rFonts w:asciiTheme="minorHAnsi" w:hAnsiTheme="minorHAnsi" w:cstheme="minorHAnsi"/>
          <w:szCs w:val="22"/>
        </w:rPr>
        <w:t xml:space="preserve"> Ft</w:t>
      </w:r>
    </w:p>
    <w:p w14:paraId="4F3281C8" w14:textId="4358D37C" w:rsidR="00CB068F" w:rsidRDefault="00CB068F" w:rsidP="00CB068F">
      <w:pPr>
        <w:jc w:val="both"/>
        <w:rPr>
          <w:rFonts w:asciiTheme="minorHAnsi" w:hAnsiTheme="minorHAnsi" w:cstheme="minorHAnsi"/>
          <w:szCs w:val="22"/>
        </w:rPr>
      </w:pPr>
      <w:r w:rsidRPr="00CB068F">
        <w:rPr>
          <w:rFonts w:asciiTheme="minorHAnsi" w:hAnsiTheme="minorHAnsi" w:cstheme="minorHAnsi"/>
          <w:szCs w:val="22"/>
        </w:rPr>
        <w:t xml:space="preserve">Párhuzamok - A két </w:t>
      </w:r>
      <w:proofErr w:type="spellStart"/>
      <w:r w:rsidRPr="00CB068F">
        <w:rPr>
          <w:rFonts w:asciiTheme="minorHAnsi" w:hAnsiTheme="minorHAnsi" w:cstheme="minorHAnsi"/>
          <w:szCs w:val="22"/>
        </w:rPr>
        <w:t>Reismann</w:t>
      </w:r>
      <w:proofErr w:type="spellEnd"/>
      <w:r w:rsidRPr="00CB068F">
        <w:rPr>
          <w:rFonts w:asciiTheme="minorHAnsi" w:hAnsiTheme="minorHAnsi" w:cstheme="minorHAnsi"/>
          <w:szCs w:val="22"/>
        </w:rPr>
        <w:t xml:space="preserve"> címmel nyílt kiállítás 2024. április végén a Savaria Múzeum dísztermében. A kiállítás kísérőrendezvényeként tervezett programsorozatban egymásra épül a pódiumbeszélgetés és a műhelymunka. A fórumon </w:t>
      </w:r>
      <w:r w:rsidR="000666E5">
        <w:rPr>
          <w:rFonts w:asciiTheme="minorHAnsi" w:hAnsiTheme="minorHAnsi" w:cstheme="minorHAnsi"/>
          <w:szCs w:val="22"/>
        </w:rPr>
        <w:t>megvitatják</w:t>
      </w:r>
      <w:r w:rsidRPr="00CB068F">
        <w:rPr>
          <w:rFonts w:asciiTheme="minorHAnsi" w:hAnsiTheme="minorHAnsi" w:cstheme="minorHAnsi"/>
          <w:szCs w:val="22"/>
        </w:rPr>
        <w:t xml:space="preserve"> a </w:t>
      </w:r>
      <w:proofErr w:type="spellStart"/>
      <w:r w:rsidRPr="00CB068F">
        <w:rPr>
          <w:rFonts w:asciiTheme="minorHAnsi" w:hAnsiTheme="minorHAnsi" w:cstheme="minorHAnsi"/>
          <w:szCs w:val="22"/>
        </w:rPr>
        <w:t>Reismann</w:t>
      </w:r>
      <w:proofErr w:type="spellEnd"/>
      <w:r w:rsidRPr="00CB068F">
        <w:rPr>
          <w:rFonts w:asciiTheme="minorHAnsi" w:hAnsiTheme="minorHAnsi" w:cstheme="minorHAnsi"/>
          <w:szCs w:val="22"/>
        </w:rPr>
        <w:t xml:space="preserve"> testvérek munkásságának főbb jellemzőit. </w:t>
      </w:r>
      <w:r w:rsidRPr="00CB068F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A </w:t>
      </w:r>
      <w:r w:rsidRPr="00CB068F">
        <w:rPr>
          <w:rFonts w:asciiTheme="minorHAnsi" w:hAnsiTheme="minorHAnsi" w:cstheme="minorHAnsi"/>
          <w:szCs w:val="22"/>
        </w:rPr>
        <w:t xml:space="preserve">digitális műhelymunkában </w:t>
      </w:r>
      <w:r w:rsidRPr="00CB068F">
        <w:rPr>
          <w:rFonts w:asciiTheme="minorHAnsi" w:hAnsiTheme="minorHAnsi" w:cstheme="minorHAnsi"/>
          <w:color w:val="222222"/>
          <w:szCs w:val="22"/>
          <w:shd w:val="clear" w:color="auto" w:fill="FFFFFF"/>
        </w:rPr>
        <w:t>–</w:t>
      </w:r>
      <w:r w:rsidRPr="00CB068F">
        <w:rPr>
          <w:rFonts w:asciiTheme="minorHAnsi" w:hAnsiTheme="minorHAnsi" w:cstheme="minorHAnsi"/>
          <w:szCs w:val="22"/>
        </w:rPr>
        <w:t xml:space="preserve"> a </w:t>
      </w:r>
      <w:proofErr w:type="spellStart"/>
      <w:r w:rsidRPr="00CB068F">
        <w:rPr>
          <w:rFonts w:asciiTheme="minorHAnsi" w:hAnsiTheme="minorHAnsi" w:cstheme="minorHAnsi"/>
          <w:szCs w:val="22"/>
        </w:rPr>
        <w:t>Reismann</w:t>
      </w:r>
      <w:proofErr w:type="spellEnd"/>
      <w:r w:rsidRPr="00CB068F">
        <w:rPr>
          <w:rFonts w:asciiTheme="minorHAnsi" w:hAnsiTheme="minorHAnsi" w:cstheme="minorHAnsi"/>
          <w:szCs w:val="22"/>
        </w:rPr>
        <w:t xml:space="preserve"> testvérek munkáit mindvégig szem előtt tartva </w:t>
      </w:r>
      <w:r w:rsidRPr="00CB068F">
        <w:rPr>
          <w:rFonts w:asciiTheme="minorHAnsi" w:hAnsiTheme="minorHAnsi" w:cstheme="minorHAnsi"/>
          <w:color w:val="222222"/>
          <w:szCs w:val="22"/>
          <w:shd w:val="clear" w:color="auto" w:fill="FFFFFF"/>
        </w:rPr>
        <w:t>–</w:t>
      </w:r>
      <w:r w:rsidRPr="00CB068F">
        <w:rPr>
          <w:rFonts w:asciiTheme="minorHAnsi" w:hAnsiTheme="minorHAnsi" w:cstheme="minorHAnsi"/>
          <w:szCs w:val="22"/>
        </w:rPr>
        <w:t xml:space="preserve"> keres</w:t>
      </w:r>
      <w:r w:rsidR="000666E5">
        <w:rPr>
          <w:rFonts w:asciiTheme="minorHAnsi" w:hAnsiTheme="minorHAnsi" w:cstheme="minorHAnsi"/>
          <w:szCs w:val="22"/>
        </w:rPr>
        <w:t>i</w:t>
      </w:r>
      <w:r w:rsidRPr="00CB068F">
        <w:rPr>
          <w:rFonts w:asciiTheme="minorHAnsi" w:hAnsiTheme="minorHAnsi" w:cstheme="minorHAnsi"/>
          <w:szCs w:val="22"/>
        </w:rPr>
        <w:t>k a társadalmi érzékenység megjelenési formáit.</w:t>
      </w:r>
    </w:p>
    <w:p w14:paraId="6CFCC811" w14:textId="77777777" w:rsidR="008C6BC1" w:rsidRDefault="008C6BC1" w:rsidP="00CB068F">
      <w:pPr>
        <w:jc w:val="both"/>
        <w:rPr>
          <w:rFonts w:asciiTheme="minorHAnsi" w:hAnsiTheme="minorHAnsi" w:cstheme="minorHAnsi"/>
          <w:szCs w:val="22"/>
        </w:rPr>
      </w:pPr>
    </w:p>
    <w:p w14:paraId="28C9DDA4" w14:textId="77E1F8BE" w:rsidR="008C6BC1" w:rsidRDefault="008C6BC1" w:rsidP="008C6BC1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8C6BC1">
        <w:rPr>
          <w:rFonts w:ascii="Calibri" w:hAnsi="Calibri" w:cs="Calibri"/>
          <w:color w:val="000000"/>
          <w:sz w:val="22"/>
          <w:szCs w:val="22"/>
        </w:rPr>
        <w:t>Nemzeti Kulturális Alap – Képzőművészet Kollégium</w:t>
      </w:r>
    </w:p>
    <w:p w14:paraId="221C645F" w14:textId="77777777" w:rsidR="008C6BC1" w:rsidRPr="00F31686" w:rsidRDefault="008C6BC1" w:rsidP="008C6BC1">
      <w:pPr>
        <w:jc w:val="both"/>
        <w:rPr>
          <w:rFonts w:ascii="Calibri" w:hAnsi="Calibri" w:cs="Calibri"/>
          <w:color w:val="000000"/>
          <w:szCs w:val="22"/>
        </w:rPr>
      </w:pPr>
    </w:p>
    <w:p w14:paraId="02D7EBF5" w14:textId="2144DD5C" w:rsidR="008C6BC1" w:rsidRDefault="00A66765" w:rsidP="00F31686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_Hlk174542375"/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F31686" w:rsidRPr="00F31686">
        <w:rPr>
          <w:rFonts w:ascii="Calibri" w:hAnsi="Calibri" w:cs="Calibri"/>
          <w:color w:val="000000"/>
          <w:sz w:val="22"/>
          <w:szCs w:val="22"/>
        </w:rPr>
        <w:t xml:space="preserve"> címe: Redő Ferenc és Vörös Rozália munkásságát bemutató időszaki tárlat megrendezése a Szombathelyi Képtárban</w:t>
      </w:r>
    </w:p>
    <w:p w14:paraId="7C204BA4" w14:textId="11481A52" w:rsidR="00F31686" w:rsidRDefault="00F31686" w:rsidP="00F31686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2.160.000,-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2B532019" w14:textId="035EBA56" w:rsidR="00F31686" w:rsidRDefault="00F31686" w:rsidP="00C10EEF">
      <w:pPr>
        <w:ind w:left="708"/>
        <w:jc w:val="both"/>
        <w:rPr>
          <w:rFonts w:ascii="Calibri" w:hAnsi="Calibri" w:cs="Calibri"/>
          <w:color w:val="000000"/>
          <w:szCs w:val="22"/>
        </w:rPr>
      </w:pPr>
      <w:r w:rsidRPr="00F31686">
        <w:rPr>
          <w:rFonts w:asciiTheme="minorHAnsi" w:hAnsiTheme="minorHAnsi" w:cstheme="minorHAnsi"/>
          <w:szCs w:val="22"/>
        </w:rPr>
        <w:t>A 2024. november végére tervezett időszaki kiállítás</w:t>
      </w:r>
      <w:r>
        <w:rPr>
          <w:rFonts w:asciiTheme="minorHAnsi" w:hAnsiTheme="minorHAnsi" w:cstheme="minorHAnsi"/>
          <w:szCs w:val="22"/>
        </w:rPr>
        <w:t>on</w:t>
      </w:r>
      <w:r w:rsidRPr="00F3168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</w:t>
      </w:r>
      <w:r w:rsidRPr="00F31686">
        <w:rPr>
          <w:rFonts w:asciiTheme="minorHAnsi" w:hAnsiTheme="minorHAnsi" w:cstheme="minorHAnsi"/>
          <w:szCs w:val="22"/>
        </w:rPr>
        <w:t>két festőművész által tervezett gobelinek és ezek vázlatai lesznek megtekinthetőek a Szombathelyi Képtárban. A kiállításon a művészek fia</w:t>
      </w:r>
      <w:r w:rsidR="000666E5">
        <w:rPr>
          <w:rFonts w:asciiTheme="minorHAnsi" w:hAnsiTheme="minorHAnsi" w:cstheme="minorHAnsi"/>
          <w:szCs w:val="22"/>
        </w:rPr>
        <w:t xml:space="preserve"> </w:t>
      </w:r>
      <w:r w:rsidRPr="00F31686">
        <w:rPr>
          <w:rFonts w:asciiTheme="minorHAnsi" w:hAnsiTheme="minorHAnsi" w:cstheme="minorHAnsi"/>
          <w:szCs w:val="22"/>
        </w:rPr>
        <w:t>tulajdonában álló munkákat, valamint az Operett Szinházból, Országos Bírósági Hivatalból, Paksi Atomerőműből és a kaposvári Rippl-Rónai Múzeumból kölcsönzött 40 db műtárgyat és a hozzájuk kapcsolódó vázlatokat mutatj</w:t>
      </w:r>
      <w:r w:rsidR="000666E5">
        <w:rPr>
          <w:rFonts w:asciiTheme="minorHAnsi" w:hAnsiTheme="minorHAnsi" w:cstheme="minorHAnsi"/>
          <w:szCs w:val="22"/>
        </w:rPr>
        <w:t>á</w:t>
      </w:r>
      <w:r w:rsidRPr="00F31686">
        <w:rPr>
          <w:rFonts w:asciiTheme="minorHAnsi" w:hAnsiTheme="minorHAnsi" w:cstheme="minorHAnsi"/>
          <w:szCs w:val="22"/>
        </w:rPr>
        <w:t>k be.</w:t>
      </w:r>
      <w:bookmarkEnd w:id="1"/>
    </w:p>
    <w:p w14:paraId="26500E14" w14:textId="77777777" w:rsidR="00F31686" w:rsidRDefault="00F31686" w:rsidP="00F31686">
      <w:pPr>
        <w:jc w:val="both"/>
        <w:rPr>
          <w:rFonts w:ascii="Calibri" w:hAnsi="Calibri" w:cs="Calibri"/>
          <w:color w:val="000000"/>
          <w:szCs w:val="22"/>
        </w:rPr>
      </w:pPr>
    </w:p>
    <w:p w14:paraId="303F5A78" w14:textId="7B3DFC09" w:rsidR="00F31686" w:rsidRDefault="00A66765" w:rsidP="00F31686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Pályázat</w:t>
      </w:r>
      <w:r w:rsidR="00F31686" w:rsidRPr="00F31686">
        <w:rPr>
          <w:rFonts w:ascii="Calibri" w:hAnsi="Calibri" w:cs="Calibri"/>
          <w:color w:val="000000"/>
          <w:sz w:val="22"/>
          <w:szCs w:val="22"/>
        </w:rPr>
        <w:t xml:space="preserve"> címe: „Rajzok a múltból” – </w:t>
      </w:r>
      <w:proofErr w:type="spellStart"/>
      <w:r w:rsidR="00F31686" w:rsidRPr="00F31686">
        <w:rPr>
          <w:rFonts w:ascii="Calibri" w:hAnsi="Calibri" w:cs="Calibri"/>
          <w:color w:val="000000"/>
          <w:sz w:val="22"/>
          <w:szCs w:val="22"/>
        </w:rPr>
        <w:t>Schrammel</w:t>
      </w:r>
      <w:proofErr w:type="spellEnd"/>
      <w:r w:rsidR="00F31686" w:rsidRPr="00F31686">
        <w:rPr>
          <w:rFonts w:ascii="Calibri" w:hAnsi="Calibri" w:cs="Calibri"/>
          <w:color w:val="000000"/>
          <w:sz w:val="22"/>
          <w:szCs w:val="22"/>
        </w:rPr>
        <w:t xml:space="preserve"> Imre grafikái című időszaki kiállítás megrendezése a </w:t>
      </w:r>
      <w:proofErr w:type="spellStart"/>
      <w:r w:rsidR="00F31686" w:rsidRPr="00F31686">
        <w:rPr>
          <w:rFonts w:ascii="Calibri" w:hAnsi="Calibri" w:cs="Calibri"/>
          <w:color w:val="000000"/>
          <w:sz w:val="22"/>
          <w:szCs w:val="22"/>
        </w:rPr>
        <w:t>Schrammel</w:t>
      </w:r>
      <w:proofErr w:type="spellEnd"/>
      <w:r w:rsidR="00F31686" w:rsidRPr="00F31686">
        <w:rPr>
          <w:rFonts w:ascii="Calibri" w:hAnsi="Calibri" w:cs="Calibri"/>
          <w:color w:val="000000"/>
          <w:sz w:val="22"/>
          <w:szCs w:val="22"/>
        </w:rPr>
        <w:t>-gyűjteményben</w:t>
      </w:r>
    </w:p>
    <w:p w14:paraId="52DE7855" w14:textId="0BEBCB7D" w:rsidR="00F31686" w:rsidRDefault="00F31686" w:rsidP="00F31686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2.372.000,-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206C7EEB" w14:textId="6BBCB527" w:rsidR="00F31686" w:rsidRPr="00F31686" w:rsidRDefault="00F31686" w:rsidP="00F31686">
      <w:pPr>
        <w:ind w:left="708"/>
        <w:jc w:val="both"/>
        <w:rPr>
          <w:rFonts w:asciiTheme="minorHAnsi" w:hAnsiTheme="minorHAnsi" w:cstheme="minorHAnsi"/>
          <w:szCs w:val="22"/>
        </w:rPr>
      </w:pPr>
      <w:proofErr w:type="spellStart"/>
      <w:r w:rsidRPr="00F31686">
        <w:rPr>
          <w:rFonts w:asciiTheme="minorHAnsi" w:hAnsiTheme="minorHAnsi" w:cstheme="minorHAnsi"/>
          <w:szCs w:val="22"/>
        </w:rPr>
        <w:t>Schrammel</w:t>
      </w:r>
      <w:proofErr w:type="spellEnd"/>
      <w:r w:rsidRPr="00F31686">
        <w:rPr>
          <w:rFonts w:asciiTheme="minorHAnsi" w:hAnsiTheme="minorHAnsi" w:cstheme="minorHAnsi"/>
          <w:szCs w:val="22"/>
        </w:rPr>
        <w:t xml:space="preserve"> Imre 90. születésnapjára, </w:t>
      </w:r>
      <w:proofErr w:type="spellStart"/>
      <w:r w:rsidRPr="00F31686">
        <w:rPr>
          <w:rFonts w:asciiTheme="minorHAnsi" w:hAnsiTheme="minorHAnsi" w:cstheme="minorHAnsi"/>
          <w:szCs w:val="22"/>
        </w:rPr>
        <w:t>Sketchbook</w:t>
      </w:r>
      <w:proofErr w:type="spellEnd"/>
      <w:r w:rsidRPr="00F31686">
        <w:rPr>
          <w:rFonts w:asciiTheme="minorHAnsi" w:hAnsiTheme="minorHAnsi" w:cstheme="minorHAnsi"/>
          <w:szCs w:val="22"/>
        </w:rPr>
        <w:t xml:space="preserve"> – rajzok, vázlatok címmel jelent meg az MMA gondozásában a művész rajzait tartalmazó kötet. A kötetben szereplő eredeti rajzok, vázlatok először </w:t>
      </w:r>
      <w:r w:rsidR="000666E5" w:rsidRPr="00F31686">
        <w:rPr>
          <w:rFonts w:asciiTheme="minorHAnsi" w:hAnsiTheme="minorHAnsi" w:cstheme="minorHAnsi"/>
          <w:szCs w:val="22"/>
        </w:rPr>
        <w:t xml:space="preserve">kerülnek </w:t>
      </w:r>
      <w:r w:rsidRPr="00F31686">
        <w:rPr>
          <w:rFonts w:asciiTheme="minorHAnsi" w:hAnsiTheme="minorHAnsi" w:cstheme="minorHAnsi"/>
          <w:szCs w:val="22"/>
        </w:rPr>
        <w:t>kiállítás</w:t>
      </w:r>
      <w:r w:rsidR="000666E5">
        <w:rPr>
          <w:rFonts w:asciiTheme="minorHAnsi" w:hAnsiTheme="minorHAnsi" w:cstheme="minorHAnsi"/>
          <w:szCs w:val="22"/>
        </w:rPr>
        <w:t>on bemutatásra</w:t>
      </w:r>
      <w:r w:rsidRPr="00F31686">
        <w:rPr>
          <w:rFonts w:asciiTheme="minorHAnsi" w:hAnsiTheme="minorHAnsi" w:cstheme="minorHAnsi"/>
          <w:szCs w:val="22"/>
        </w:rPr>
        <w:t xml:space="preserve">. Az egyes egységekhez egy-egy kerámiaszobrot is </w:t>
      </w:r>
      <w:r>
        <w:rPr>
          <w:rFonts w:asciiTheme="minorHAnsi" w:hAnsiTheme="minorHAnsi" w:cstheme="minorHAnsi"/>
          <w:szCs w:val="22"/>
        </w:rPr>
        <w:t>elhelyeznek</w:t>
      </w:r>
      <w:r w:rsidRPr="00F31686">
        <w:rPr>
          <w:rFonts w:asciiTheme="minorHAnsi" w:hAnsiTheme="minorHAnsi" w:cstheme="minorHAnsi"/>
          <w:szCs w:val="22"/>
        </w:rPr>
        <w:t xml:space="preserve">, amely témájában, kompozíciójában a grafikákhoz köthető. </w:t>
      </w:r>
    </w:p>
    <w:p w14:paraId="25512101" w14:textId="46A5CB5B" w:rsidR="00F31686" w:rsidRDefault="00F31686" w:rsidP="00F31686">
      <w:pPr>
        <w:jc w:val="both"/>
        <w:rPr>
          <w:rFonts w:ascii="Calibri" w:hAnsi="Calibri" w:cs="Calibri"/>
          <w:color w:val="000000"/>
          <w:szCs w:val="22"/>
        </w:rPr>
      </w:pPr>
    </w:p>
    <w:p w14:paraId="672619A4" w14:textId="1B1146FB" w:rsidR="00850510" w:rsidRDefault="00A66765" w:rsidP="00850510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850510" w:rsidRPr="00850510">
        <w:rPr>
          <w:rFonts w:ascii="Calibri" w:hAnsi="Calibri" w:cs="Calibri"/>
          <w:color w:val="000000"/>
          <w:sz w:val="22"/>
          <w:szCs w:val="22"/>
        </w:rPr>
        <w:t xml:space="preserve"> címe: „Szezon II.” című tavaszi tárlat megrendezése a Szombathelyi Képtárban </w:t>
      </w:r>
    </w:p>
    <w:p w14:paraId="6E411FBC" w14:textId="075F1E96" w:rsidR="00850510" w:rsidRDefault="00850510" w:rsidP="00850510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1.200.000,-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3119C934" w14:textId="39021E74" w:rsidR="00850510" w:rsidRPr="00850510" w:rsidRDefault="00850510" w:rsidP="00850510">
      <w:pPr>
        <w:ind w:left="708"/>
        <w:jc w:val="both"/>
        <w:rPr>
          <w:rFonts w:asciiTheme="minorHAnsi" w:hAnsiTheme="minorHAnsi" w:cstheme="minorHAnsi"/>
          <w:szCs w:val="22"/>
        </w:rPr>
      </w:pPr>
      <w:r w:rsidRPr="00850510">
        <w:rPr>
          <w:rFonts w:asciiTheme="minorHAnsi" w:hAnsiTheme="minorHAnsi" w:cstheme="minorHAnsi"/>
          <w:szCs w:val="22"/>
        </w:rPr>
        <w:t>A SZEZON című időszaki kiállítás egy 2 éve újraindított hagyomány folytatásra törekszik. A Szombathelyi Képtár évtizedekig szervezett csoportos kiállításokat</w:t>
      </w:r>
      <w:r w:rsidR="000666E5">
        <w:rPr>
          <w:rFonts w:asciiTheme="minorHAnsi" w:hAnsiTheme="minorHAnsi" w:cstheme="minorHAnsi"/>
          <w:szCs w:val="22"/>
        </w:rPr>
        <w:t>,</w:t>
      </w:r>
      <w:r w:rsidRPr="00850510">
        <w:rPr>
          <w:rFonts w:asciiTheme="minorHAnsi" w:hAnsiTheme="minorHAnsi" w:cstheme="minorHAnsi"/>
          <w:szCs w:val="22"/>
        </w:rPr>
        <w:t xml:space="preserve"> Vas </w:t>
      </w:r>
      <w:r>
        <w:rPr>
          <w:rFonts w:asciiTheme="minorHAnsi" w:hAnsiTheme="minorHAnsi" w:cstheme="minorHAnsi"/>
          <w:szCs w:val="22"/>
        </w:rPr>
        <w:t>vár</w:t>
      </w:r>
      <w:r w:rsidRPr="00850510">
        <w:rPr>
          <w:rFonts w:asciiTheme="minorHAnsi" w:hAnsiTheme="minorHAnsi" w:cstheme="minorHAnsi"/>
          <w:szCs w:val="22"/>
        </w:rPr>
        <w:t xml:space="preserve">megyei és nyugat-dunántúli művészeknek kínáltak bemutatkozási lehetőséget. Meggyőződésünk, hogy releváns és szemléletes a helyben és a környéken alkotók munkásságának ismertetése egy olyan kulturális környezetben, amelynek súlypontjai a helyi színtéren kívül helyezkednek el. Fontos, hogy </w:t>
      </w:r>
      <w:r w:rsidR="000666E5">
        <w:rPr>
          <w:rFonts w:asciiTheme="minorHAnsi" w:hAnsiTheme="minorHAnsi" w:cstheme="minorHAnsi"/>
          <w:szCs w:val="22"/>
        </w:rPr>
        <w:t>az</w:t>
      </w:r>
      <w:r w:rsidRPr="00850510">
        <w:rPr>
          <w:rFonts w:asciiTheme="minorHAnsi" w:hAnsiTheme="minorHAnsi" w:cstheme="minorHAnsi"/>
          <w:szCs w:val="22"/>
        </w:rPr>
        <w:t>, idősebb generáció tagjai mellett a fiatal képző- és iparművészek alkotásainak is helyet ad</w:t>
      </w:r>
      <w:r w:rsidR="000666E5">
        <w:rPr>
          <w:rFonts w:asciiTheme="minorHAnsi" w:hAnsiTheme="minorHAnsi" w:cstheme="minorHAnsi"/>
          <w:szCs w:val="22"/>
        </w:rPr>
        <w:t>ni</w:t>
      </w:r>
      <w:r>
        <w:rPr>
          <w:rFonts w:asciiTheme="minorHAnsi" w:hAnsiTheme="minorHAnsi" w:cstheme="minorHAnsi"/>
          <w:szCs w:val="22"/>
        </w:rPr>
        <w:t>. F</w:t>
      </w:r>
      <w:r w:rsidRPr="00850510">
        <w:rPr>
          <w:rFonts w:asciiTheme="minorHAnsi" w:hAnsiTheme="minorHAnsi" w:cstheme="minorHAnsi"/>
          <w:szCs w:val="22"/>
        </w:rPr>
        <w:t xml:space="preserve">estmények, szobrok, térplasztikák, grafikák mellett </w:t>
      </w:r>
      <w:proofErr w:type="spellStart"/>
      <w:r w:rsidRPr="00850510">
        <w:rPr>
          <w:rFonts w:asciiTheme="minorHAnsi" w:hAnsiTheme="minorHAnsi" w:cstheme="minorHAnsi"/>
          <w:szCs w:val="22"/>
        </w:rPr>
        <w:t>elektrografikák</w:t>
      </w:r>
      <w:proofErr w:type="spellEnd"/>
      <w:r w:rsidRPr="00850510">
        <w:rPr>
          <w:rFonts w:asciiTheme="minorHAnsi" w:hAnsiTheme="minorHAnsi" w:cstheme="minorHAnsi"/>
          <w:szCs w:val="22"/>
        </w:rPr>
        <w:t>, médiaművészeti munkák és design alkotások is megjelennek a látogatók előtt.</w:t>
      </w:r>
    </w:p>
    <w:p w14:paraId="298D91C1" w14:textId="77777777" w:rsidR="00850510" w:rsidRPr="00850510" w:rsidRDefault="00850510" w:rsidP="00850510">
      <w:pPr>
        <w:pStyle w:val="Listaszerbekezds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0EA937" w14:textId="3090BF4D" w:rsidR="00850510" w:rsidRDefault="00A66765" w:rsidP="00850510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850510" w:rsidRPr="00850510">
        <w:rPr>
          <w:rFonts w:ascii="Calibri" w:hAnsi="Calibri" w:cs="Calibri"/>
          <w:color w:val="000000"/>
          <w:sz w:val="22"/>
          <w:szCs w:val="22"/>
        </w:rPr>
        <w:t xml:space="preserve"> címe: „Vasi Pantheon” - 20. századi képzőművészet Vas vármegyében című időszaki kiállítás megrendezése a Szombathelyi Képtárban</w:t>
      </w:r>
    </w:p>
    <w:p w14:paraId="017EFADE" w14:textId="15E052BB" w:rsidR="00CB068F" w:rsidRDefault="00850510" w:rsidP="00850510">
      <w:pPr>
        <w:ind w:left="708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Cs w:val="22"/>
        </w:rPr>
        <w:t>támogatás</w:t>
      </w:r>
      <w:r>
        <w:rPr>
          <w:rFonts w:ascii="Calibri" w:hAnsi="Calibri" w:cs="Calibri"/>
          <w:color w:val="000000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Cs w:val="22"/>
        </w:rPr>
        <w:t>1.200.000,-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6E0C3E56" w14:textId="540C04BC" w:rsidR="00850510" w:rsidRPr="00850510" w:rsidRDefault="00850510" w:rsidP="00850510">
      <w:pPr>
        <w:ind w:left="708"/>
        <w:jc w:val="both"/>
        <w:rPr>
          <w:rFonts w:asciiTheme="minorHAnsi" w:hAnsiTheme="minorHAnsi" w:cstheme="minorHAnsi"/>
          <w:iCs/>
          <w:szCs w:val="22"/>
        </w:rPr>
      </w:pPr>
      <w:r w:rsidRPr="00850510">
        <w:rPr>
          <w:rFonts w:asciiTheme="minorHAnsi" w:hAnsiTheme="minorHAnsi" w:cstheme="minorHAnsi"/>
          <w:szCs w:val="22"/>
        </w:rPr>
        <w:t>A Szombathelyi Képtár megnyitásának 40 éves jubileuma alkal</w:t>
      </w:r>
      <w:r w:rsidR="000666E5">
        <w:rPr>
          <w:rFonts w:asciiTheme="minorHAnsi" w:hAnsiTheme="minorHAnsi" w:cstheme="minorHAnsi"/>
          <w:szCs w:val="22"/>
        </w:rPr>
        <w:t>má</w:t>
      </w:r>
      <w:r w:rsidRPr="00850510">
        <w:rPr>
          <w:rFonts w:asciiTheme="minorHAnsi" w:hAnsiTheme="minorHAnsi" w:cstheme="minorHAnsi"/>
          <w:szCs w:val="22"/>
        </w:rPr>
        <w:t>ból a 20. századi Vas vármegyei képzőművészetről szeretn</w:t>
      </w:r>
      <w:r>
        <w:rPr>
          <w:rFonts w:asciiTheme="minorHAnsi" w:hAnsiTheme="minorHAnsi" w:cstheme="minorHAnsi"/>
          <w:szCs w:val="22"/>
        </w:rPr>
        <w:t>ének</w:t>
      </w:r>
      <w:r w:rsidRPr="00850510">
        <w:rPr>
          <w:rFonts w:asciiTheme="minorHAnsi" w:hAnsiTheme="minorHAnsi" w:cstheme="minorHAnsi"/>
          <w:szCs w:val="22"/>
        </w:rPr>
        <w:t xml:space="preserve"> átfogó képet adni saját gyűjteményük</w:t>
      </w:r>
      <w:r w:rsidR="000666E5">
        <w:rPr>
          <w:rFonts w:asciiTheme="minorHAnsi" w:hAnsiTheme="minorHAnsi" w:cstheme="minorHAnsi"/>
          <w:szCs w:val="22"/>
        </w:rPr>
        <w:t>ből</w:t>
      </w:r>
      <w:r w:rsidRPr="00850510">
        <w:rPr>
          <w:rFonts w:asciiTheme="minorHAnsi" w:hAnsiTheme="minorHAnsi" w:cstheme="minorHAnsi"/>
          <w:szCs w:val="22"/>
        </w:rPr>
        <w:t>, és a 2011-ben megnyílt Vasvári Békeház Képzőművészeti Gyűjteménye anyagából</w:t>
      </w:r>
      <w:r>
        <w:rPr>
          <w:rFonts w:asciiTheme="minorHAnsi" w:hAnsiTheme="minorHAnsi" w:cstheme="minorHAnsi"/>
          <w:szCs w:val="22"/>
        </w:rPr>
        <w:t>.</w:t>
      </w:r>
    </w:p>
    <w:p w14:paraId="061C69F5" w14:textId="77777777" w:rsidR="00850510" w:rsidRDefault="00850510" w:rsidP="00850510">
      <w:pPr>
        <w:jc w:val="both"/>
        <w:rPr>
          <w:rFonts w:ascii="Calibri" w:hAnsi="Calibri" w:cs="Calibri"/>
          <w:color w:val="000000"/>
          <w:szCs w:val="22"/>
        </w:rPr>
      </w:pPr>
    </w:p>
    <w:p w14:paraId="6BD6738E" w14:textId="34AFD47E" w:rsidR="00850510" w:rsidRDefault="00850510" w:rsidP="00281B97">
      <w:pPr>
        <w:pStyle w:val="Listaszerbekezds"/>
        <w:numPr>
          <w:ilvl w:val="0"/>
          <w:numId w:val="24"/>
        </w:numPr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281B97">
        <w:rPr>
          <w:rFonts w:ascii="Calibri" w:hAnsi="Calibri" w:cs="Calibri"/>
          <w:color w:val="000000"/>
          <w:sz w:val="22"/>
          <w:szCs w:val="22"/>
        </w:rPr>
        <w:t>Nemzeti Kulturális Alap- Iparművészeti Kollégium</w:t>
      </w:r>
    </w:p>
    <w:p w14:paraId="3099A1A2" w14:textId="77777777" w:rsidR="001A345F" w:rsidRDefault="001A345F" w:rsidP="001A345F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33F05D" w14:textId="0CDC8ADC" w:rsidR="00281B97" w:rsidRPr="001A345F" w:rsidRDefault="00A66765" w:rsidP="001A345F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</w:t>
      </w:r>
      <w:r w:rsidR="001A345F" w:rsidRPr="001A345F">
        <w:rPr>
          <w:rFonts w:ascii="Calibri" w:hAnsi="Calibri" w:cs="Calibri"/>
          <w:sz w:val="22"/>
          <w:szCs w:val="22"/>
        </w:rPr>
        <w:t xml:space="preserve"> címe: Válogatás a Kecskeméti Nemzetközi Kerámia Stúdió gyűjteményéből című csoportos kiállítás előkészítésére</w:t>
      </w:r>
    </w:p>
    <w:p w14:paraId="77EE9D03" w14:textId="7FDF3895" w:rsidR="001A345F" w:rsidRDefault="001A345F" w:rsidP="001A345F">
      <w:pPr>
        <w:ind w:left="708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Cs w:val="22"/>
        </w:rPr>
        <w:t>támogatás</w:t>
      </w:r>
      <w:r>
        <w:rPr>
          <w:rFonts w:ascii="Calibri" w:hAnsi="Calibri" w:cs="Calibri"/>
          <w:color w:val="000000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Cs w:val="22"/>
        </w:rPr>
        <w:t>4.400.000,-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6CB9F39C" w14:textId="40BC3FCD" w:rsidR="001A345F" w:rsidRPr="001A345F" w:rsidRDefault="001A345F" w:rsidP="001A345F">
      <w:pPr>
        <w:ind w:left="708"/>
        <w:jc w:val="both"/>
        <w:rPr>
          <w:rFonts w:asciiTheme="minorHAnsi" w:hAnsiTheme="minorHAnsi" w:cstheme="minorHAnsi"/>
          <w:szCs w:val="22"/>
        </w:rPr>
      </w:pPr>
      <w:r w:rsidRPr="001A345F">
        <w:rPr>
          <w:rFonts w:asciiTheme="minorHAnsi" w:hAnsiTheme="minorHAnsi" w:cstheme="minorHAnsi"/>
          <w:szCs w:val="22"/>
        </w:rPr>
        <w:t xml:space="preserve">Az eltelt évtizedek alatt a Kecskeméti Nemzetközi Kerámia Stúdió gyűjteménye hazánk legnagyobb kerámiagyűjteményévé </w:t>
      </w:r>
      <w:proofErr w:type="spellStart"/>
      <w:r w:rsidRPr="001A345F">
        <w:rPr>
          <w:rFonts w:asciiTheme="minorHAnsi" w:hAnsiTheme="minorHAnsi" w:cstheme="minorHAnsi"/>
          <w:szCs w:val="22"/>
        </w:rPr>
        <w:t>nőtte</w:t>
      </w:r>
      <w:proofErr w:type="spellEnd"/>
      <w:r w:rsidRPr="001A345F">
        <w:rPr>
          <w:rFonts w:asciiTheme="minorHAnsi" w:hAnsiTheme="minorHAnsi" w:cstheme="minorHAnsi"/>
          <w:szCs w:val="22"/>
        </w:rPr>
        <w:t xml:space="preserve"> ki magát: 45 ország 500 művészének 4000 alkotása. A kiállítás célja egyrészt, hogy megmutassa a legnagyobb magyar kortárs kerámiagyűjtemény legértékesebb darabjait, a Stúdió valódi értékeit, másrészt a látogató közönség érzékenyítése a kerámia művészet iránt. A Szombathelyi Képtárba tervezett 300 db kerámia az elmúlt száz év legnagyobb hazai és nemzetközi kortárs kerámiakiállítása lesz.</w:t>
      </w:r>
    </w:p>
    <w:p w14:paraId="1E6D7527" w14:textId="77777777" w:rsidR="001A345F" w:rsidRDefault="001A345F" w:rsidP="001A345F">
      <w:pPr>
        <w:jc w:val="both"/>
        <w:rPr>
          <w:rFonts w:ascii="Calibri" w:hAnsi="Calibri" w:cs="Calibri"/>
          <w:color w:val="000000"/>
          <w:szCs w:val="22"/>
        </w:rPr>
      </w:pPr>
    </w:p>
    <w:p w14:paraId="68F30FDA" w14:textId="212E4A1A" w:rsidR="001A345F" w:rsidRDefault="00A66765" w:rsidP="001A345F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</w:t>
      </w:r>
      <w:r w:rsidR="001A345F" w:rsidRPr="001A345F">
        <w:rPr>
          <w:rFonts w:ascii="Calibri" w:hAnsi="Calibri" w:cs="Calibri"/>
          <w:sz w:val="22"/>
          <w:szCs w:val="22"/>
        </w:rPr>
        <w:t xml:space="preserve"> címe: </w:t>
      </w:r>
      <w:proofErr w:type="spellStart"/>
      <w:r w:rsidR="001A345F" w:rsidRPr="001A345F">
        <w:rPr>
          <w:rFonts w:ascii="Calibri" w:hAnsi="Calibri" w:cs="Calibri"/>
          <w:sz w:val="22"/>
          <w:szCs w:val="22"/>
        </w:rPr>
        <w:t>Ardai</w:t>
      </w:r>
      <w:proofErr w:type="spellEnd"/>
      <w:r w:rsidR="001A345F" w:rsidRPr="001A345F">
        <w:rPr>
          <w:rFonts w:ascii="Calibri" w:hAnsi="Calibri" w:cs="Calibri"/>
          <w:sz w:val="22"/>
          <w:szCs w:val="22"/>
        </w:rPr>
        <w:t xml:space="preserve"> Ildikó retrospektív kiállításának megrendezésére a Szombathelyi Képtárban</w:t>
      </w:r>
    </w:p>
    <w:p w14:paraId="32796ECB" w14:textId="3171FA13" w:rsidR="001A345F" w:rsidRDefault="001A345F" w:rsidP="001A345F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Igényelt </w:t>
      </w:r>
      <w:r w:rsidR="00102EB5">
        <w:rPr>
          <w:rFonts w:ascii="Calibri" w:hAnsi="Calibri" w:cs="Calibri"/>
          <w:sz w:val="22"/>
          <w:szCs w:val="22"/>
        </w:rPr>
        <w:t>támogatás</w:t>
      </w:r>
      <w:r>
        <w:rPr>
          <w:rFonts w:ascii="Calibri" w:hAnsi="Calibri" w:cs="Calibri"/>
          <w:sz w:val="22"/>
          <w:szCs w:val="22"/>
        </w:rPr>
        <w:t>:</w:t>
      </w:r>
      <w:r w:rsidR="003C185D"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2.300.000,-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</w:t>
      </w:r>
    </w:p>
    <w:p w14:paraId="409670A1" w14:textId="63395A50" w:rsidR="001A345F" w:rsidRDefault="001A345F" w:rsidP="001A345F">
      <w:pPr>
        <w:ind w:left="708"/>
        <w:jc w:val="both"/>
        <w:rPr>
          <w:rFonts w:asciiTheme="minorHAnsi" w:hAnsiTheme="minorHAnsi" w:cstheme="minorHAnsi"/>
          <w:szCs w:val="22"/>
        </w:rPr>
      </w:pPr>
      <w:r w:rsidRPr="001A345F">
        <w:rPr>
          <w:rFonts w:asciiTheme="minorHAnsi" w:hAnsiTheme="minorHAnsi" w:cstheme="minorHAnsi"/>
          <w:szCs w:val="22"/>
        </w:rPr>
        <w:t xml:space="preserve">A Szombathelyi Képtárban megrendezésre kerülő kiállításon </w:t>
      </w:r>
      <w:proofErr w:type="spellStart"/>
      <w:r w:rsidRPr="001A345F">
        <w:rPr>
          <w:rFonts w:asciiTheme="minorHAnsi" w:hAnsiTheme="minorHAnsi" w:cstheme="minorHAnsi"/>
          <w:szCs w:val="22"/>
        </w:rPr>
        <w:t>Ardai</w:t>
      </w:r>
      <w:proofErr w:type="spellEnd"/>
      <w:r w:rsidRPr="001A345F">
        <w:rPr>
          <w:rFonts w:asciiTheme="minorHAnsi" w:hAnsiTheme="minorHAnsi" w:cstheme="minorHAnsi"/>
          <w:szCs w:val="22"/>
        </w:rPr>
        <w:t xml:space="preserve"> Ildikó a legtöbb szombathelyi textilbiennálén és </w:t>
      </w:r>
      <w:proofErr w:type="spellStart"/>
      <w:r w:rsidRPr="001A345F">
        <w:rPr>
          <w:rFonts w:asciiTheme="minorHAnsi" w:hAnsiTheme="minorHAnsi" w:cstheme="minorHAnsi"/>
          <w:szCs w:val="22"/>
        </w:rPr>
        <w:t>textiltriennálén</w:t>
      </w:r>
      <w:proofErr w:type="spellEnd"/>
      <w:r w:rsidRPr="001A345F">
        <w:rPr>
          <w:rFonts w:asciiTheme="minorHAnsi" w:hAnsiTheme="minorHAnsi" w:cstheme="minorHAnsi"/>
          <w:szCs w:val="22"/>
        </w:rPr>
        <w:t xml:space="preserve"> részt vevő művész alkotásait, pályáját mutatják be. </w:t>
      </w:r>
    </w:p>
    <w:p w14:paraId="21CE9819" w14:textId="77777777" w:rsidR="001A345F" w:rsidRDefault="001A345F" w:rsidP="001A345F">
      <w:pPr>
        <w:jc w:val="both"/>
        <w:rPr>
          <w:rFonts w:asciiTheme="minorHAnsi" w:hAnsiTheme="minorHAnsi" w:cstheme="minorHAnsi"/>
          <w:szCs w:val="22"/>
        </w:rPr>
      </w:pPr>
    </w:p>
    <w:p w14:paraId="6DF8E916" w14:textId="5A0BBB83" w:rsidR="003C185D" w:rsidRDefault="00A66765" w:rsidP="003C185D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Pályázat</w:t>
      </w:r>
      <w:r w:rsidR="003C185D" w:rsidRPr="00F31686">
        <w:rPr>
          <w:rFonts w:ascii="Calibri" w:hAnsi="Calibri" w:cs="Calibri"/>
          <w:color w:val="000000"/>
          <w:sz w:val="22"/>
          <w:szCs w:val="22"/>
        </w:rPr>
        <w:t xml:space="preserve"> címe: Redő Ferenc és Vörös Rozália munkásságát bemutató időszaki tárlat megrendezése a Szombathelyi Képtárban</w:t>
      </w:r>
    </w:p>
    <w:p w14:paraId="0112DFF7" w14:textId="3F02851B" w:rsidR="003C185D" w:rsidRDefault="003C185D" w:rsidP="003C185D">
      <w:pPr>
        <w:pStyle w:val="Listaszerbekezds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Igényelt </w:t>
      </w:r>
      <w:r w:rsidR="00102EB5">
        <w:rPr>
          <w:rFonts w:ascii="Calibri" w:hAnsi="Calibri" w:cs="Calibri"/>
          <w:color w:val="000000"/>
          <w:sz w:val="22"/>
          <w:szCs w:val="22"/>
        </w:rPr>
        <w:t>támogatás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2.160.000,-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Ft</w:t>
      </w:r>
    </w:p>
    <w:p w14:paraId="0FFFBFCE" w14:textId="1BA61E4B" w:rsidR="003C185D" w:rsidRDefault="003C185D" w:rsidP="00C10EEF">
      <w:pPr>
        <w:ind w:left="708"/>
        <w:jc w:val="both"/>
        <w:rPr>
          <w:rFonts w:asciiTheme="minorHAnsi" w:hAnsiTheme="minorHAnsi" w:cstheme="minorHAnsi"/>
          <w:szCs w:val="22"/>
        </w:rPr>
      </w:pPr>
      <w:r w:rsidRPr="00F31686">
        <w:rPr>
          <w:rFonts w:asciiTheme="minorHAnsi" w:hAnsiTheme="minorHAnsi" w:cstheme="minorHAnsi"/>
          <w:szCs w:val="22"/>
        </w:rPr>
        <w:t>A 2024. november végére tervezett időszaki kiállítás</w:t>
      </w:r>
      <w:r>
        <w:rPr>
          <w:rFonts w:asciiTheme="minorHAnsi" w:hAnsiTheme="minorHAnsi" w:cstheme="minorHAnsi"/>
          <w:szCs w:val="22"/>
        </w:rPr>
        <w:t>on</w:t>
      </w:r>
      <w:r w:rsidRPr="00F3168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</w:t>
      </w:r>
      <w:r w:rsidRPr="00F31686">
        <w:rPr>
          <w:rFonts w:asciiTheme="minorHAnsi" w:hAnsiTheme="minorHAnsi" w:cstheme="minorHAnsi"/>
          <w:szCs w:val="22"/>
        </w:rPr>
        <w:t>két festőművész által tervezett gobelinek és ezek vázlatai lesznek megtekinthetőek a Szombathelyi Képtárban. A kiállításon a művészek fia</w:t>
      </w:r>
      <w:r w:rsidR="000666E5">
        <w:rPr>
          <w:rFonts w:asciiTheme="minorHAnsi" w:hAnsiTheme="minorHAnsi" w:cstheme="minorHAnsi"/>
          <w:szCs w:val="22"/>
        </w:rPr>
        <w:t xml:space="preserve"> </w:t>
      </w:r>
      <w:r w:rsidRPr="00F31686">
        <w:rPr>
          <w:rFonts w:asciiTheme="minorHAnsi" w:hAnsiTheme="minorHAnsi" w:cstheme="minorHAnsi"/>
          <w:szCs w:val="22"/>
        </w:rPr>
        <w:t>tulajdonában álló munkákat, valamint az Operett Szinházból, Országos Bírósági Hivatalból, Paksi Atomerőműből és a kaposvári Rippl-Rónai Múzeumból kölcsönzött 40 db műtárgyat és a hozzájuk kapcsolódó vázlatokat mutatj</w:t>
      </w:r>
      <w:r w:rsidR="000666E5">
        <w:rPr>
          <w:rFonts w:asciiTheme="minorHAnsi" w:hAnsiTheme="minorHAnsi" w:cstheme="minorHAnsi"/>
          <w:szCs w:val="22"/>
        </w:rPr>
        <w:t>á</w:t>
      </w:r>
      <w:r w:rsidRPr="00F31686">
        <w:rPr>
          <w:rFonts w:asciiTheme="minorHAnsi" w:hAnsiTheme="minorHAnsi" w:cstheme="minorHAnsi"/>
          <w:szCs w:val="22"/>
        </w:rPr>
        <w:t>k be.</w:t>
      </w:r>
    </w:p>
    <w:p w14:paraId="5548AEA0" w14:textId="77777777" w:rsidR="003C185D" w:rsidRDefault="003C185D" w:rsidP="003C185D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641CCE3A" w14:textId="2C64CD9F" w:rsidR="003C185D" w:rsidRPr="003C185D" w:rsidRDefault="00A66765" w:rsidP="003C185D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</w:t>
      </w:r>
      <w:r w:rsidR="003C185D" w:rsidRPr="003C185D">
        <w:rPr>
          <w:rFonts w:ascii="Calibri" w:hAnsi="Calibri" w:cs="Calibri"/>
          <w:sz w:val="22"/>
          <w:szCs w:val="22"/>
        </w:rPr>
        <w:t xml:space="preserve"> címe: Simon Zsolt porcelánszobraiból rendezett kiállítás a </w:t>
      </w:r>
      <w:proofErr w:type="spellStart"/>
      <w:r w:rsidR="003C185D" w:rsidRPr="003C185D">
        <w:rPr>
          <w:rFonts w:ascii="Calibri" w:hAnsi="Calibri" w:cs="Calibri"/>
          <w:sz w:val="22"/>
          <w:szCs w:val="22"/>
        </w:rPr>
        <w:t>Schrammel</w:t>
      </w:r>
      <w:proofErr w:type="spellEnd"/>
      <w:r w:rsidR="003C185D" w:rsidRPr="003C185D">
        <w:rPr>
          <w:rFonts w:ascii="Calibri" w:hAnsi="Calibri" w:cs="Calibri"/>
          <w:sz w:val="22"/>
          <w:szCs w:val="22"/>
        </w:rPr>
        <w:t>-gyűjteményben</w:t>
      </w:r>
    </w:p>
    <w:p w14:paraId="0D910A77" w14:textId="01D716F7" w:rsidR="003C185D" w:rsidRPr="006F44A7" w:rsidRDefault="006F44A7" w:rsidP="006F44A7">
      <w:pPr>
        <w:ind w:left="708"/>
        <w:jc w:val="both"/>
        <w:rPr>
          <w:rFonts w:asciiTheme="minorHAnsi" w:hAnsiTheme="minorHAnsi" w:cstheme="minorHAnsi"/>
        </w:rPr>
      </w:pPr>
      <w:r w:rsidRPr="006F44A7">
        <w:rPr>
          <w:rFonts w:asciiTheme="minorHAnsi" w:hAnsiTheme="minorHAnsi" w:cstheme="minorHAnsi"/>
        </w:rPr>
        <w:t xml:space="preserve">Igényelt </w:t>
      </w:r>
      <w:r w:rsidR="00102EB5">
        <w:rPr>
          <w:rFonts w:asciiTheme="minorHAnsi" w:hAnsiTheme="minorHAnsi" w:cstheme="minorHAnsi"/>
        </w:rPr>
        <w:t>támogatás</w:t>
      </w:r>
      <w:r w:rsidRPr="006F44A7">
        <w:rPr>
          <w:rFonts w:asciiTheme="minorHAnsi" w:hAnsiTheme="minorHAnsi" w:cstheme="minorHAnsi"/>
        </w:rPr>
        <w:t xml:space="preserve">: </w:t>
      </w:r>
      <w:proofErr w:type="gramStart"/>
      <w:r w:rsidRPr="006F44A7">
        <w:rPr>
          <w:rFonts w:asciiTheme="minorHAnsi" w:hAnsiTheme="minorHAnsi" w:cstheme="minorHAnsi"/>
        </w:rPr>
        <w:t>2.300.000,-</w:t>
      </w:r>
      <w:proofErr w:type="gramEnd"/>
      <w:r w:rsidRPr="006F44A7">
        <w:rPr>
          <w:rFonts w:asciiTheme="minorHAnsi" w:hAnsiTheme="minorHAnsi" w:cstheme="minorHAnsi"/>
        </w:rPr>
        <w:t xml:space="preserve"> Ft</w:t>
      </w:r>
    </w:p>
    <w:p w14:paraId="6A130EC4" w14:textId="25C51756" w:rsidR="006F44A7" w:rsidRPr="006F44A7" w:rsidRDefault="006F44A7" w:rsidP="006F44A7">
      <w:pPr>
        <w:ind w:left="708"/>
        <w:jc w:val="both"/>
        <w:rPr>
          <w:rFonts w:asciiTheme="minorHAnsi" w:hAnsiTheme="minorHAnsi" w:cstheme="minorHAnsi"/>
          <w:szCs w:val="22"/>
        </w:rPr>
      </w:pPr>
      <w:r w:rsidRPr="006F44A7">
        <w:rPr>
          <w:rFonts w:asciiTheme="minorHAnsi" w:hAnsiTheme="minorHAnsi" w:cstheme="minorHAnsi"/>
          <w:szCs w:val="22"/>
        </w:rPr>
        <w:t xml:space="preserve">A szombathelyi </w:t>
      </w:r>
      <w:proofErr w:type="spellStart"/>
      <w:r w:rsidRPr="006F44A7">
        <w:rPr>
          <w:rFonts w:asciiTheme="minorHAnsi" w:hAnsiTheme="minorHAnsi" w:cstheme="minorHAnsi"/>
          <w:szCs w:val="22"/>
        </w:rPr>
        <w:t>Schrammel</w:t>
      </w:r>
      <w:proofErr w:type="spellEnd"/>
      <w:r w:rsidRPr="006F44A7">
        <w:rPr>
          <w:rFonts w:asciiTheme="minorHAnsi" w:hAnsiTheme="minorHAnsi" w:cstheme="minorHAnsi"/>
          <w:szCs w:val="22"/>
        </w:rPr>
        <w:t xml:space="preserve">-gyűjtemény időszaki kiállításai </w:t>
      </w:r>
      <w:proofErr w:type="spellStart"/>
      <w:r w:rsidRPr="006F44A7">
        <w:rPr>
          <w:rFonts w:asciiTheme="minorHAnsi" w:hAnsiTheme="minorHAnsi" w:cstheme="minorHAnsi"/>
          <w:szCs w:val="22"/>
        </w:rPr>
        <w:t>Schrammel</w:t>
      </w:r>
      <w:proofErr w:type="spellEnd"/>
      <w:r w:rsidRPr="006F44A7">
        <w:rPr>
          <w:rFonts w:asciiTheme="minorHAnsi" w:hAnsiTheme="minorHAnsi" w:cstheme="minorHAnsi"/>
          <w:szCs w:val="22"/>
        </w:rPr>
        <w:t xml:space="preserve"> Imre keramikusművész életművéhez direkt és indirekt kapcsolódnak. Simon Zsolt József </w:t>
      </w:r>
      <w:r w:rsidR="000666E5" w:rsidRPr="006F44A7">
        <w:rPr>
          <w:rFonts w:asciiTheme="minorHAnsi" w:hAnsiTheme="minorHAnsi" w:cstheme="minorHAnsi"/>
          <w:szCs w:val="22"/>
        </w:rPr>
        <w:t xml:space="preserve">nemzetközileg elismert </w:t>
      </w:r>
      <w:r w:rsidRPr="006F44A7">
        <w:rPr>
          <w:rFonts w:asciiTheme="minorHAnsi" w:hAnsiTheme="minorHAnsi" w:cstheme="minorHAnsi"/>
          <w:szCs w:val="22"/>
        </w:rPr>
        <w:t xml:space="preserve">szilikátipari tervezőművész </w:t>
      </w:r>
      <w:r w:rsidR="000666E5">
        <w:rPr>
          <w:rFonts w:asciiTheme="minorHAnsi" w:hAnsiTheme="minorHAnsi" w:cstheme="minorHAnsi"/>
          <w:szCs w:val="22"/>
        </w:rPr>
        <w:t xml:space="preserve">szobraiból tervezett kiállítás </w:t>
      </w:r>
      <w:r w:rsidRPr="006F44A7">
        <w:rPr>
          <w:rFonts w:asciiTheme="minorHAnsi" w:hAnsiTheme="minorHAnsi" w:cstheme="minorHAnsi"/>
          <w:szCs w:val="22"/>
        </w:rPr>
        <w:t>egyedi porcelánöntési technikájával. 20–30 meglévő és új mű</w:t>
      </w:r>
      <w:r>
        <w:rPr>
          <w:rFonts w:asciiTheme="minorHAnsi" w:hAnsiTheme="minorHAnsi" w:cstheme="minorHAnsi"/>
          <w:szCs w:val="22"/>
        </w:rPr>
        <w:t xml:space="preserve"> kerül</w:t>
      </w:r>
      <w:r w:rsidRPr="006F44A7">
        <w:rPr>
          <w:rFonts w:asciiTheme="minorHAnsi" w:hAnsiTheme="minorHAnsi" w:cstheme="minorHAnsi"/>
          <w:szCs w:val="22"/>
        </w:rPr>
        <w:t xml:space="preserve"> bemutat</w:t>
      </w:r>
      <w:r>
        <w:rPr>
          <w:rFonts w:asciiTheme="minorHAnsi" w:hAnsiTheme="minorHAnsi" w:cstheme="minorHAnsi"/>
          <w:szCs w:val="22"/>
        </w:rPr>
        <w:t>ásra</w:t>
      </w:r>
      <w:r w:rsidRPr="006F44A7">
        <w:rPr>
          <w:rFonts w:asciiTheme="minorHAnsi" w:hAnsiTheme="minorHAnsi" w:cstheme="minorHAnsi"/>
          <w:szCs w:val="22"/>
        </w:rPr>
        <w:t xml:space="preserve"> a világ legismertebb galériái mellett Szombathelyen is a művész kérésére rövid, hathetes időtartamban.</w:t>
      </w:r>
    </w:p>
    <w:p w14:paraId="3E4D1D64" w14:textId="77777777" w:rsidR="006F44A7" w:rsidRDefault="006F44A7" w:rsidP="006F44A7">
      <w:pPr>
        <w:ind w:left="708"/>
        <w:jc w:val="both"/>
        <w:rPr>
          <w:rFonts w:asciiTheme="minorHAnsi" w:hAnsiTheme="minorHAnsi" w:cstheme="minorHAnsi"/>
        </w:rPr>
      </w:pPr>
    </w:p>
    <w:p w14:paraId="79740944" w14:textId="211EA514" w:rsidR="006F44A7" w:rsidRDefault="00A66765" w:rsidP="006F44A7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</w:t>
      </w:r>
      <w:r w:rsidR="006F44A7" w:rsidRPr="006F44A7">
        <w:rPr>
          <w:rFonts w:ascii="Calibri" w:hAnsi="Calibri" w:cs="Calibri"/>
          <w:sz w:val="22"/>
          <w:szCs w:val="22"/>
        </w:rPr>
        <w:t xml:space="preserve"> címe: Magyar kortárs iparművészeti alkotások megvásárlása a Szombathelyi Képtár gyűjteményébe</w:t>
      </w:r>
    </w:p>
    <w:p w14:paraId="0CA29E7E" w14:textId="033611E6" w:rsidR="006F44A7" w:rsidRDefault="006F44A7" w:rsidP="006F44A7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Igényelt </w:t>
      </w:r>
      <w:r w:rsidR="00102EB5">
        <w:rPr>
          <w:rFonts w:ascii="Calibri" w:hAnsi="Calibri" w:cs="Calibri"/>
          <w:sz w:val="22"/>
          <w:szCs w:val="22"/>
        </w:rPr>
        <w:t>támogatás</w:t>
      </w:r>
      <w:r>
        <w:rPr>
          <w:rFonts w:ascii="Calibri" w:hAnsi="Calibri" w:cs="Calibri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sz w:val="22"/>
          <w:szCs w:val="22"/>
        </w:rPr>
        <w:t>3.800.000,-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</w:t>
      </w:r>
    </w:p>
    <w:p w14:paraId="2D93297F" w14:textId="5A1B2D80" w:rsidR="006F44A7" w:rsidRPr="006F44A7" w:rsidRDefault="006F44A7" w:rsidP="006F44A7">
      <w:pPr>
        <w:ind w:left="708"/>
        <w:jc w:val="both"/>
        <w:rPr>
          <w:rFonts w:asciiTheme="minorHAnsi" w:hAnsiTheme="minorHAnsi" w:cstheme="minorHAnsi"/>
          <w:szCs w:val="22"/>
        </w:rPr>
      </w:pPr>
      <w:r w:rsidRPr="006F44A7">
        <w:rPr>
          <w:rFonts w:asciiTheme="minorHAnsi" w:hAnsiTheme="minorHAnsi" w:cstheme="minorHAnsi"/>
          <w:szCs w:val="22"/>
        </w:rPr>
        <w:t xml:space="preserve">A pályázat keretében </w:t>
      </w:r>
      <w:proofErr w:type="spellStart"/>
      <w:r w:rsidRPr="006F44A7">
        <w:rPr>
          <w:rFonts w:asciiTheme="minorHAnsi" w:hAnsiTheme="minorHAnsi" w:cstheme="minorHAnsi"/>
          <w:szCs w:val="22"/>
        </w:rPr>
        <w:t>Ardai</w:t>
      </w:r>
      <w:proofErr w:type="spellEnd"/>
      <w:r w:rsidRPr="006F44A7">
        <w:rPr>
          <w:rFonts w:asciiTheme="minorHAnsi" w:hAnsiTheme="minorHAnsi" w:cstheme="minorHAnsi"/>
          <w:szCs w:val="22"/>
        </w:rPr>
        <w:t xml:space="preserve"> Ildikó: Forgó kévék I-VII. szettjét és Varga Bernadett: Katedrális című műveit </w:t>
      </w:r>
      <w:r w:rsidR="000666E5">
        <w:rPr>
          <w:rFonts w:asciiTheme="minorHAnsi" w:hAnsiTheme="minorHAnsi" w:cstheme="minorHAnsi"/>
          <w:szCs w:val="22"/>
        </w:rPr>
        <w:t>vásárolják meg</w:t>
      </w:r>
      <w:r w:rsidRPr="006F44A7">
        <w:rPr>
          <w:rFonts w:asciiTheme="minorHAnsi" w:hAnsiTheme="minorHAnsi" w:cstheme="minorHAnsi"/>
          <w:szCs w:val="22"/>
        </w:rPr>
        <w:t xml:space="preserve"> a Képtár kortárs textilgyűjteményének gyarapítása céljából.</w:t>
      </w:r>
    </w:p>
    <w:p w14:paraId="16CB88D4" w14:textId="77777777" w:rsidR="006F44A7" w:rsidRDefault="006F44A7" w:rsidP="006F44A7">
      <w:pPr>
        <w:jc w:val="both"/>
        <w:rPr>
          <w:b/>
          <w:bCs/>
        </w:rPr>
      </w:pPr>
    </w:p>
    <w:p w14:paraId="10C33C04" w14:textId="02FB013D" w:rsidR="006F44A7" w:rsidRPr="006F44A7" w:rsidRDefault="00A66765" w:rsidP="006F44A7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</w:t>
      </w:r>
      <w:r w:rsidR="006F44A7" w:rsidRPr="006F44A7">
        <w:rPr>
          <w:rFonts w:ascii="Calibri" w:hAnsi="Calibri" w:cs="Calibri"/>
          <w:sz w:val="22"/>
          <w:szCs w:val="22"/>
        </w:rPr>
        <w:t xml:space="preserve"> címe: Magyar kortárs iparművészeti alkotások megvásárlása a</w:t>
      </w:r>
      <w:r w:rsidR="006F44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F44A7" w:rsidRPr="006F44A7">
        <w:rPr>
          <w:rFonts w:ascii="Calibri" w:hAnsi="Calibri" w:cs="Calibri"/>
          <w:sz w:val="22"/>
          <w:szCs w:val="22"/>
        </w:rPr>
        <w:t>Schrammel</w:t>
      </w:r>
      <w:proofErr w:type="spellEnd"/>
      <w:r w:rsidR="006F44A7" w:rsidRPr="006F44A7">
        <w:rPr>
          <w:rFonts w:ascii="Calibri" w:hAnsi="Calibri" w:cs="Calibri"/>
          <w:sz w:val="22"/>
          <w:szCs w:val="22"/>
        </w:rPr>
        <w:t>-gyűjtemény gyűjteményébe</w:t>
      </w:r>
    </w:p>
    <w:p w14:paraId="2BFB572A" w14:textId="1BA9D00A" w:rsidR="006F44A7" w:rsidRDefault="006F44A7" w:rsidP="006F44A7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Igényelt </w:t>
      </w:r>
      <w:r w:rsidR="00102EB5">
        <w:rPr>
          <w:rFonts w:asciiTheme="minorHAnsi" w:hAnsiTheme="minorHAnsi" w:cstheme="minorHAnsi"/>
        </w:rPr>
        <w:t>támogatás</w:t>
      </w:r>
      <w:r>
        <w:rPr>
          <w:rFonts w:asciiTheme="minorHAnsi" w:hAnsiTheme="minorHAnsi" w:cstheme="minorHAnsi"/>
        </w:rPr>
        <w:t xml:space="preserve">: </w:t>
      </w:r>
      <w:proofErr w:type="gramStart"/>
      <w:r>
        <w:rPr>
          <w:rFonts w:asciiTheme="minorHAnsi" w:hAnsiTheme="minorHAnsi" w:cstheme="minorHAnsi"/>
        </w:rPr>
        <w:t>3.240.000,-</w:t>
      </w:r>
      <w:proofErr w:type="gramEnd"/>
      <w:r>
        <w:rPr>
          <w:rFonts w:asciiTheme="minorHAnsi" w:hAnsiTheme="minorHAnsi" w:cstheme="minorHAnsi"/>
        </w:rPr>
        <w:t xml:space="preserve"> Ft</w:t>
      </w:r>
    </w:p>
    <w:p w14:paraId="536F4FD4" w14:textId="55A738E3" w:rsidR="006F44A7" w:rsidRPr="006F44A7" w:rsidRDefault="006F44A7" w:rsidP="006F44A7">
      <w:pPr>
        <w:ind w:left="708"/>
        <w:jc w:val="both"/>
        <w:rPr>
          <w:rFonts w:ascii="Calibri" w:hAnsi="Calibri" w:cs="Calibri"/>
          <w:szCs w:val="22"/>
        </w:rPr>
      </w:pPr>
      <w:r w:rsidRPr="006F44A7">
        <w:rPr>
          <w:rFonts w:ascii="Calibri" w:hAnsi="Calibri" w:cs="Calibri"/>
          <w:szCs w:val="22"/>
        </w:rPr>
        <w:t xml:space="preserve">A pályázat keretében </w:t>
      </w:r>
      <w:proofErr w:type="spellStart"/>
      <w:r w:rsidRPr="006F44A7">
        <w:rPr>
          <w:rFonts w:ascii="Calibri" w:hAnsi="Calibri" w:cs="Calibri"/>
          <w:szCs w:val="22"/>
        </w:rPr>
        <w:t>Kontor</w:t>
      </w:r>
      <w:proofErr w:type="spellEnd"/>
      <w:r w:rsidRPr="006F44A7">
        <w:rPr>
          <w:rFonts w:ascii="Calibri" w:hAnsi="Calibri" w:cs="Calibri"/>
          <w:szCs w:val="22"/>
        </w:rPr>
        <w:t xml:space="preserve"> Enikő: „</w:t>
      </w:r>
      <w:proofErr w:type="spellStart"/>
      <w:r w:rsidRPr="006F44A7">
        <w:rPr>
          <w:rFonts w:ascii="Calibri" w:hAnsi="Calibri" w:cs="Calibri"/>
          <w:szCs w:val="22"/>
        </w:rPr>
        <w:t>Ontattak</w:t>
      </w:r>
      <w:proofErr w:type="spellEnd"/>
      <w:r w:rsidRPr="006F44A7">
        <w:rPr>
          <w:rFonts w:ascii="Calibri" w:hAnsi="Calibri" w:cs="Calibri"/>
          <w:szCs w:val="22"/>
        </w:rPr>
        <w:t>”, Cím nélkül és Vízszint formák című kerámiaműveit, valamint Simon Zsolt: „</w:t>
      </w:r>
      <w:proofErr w:type="spellStart"/>
      <w:r w:rsidRPr="006F44A7">
        <w:rPr>
          <w:rFonts w:ascii="Calibri" w:hAnsi="Calibri" w:cs="Calibri"/>
          <w:szCs w:val="22"/>
        </w:rPr>
        <w:t>Graphite</w:t>
      </w:r>
      <w:proofErr w:type="spellEnd"/>
      <w:r w:rsidRPr="006F44A7">
        <w:rPr>
          <w:rFonts w:ascii="Calibri" w:hAnsi="Calibri" w:cs="Calibri"/>
          <w:szCs w:val="22"/>
        </w:rPr>
        <w:t xml:space="preserve"> </w:t>
      </w:r>
      <w:proofErr w:type="spellStart"/>
      <w:r w:rsidRPr="006F44A7">
        <w:rPr>
          <w:rFonts w:ascii="Calibri" w:hAnsi="Calibri" w:cs="Calibri"/>
          <w:szCs w:val="22"/>
        </w:rPr>
        <w:t>Splash</w:t>
      </w:r>
      <w:proofErr w:type="spellEnd"/>
      <w:r w:rsidRPr="006F44A7">
        <w:rPr>
          <w:rFonts w:ascii="Calibri" w:hAnsi="Calibri" w:cs="Calibri"/>
          <w:szCs w:val="22"/>
        </w:rPr>
        <w:t>” és „</w:t>
      </w:r>
      <w:proofErr w:type="spellStart"/>
      <w:r w:rsidRPr="006F44A7">
        <w:rPr>
          <w:rFonts w:ascii="Calibri" w:hAnsi="Calibri" w:cs="Calibri"/>
          <w:szCs w:val="22"/>
        </w:rPr>
        <w:t>Bud</w:t>
      </w:r>
      <w:proofErr w:type="spellEnd"/>
      <w:r w:rsidRPr="006F44A7">
        <w:rPr>
          <w:rFonts w:ascii="Calibri" w:hAnsi="Calibri" w:cs="Calibri"/>
          <w:szCs w:val="22"/>
        </w:rPr>
        <w:t xml:space="preserve"> </w:t>
      </w:r>
      <w:proofErr w:type="spellStart"/>
      <w:r w:rsidRPr="006F44A7">
        <w:rPr>
          <w:rFonts w:ascii="Calibri" w:hAnsi="Calibri" w:cs="Calibri"/>
          <w:szCs w:val="22"/>
        </w:rPr>
        <w:t>Break</w:t>
      </w:r>
      <w:proofErr w:type="spellEnd"/>
      <w:r w:rsidRPr="006F44A7">
        <w:rPr>
          <w:rFonts w:ascii="Calibri" w:hAnsi="Calibri" w:cs="Calibri"/>
          <w:szCs w:val="22"/>
        </w:rPr>
        <w:t xml:space="preserve">” című kerámia műveit </w:t>
      </w:r>
      <w:r w:rsidR="000666E5">
        <w:rPr>
          <w:rFonts w:ascii="Calibri" w:hAnsi="Calibri" w:cs="Calibri"/>
          <w:szCs w:val="22"/>
        </w:rPr>
        <w:t>vásárolják meg</w:t>
      </w:r>
      <w:r w:rsidRPr="006F44A7">
        <w:rPr>
          <w:rFonts w:ascii="Calibri" w:hAnsi="Calibri" w:cs="Calibri"/>
          <w:szCs w:val="22"/>
        </w:rPr>
        <w:t xml:space="preserve"> a </w:t>
      </w:r>
      <w:proofErr w:type="spellStart"/>
      <w:r w:rsidRPr="006F44A7">
        <w:rPr>
          <w:rFonts w:ascii="Calibri" w:hAnsi="Calibri" w:cs="Calibri"/>
          <w:szCs w:val="22"/>
        </w:rPr>
        <w:t>Schrammel</w:t>
      </w:r>
      <w:proofErr w:type="spellEnd"/>
      <w:r w:rsidRPr="006F44A7">
        <w:rPr>
          <w:rFonts w:ascii="Calibri" w:hAnsi="Calibri" w:cs="Calibri"/>
          <w:szCs w:val="22"/>
        </w:rPr>
        <w:t>-gyűjtemény számára.</w:t>
      </w:r>
    </w:p>
    <w:p w14:paraId="0B2D930E" w14:textId="77777777" w:rsidR="006F44A7" w:rsidRDefault="006F44A7" w:rsidP="00A66765">
      <w:pPr>
        <w:jc w:val="both"/>
        <w:rPr>
          <w:rFonts w:asciiTheme="minorHAnsi" w:hAnsiTheme="minorHAnsi" w:cstheme="minorHAnsi"/>
        </w:rPr>
      </w:pPr>
    </w:p>
    <w:p w14:paraId="6AF55DE5" w14:textId="15F48136" w:rsidR="00A66765" w:rsidRDefault="00A66765" w:rsidP="00A66765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</w:t>
      </w:r>
      <w:r w:rsidRPr="00A66765">
        <w:rPr>
          <w:rFonts w:ascii="Calibri" w:hAnsi="Calibri" w:cs="Calibri"/>
          <w:sz w:val="22"/>
          <w:szCs w:val="22"/>
        </w:rPr>
        <w:t xml:space="preserve"> címe: „Iparművészet nem csak a szemnek” 2024. című design workshop megrendezése a Szombathelyi Képtárban</w:t>
      </w:r>
    </w:p>
    <w:p w14:paraId="61D6A511" w14:textId="52A70FB9" w:rsidR="00A66765" w:rsidRPr="00A66765" w:rsidRDefault="00A66765" w:rsidP="00A66765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A66765">
        <w:rPr>
          <w:rFonts w:asciiTheme="minorHAnsi" w:hAnsiTheme="minorHAnsi" w:cstheme="minorHAnsi"/>
          <w:sz w:val="22"/>
          <w:szCs w:val="22"/>
        </w:rPr>
        <w:t xml:space="preserve">Igényelt </w:t>
      </w:r>
      <w:r w:rsidR="00102EB5">
        <w:rPr>
          <w:rFonts w:asciiTheme="minorHAnsi" w:hAnsiTheme="minorHAnsi" w:cstheme="minorHAnsi"/>
          <w:sz w:val="22"/>
          <w:szCs w:val="22"/>
        </w:rPr>
        <w:t>támogatás</w:t>
      </w:r>
      <w:r w:rsidRPr="00A66765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A66765">
        <w:rPr>
          <w:rFonts w:asciiTheme="minorHAnsi" w:hAnsiTheme="minorHAnsi" w:cstheme="minorHAnsi"/>
          <w:sz w:val="22"/>
          <w:szCs w:val="22"/>
        </w:rPr>
        <w:t>1.350.000,-</w:t>
      </w:r>
      <w:proofErr w:type="gramEnd"/>
      <w:r w:rsidRPr="00A66765">
        <w:rPr>
          <w:rFonts w:asciiTheme="minorHAnsi" w:hAnsiTheme="minorHAnsi" w:cstheme="minorHAnsi"/>
          <w:sz w:val="22"/>
          <w:szCs w:val="22"/>
        </w:rPr>
        <w:t xml:space="preserve"> Ft</w:t>
      </w:r>
    </w:p>
    <w:p w14:paraId="4C1EC460" w14:textId="052DD2E4" w:rsidR="00A66765" w:rsidRPr="00A66765" w:rsidRDefault="00A66765" w:rsidP="00A66765">
      <w:pPr>
        <w:ind w:left="708"/>
        <w:jc w:val="both"/>
        <w:rPr>
          <w:rFonts w:asciiTheme="minorHAnsi" w:hAnsiTheme="minorHAnsi" w:cstheme="minorHAnsi"/>
          <w:szCs w:val="22"/>
        </w:rPr>
      </w:pPr>
      <w:r w:rsidRPr="00A66765">
        <w:rPr>
          <w:rFonts w:asciiTheme="minorHAnsi" w:hAnsiTheme="minorHAnsi" w:cstheme="minorHAnsi"/>
          <w:szCs w:val="22"/>
          <w:shd w:val="clear" w:color="auto" w:fill="FFFFFF"/>
        </w:rPr>
        <w:t xml:space="preserve">A Szombathelyi Képtárban a </w:t>
      </w:r>
      <w:proofErr w:type="gramStart"/>
      <w:r w:rsidRPr="00A66765">
        <w:rPr>
          <w:rFonts w:asciiTheme="minorHAnsi" w:hAnsiTheme="minorHAnsi" w:cstheme="minorHAnsi"/>
          <w:szCs w:val="22"/>
          <w:shd w:val="clear" w:color="auto" w:fill="FFFFFF"/>
        </w:rPr>
        <w:t>Karácsonyi</w:t>
      </w:r>
      <w:proofErr w:type="gramEnd"/>
      <w:r w:rsidRPr="00A66765">
        <w:rPr>
          <w:rFonts w:asciiTheme="minorHAnsi" w:hAnsiTheme="minorHAnsi" w:cstheme="minorHAnsi"/>
          <w:szCs w:val="22"/>
          <w:shd w:val="clear" w:color="auto" w:fill="FFFFFF"/>
        </w:rPr>
        <w:t xml:space="preserve"> vásár kísérőprogramjaként design workshopokat is szerveznek. A téma ezúttal az embert emberré tevő tárgy-, eszköz-, termékvilág fejlődése, sajátosságainak vizsgálata, élvezete. Célja, nyitott, friss, a környezet, a társadalom és a kultúra aktuális folyamataihoz alkalmazkodó programsor, mely a kreatív iparágak közé sorolható design gyakorlati kiteljesedésével foglalkozik. </w:t>
      </w:r>
    </w:p>
    <w:p w14:paraId="1CE87D3D" w14:textId="77777777" w:rsidR="00A66765" w:rsidRDefault="00A66765" w:rsidP="00A66765">
      <w:pPr>
        <w:jc w:val="both"/>
        <w:rPr>
          <w:rFonts w:ascii="Calibri" w:hAnsi="Calibri" w:cs="Calibri"/>
          <w:szCs w:val="22"/>
        </w:rPr>
      </w:pPr>
    </w:p>
    <w:p w14:paraId="41A6AB12" w14:textId="081025B8" w:rsidR="00A66765" w:rsidRDefault="00A66765" w:rsidP="00A66765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</w:t>
      </w:r>
      <w:r w:rsidRPr="00A66765">
        <w:rPr>
          <w:rFonts w:ascii="Calibri" w:hAnsi="Calibri" w:cs="Calibri"/>
          <w:sz w:val="22"/>
          <w:szCs w:val="22"/>
        </w:rPr>
        <w:t xml:space="preserve"> címe: A Szombathelyi Képtár technológiai eszközfejlesztésére</w:t>
      </w:r>
    </w:p>
    <w:p w14:paraId="09E5F80C" w14:textId="696BDC95" w:rsidR="00A66765" w:rsidRPr="00A66765" w:rsidRDefault="00A66765" w:rsidP="00A66765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Igényelt </w:t>
      </w:r>
      <w:r w:rsidR="00102EB5">
        <w:rPr>
          <w:rFonts w:ascii="Calibri" w:hAnsi="Calibri" w:cs="Calibri"/>
          <w:sz w:val="22"/>
          <w:szCs w:val="22"/>
        </w:rPr>
        <w:t>támogatás</w:t>
      </w:r>
      <w:r>
        <w:rPr>
          <w:rFonts w:ascii="Calibri" w:hAnsi="Calibri" w:cs="Calibri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sz w:val="22"/>
          <w:szCs w:val="22"/>
        </w:rPr>
        <w:t>1.000.000,-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</w:t>
      </w:r>
    </w:p>
    <w:p w14:paraId="6DBF5EED" w14:textId="6E9ECA05" w:rsidR="00A66765" w:rsidRDefault="00A66765" w:rsidP="00A66765">
      <w:pPr>
        <w:ind w:left="705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A66765">
        <w:rPr>
          <w:rFonts w:asciiTheme="minorHAnsi" w:hAnsiTheme="minorHAnsi" w:cstheme="minorHAnsi"/>
          <w:szCs w:val="22"/>
          <w:shd w:val="clear" w:color="auto" w:fill="FFFFFF"/>
        </w:rPr>
        <w:t xml:space="preserve">A pályázat keretében eszközöket </w:t>
      </w:r>
      <w:r>
        <w:rPr>
          <w:rFonts w:asciiTheme="minorHAnsi" w:hAnsiTheme="minorHAnsi" w:cstheme="minorHAnsi"/>
          <w:szCs w:val="22"/>
          <w:shd w:val="clear" w:color="auto" w:fill="FFFFFF"/>
        </w:rPr>
        <w:t>szereznek be,</w:t>
      </w:r>
      <w:r w:rsidRPr="00A66765">
        <w:rPr>
          <w:rFonts w:asciiTheme="minorHAnsi" w:hAnsiTheme="minorHAnsi" w:cstheme="minorHAnsi"/>
          <w:szCs w:val="22"/>
          <w:shd w:val="clear" w:color="auto" w:fill="FFFFFF"/>
        </w:rPr>
        <w:t xml:space="preserve"> melyek többek között múzeumpedagógiai foglalkozásokhoz, gyűjteménykezelői munkához, rendezvényekhez kapcsolódó kézműves foglalkozásokhoz, workshopokhoz, vagy éppen műhelymunkákhoz, helyben készülő alkotások létrehozásához szükségesek.</w:t>
      </w:r>
    </w:p>
    <w:p w14:paraId="3F22FC7F" w14:textId="77777777" w:rsidR="003635BA" w:rsidRDefault="003635BA" w:rsidP="003635BA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</w:p>
    <w:p w14:paraId="3514CA10" w14:textId="25CFA093" w:rsidR="003635BA" w:rsidRDefault="003635BA" w:rsidP="00B5554A">
      <w:pPr>
        <w:pStyle w:val="Listaszerbekezds"/>
        <w:numPr>
          <w:ilvl w:val="0"/>
          <w:numId w:val="24"/>
        </w:numPr>
        <w:ind w:hanging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5554A">
        <w:rPr>
          <w:rFonts w:asciiTheme="minorHAnsi" w:hAnsiTheme="minorHAnsi" w:cstheme="minorHAnsi"/>
          <w:sz w:val="22"/>
          <w:szCs w:val="22"/>
          <w:shd w:val="clear" w:color="auto" w:fill="FFFFFF"/>
        </w:rPr>
        <w:t>Nemzeti Kulturális Alap- Könyvkiadás Kollégium</w:t>
      </w:r>
    </w:p>
    <w:p w14:paraId="5DFC22C4" w14:textId="77777777" w:rsidR="00B5554A" w:rsidRPr="00B5554A" w:rsidRDefault="00B5554A" w:rsidP="00B5554A">
      <w:pPr>
        <w:pStyle w:val="Listaszerbekezds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010DD9C" w14:textId="314A155B" w:rsidR="003635BA" w:rsidRPr="00B5554A" w:rsidRDefault="00B5554A" w:rsidP="00B5554A">
      <w:pPr>
        <w:pStyle w:val="Listaszerbekezds"/>
        <w:numPr>
          <w:ilvl w:val="1"/>
          <w:numId w:val="24"/>
        </w:numPr>
        <w:ind w:hanging="578"/>
        <w:jc w:val="both"/>
        <w:rPr>
          <w:rFonts w:ascii="Calibri" w:hAnsi="Calibri" w:cs="Calibri"/>
          <w:sz w:val="22"/>
          <w:szCs w:val="22"/>
        </w:rPr>
      </w:pPr>
      <w:r w:rsidRPr="00B5554A">
        <w:rPr>
          <w:rFonts w:ascii="Calibri" w:hAnsi="Calibri" w:cs="Calibri"/>
          <w:sz w:val="22"/>
          <w:szCs w:val="22"/>
        </w:rPr>
        <w:t>Projekt címe: Derkovits Gyula- Szombathely festője (többszerzős kiadvány)</w:t>
      </w:r>
    </w:p>
    <w:p w14:paraId="79667B3F" w14:textId="3F075F9F" w:rsidR="00B5554A" w:rsidRPr="00B5554A" w:rsidRDefault="00B5554A" w:rsidP="00B5554A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 w:rsidRPr="00B5554A">
        <w:rPr>
          <w:rFonts w:ascii="Calibri" w:hAnsi="Calibri" w:cs="Calibri"/>
          <w:sz w:val="22"/>
          <w:szCs w:val="22"/>
        </w:rPr>
        <w:t xml:space="preserve">Igényelt </w:t>
      </w:r>
      <w:r w:rsidR="00102EB5">
        <w:rPr>
          <w:rFonts w:ascii="Calibri" w:hAnsi="Calibri" w:cs="Calibri"/>
          <w:sz w:val="22"/>
          <w:szCs w:val="22"/>
        </w:rPr>
        <w:t>támogatás</w:t>
      </w:r>
      <w:r w:rsidRPr="00B5554A">
        <w:rPr>
          <w:rFonts w:ascii="Calibri" w:hAnsi="Calibri" w:cs="Calibri"/>
          <w:sz w:val="22"/>
          <w:szCs w:val="22"/>
        </w:rPr>
        <w:t xml:space="preserve">: </w:t>
      </w:r>
      <w:proofErr w:type="gramStart"/>
      <w:r w:rsidRPr="00B5554A">
        <w:rPr>
          <w:rFonts w:ascii="Calibri" w:hAnsi="Calibri" w:cs="Calibri"/>
          <w:sz w:val="22"/>
          <w:szCs w:val="22"/>
        </w:rPr>
        <w:t>3.000.000,-</w:t>
      </w:r>
      <w:proofErr w:type="gramEnd"/>
      <w:r w:rsidRPr="00B5554A">
        <w:rPr>
          <w:rFonts w:ascii="Calibri" w:hAnsi="Calibri" w:cs="Calibri"/>
          <w:sz w:val="22"/>
          <w:szCs w:val="22"/>
        </w:rPr>
        <w:t xml:space="preserve"> Ft</w:t>
      </w:r>
    </w:p>
    <w:p w14:paraId="20A9CE89" w14:textId="7CD93FF8" w:rsidR="00B5554A" w:rsidRDefault="00B5554A" w:rsidP="00B5554A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 w:rsidRPr="00B5554A">
        <w:rPr>
          <w:rFonts w:ascii="Calibri" w:hAnsi="Calibri" w:cs="Calibri"/>
          <w:sz w:val="22"/>
          <w:szCs w:val="22"/>
        </w:rPr>
        <w:t>A 2024-es évben Szombathelyen városszerte megemlékezések zajlottak Derkovits Gyula születésének 130</w:t>
      </w:r>
      <w:r w:rsidR="000666E5">
        <w:rPr>
          <w:rFonts w:ascii="Calibri" w:hAnsi="Calibri" w:cs="Calibri"/>
          <w:sz w:val="22"/>
          <w:szCs w:val="22"/>
        </w:rPr>
        <w:t>.</w:t>
      </w:r>
      <w:r w:rsidRPr="00B5554A">
        <w:rPr>
          <w:rFonts w:ascii="Calibri" w:hAnsi="Calibri" w:cs="Calibri"/>
          <w:sz w:val="22"/>
          <w:szCs w:val="22"/>
        </w:rPr>
        <w:t xml:space="preserve"> évfordulója kapcsán. </w:t>
      </w:r>
      <w:proofErr w:type="spellStart"/>
      <w:r w:rsidRPr="00B5554A">
        <w:rPr>
          <w:rFonts w:ascii="Calibri" w:hAnsi="Calibri" w:cs="Calibri"/>
          <w:sz w:val="22"/>
          <w:szCs w:val="22"/>
        </w:rPr>
        <w:t>Dekovits</w:t>
      </w:r>
      <w:proofErr w:type="spellEnd"/>
      <w:r w:rsidRPr="00B5554A">
        <w:rPr>
          <w:rFonts w:ascii="Calibri" w:hAnsi="Calibri" w:cs="Calibri"/>
          <w:sz w:val="22"/>
          <w:szCs w:val="22"/>
        </w:rPr>
        <w:t xml:space="preserve"> Gyula sorsa tragikumából kifolyólag rövid, de termékeny művész. Fenoménjét, </w:t>
      </w:r>
      <w:r w:rsidR="000666E5">
        <w:rPr>
          <w:rFonts w:ascii="Calibri" w:hAnsi="Calibri" w:cs="Calibri"/>
          <w:sz w:val="22"/>
          <w:szCs w:val="22"/>
        </w:rPr>
        <w:t xml:space="preserve">- </w:t>
      </w:r>
      <w:r w:rsidRPr="00B5554A">
        <w:rPr>
          <w:rFonts w:ascii="Calibri" w:hAnsi="Calibri" w:cs="Calibri"/>
          <w:sz w:val="22"/>
          <w:szCs w:val="22"/>
        </w:rPr>
        <w:t>mely többek között az érzékenységében, líraiságában és egyedi festői látásmódjában mutatkozott meg</w:t>
      </w:r>
      <w:r w:rsidR="000666E5">
        <w:rPr>
          <w:rFonts w:ascii="Calibri" w:hAnsi="Calibri" w:cs="Calibri"/>
          <w:sz w:val="22"/>
          <w:szCs w:val="22"/>
        </w:rPr>
        <w:t xml:space="preserve"> -</w:t>
      </w:r>
      <w:r w:rsidRPr="00B5554A">
        <w:rPr>
          <w:rFonts w:ascii="Calibri" w:hAnsi="Calibri" w:cs="Calibri"/>
          <w:sz w:val="22"/>
          <w:szCs w:val="22"/>
        </w:rPr>
        <w:t xml:space="preserve"> a pályázattal közelebb szeretnék hozni a ma emberéhez.</w:t>
      </w:r>
    </w:p>
    <w:p w14:paraId="3495179A" w14:textId="77777777" w:rsidR="003635BA" w:rsidRDefault="003635BA" w:rsidP="001A345F">
      <w:pPr>
        <w:jc w:val="both"/>
        <w:rPr>
          <w:rFonts w:ascii="Times New Roman" w:hAnsi="Times New Roman"/>
          <w:sz w:val="24"/>
        </w:rPr>
      </w:pPr>
    </w:p>
    <w:p w14:paraId="3DD3D30D" w14:textId="03C930C7" w:rsidR="00543AFA" w:rsidRPr="00102EB5" w:rsidRDefault="00543AFA" w:rsidP="00543AFA">
      <w:pPr>
        <w:pStyle w:val="Listaszerbekezds"/>
        <w:numPr>
          <w:ilvl w:val="1"/>
          <w:numId w:val="24"/>
        </w:numPr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102EB5">
        <w:rPr>
          <w:rFonts w:asciiTheme="minorHAnsi" w:hAnsiTheme="minorHAnsi" w:cstheme="minorHAnsi"/>
          <w:sz w:val="22"/>
          <w:szCs w:val="22"/>
        </w:rPr>
        <w:t>Projekt címe: Savaria-múlt</w:t>
      </w:r>
      <w:r w:rsidR="0087651C">
        <w:rPr>
          <w:rFonts w:asciiTheme="minorHAnsi" w:hAnsiTheme="minorHAnsi" w:cstheme="minorHAnsi"/>
          <w:sz w:val="22"/>
          <w:szCs w:val="22"/>
        </w:rPr>
        <w:t xml:space="preserve"> </w:t>
      </w:r>
      <w:r w:rsidRPr="00102EB5">
        <w:rPr>
          <w:rFonts w:asciiTheme="minorHAnsi" w:hAnsiTheme="minorHAnsi" w:cstheme="minorHAnsi"/>
          <w:sz w:val="22"/>
          <w:szCs w:val="22"/>
        </w:rPr>
        <w:t>a</w:t>
      </w:r>
      <w:r w:rsidR="0087651C">
        <w:rPr>
          <w:rFonts w:asciiTheme="minorHAnsi" w:hAnsiTheme="minorHAnsi" w:cstheme="minorHAnsi"/>
          <w:sz w:val="22"/>
          <w:szCs w:val="22"/>
        </w:rPr>
        <w:t xml:space="preserve"> </w:t>
      </w:r>
      <w:r w:rsidRPr="00102EB5">
        <w:rPr>
          <w:rFonts w:asciiTheme="minorHAnsi" w:hAnsiTheme="minorHAnsi" w:cstheme="minorHAnsi"/>
          <w:sz w:val="22"/>
          <w:szCs w:val="22"/>
        </w:rPr>
        <w:t xml:space="preserve">jelenben (szerzők: Csapláros Andrea, </w:t>
      </w:r>
      <w:proofErr w:type="spellStart"/>
      <w:r w:rsidRPr="00102EB5">
        <w:rPr>
          <w:rFonts w:asciiTheme="minorHAnsi" w:hAnsiTheme="minorHAnsi" w:cstheme="minorHAnsi"/>
          <w:sz w:val="22"/>
          <w:szCs w:val="22"/>
        </w:rPr>
        <w:t>Sosztarits</w:t>
      </w:r>
      <w:proofErr w:type="spellEnd"/>
      <w:r w:rsidRPr="00102EB5">
        <w:rPr>
          <w:rFonts w:asciiTheme="minorHAnsi" w:hAnsiTheme="minorHAnsi" w:cstheme="minorHAnsi"/>
          <w:sz w:val="22"/>
          <w:szCs w:val="22"/>
        </w:rPr>
        <w:t xml:space="preserve"> Ottó)</w:t>
      </w:r>
    </w:p>
    <w:p w14:paraId="2DF2D17D" w14:textId="39088A7F" w:rsidR="00543AFA" w:rsidRPr="00102EB5" w:rsidRDefault="00543AFA" w:rsidP="00543AFA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102EB5">
        <w:rPr>
          <w:rFonts w:asciiTheme="minorHAnsi" w:hAnsiTheme="minorHAnsi" w:cstheme="minorHAnsi"/>
          <w:sz w:val="22"/>
          <w:szCs w:val="22"/>
        </w:rPr>
        <w:t xml:space="preserve">Igényelt </w:t>
      </w:r>
      <w:r w:rsidR="00102EB5" w:rsidRPr="00102EB5">
        <w:rPr>
          <w:rFonts w:asciiTheme="minorHAnsi" w:hAnsiTheme="minorHAnsi" w:cstheme="minorHAnsi"/>
          <w:sz w:val="22"/>
          <w:szCs w:val="22"/>
        </w:rPr>
        <w:t>támogatás</w:t>
      </w:r>
      <w:r w:rsidRPr="00102EB5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102EB5">
        <w:rPr>
          <w:rFonts w:asciiTheme="minorHAnsi" w:hAnsiTheme="minorHAnsi" w:cstheme="minorHAnsi"/>
          <w:sz w:val="22"/>
          <w:szCs w:val="22"/>
        </w:rPr>
        <w:t>2.000.000,-</w:t>
      </w:r>
      <w:proofErr w:type="gramEnd"/>
      <w:r w:rsidRPr="00102EB5">
        <w:rPr>
          <w:rFonts w:asciiTheme="minorHAnsi" w:hAnsiTheme="minorHAnsi" w:cstheme="minorHAnsi"/>
          <w:sz w:val="22"/>
          <w:szCs w:val="22"/>
        </w:rPr>
        <w:t>Ft</w:t>
      </w:r>
    </w:p>
    <w:p w14:paraId="5F0BEAFC" w14:textId="357801E8" w:rsidR="00543AFA" w:rsidRPr="00543AFA" w:rsidRDefault="00543AFA" w:rsidP="00543AFA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543AFA">
        <w:rPr>
          <w:rFonts w:asciiTheme="minorHAnsi" w:hAnsiTheme="minorHAnsi" w:cstheme="minorHAnsi"/>
          <w:sz w:val="22"/>
          <w:szCs w:val="22"/>
        </w:rPr>
        <w:t>Még mindig áll az a mondás, hogy Savaria ma Pannonia régészetileg jól kutatott, de kevéssé ismert városa. E</w:t>
      </w:r>
      <w:r w:rsidR="00AC3760">
        <w:rPr>
          <w:rFonts w:asciiTheme="minorHAnsi" w:hAnsiTheme="minorHAnsi" w:cstheme="minorHAnsi"/>
          <w:sz w:val="22"/>
          <w:szCs w:val="22"/>
        </w:rPr>
        <w:t>nn</w:t>
      </w:r>
      <w:r w:rsidRPr="00543AFA">
        <w:rPr>
          <w:rFonts w:asciiTheme="minorHAnsi" w:hAnsiTheme="minorHAnsi" w:cstheme="minorHAnsi"/>
          <w:sz w:val="22"/>
          <w:szCs w:val="22"/>
        </w:rPr>
        <w:t>ek a legfőbb oka, hogy a római település, egy élő és működő város alatt helyezkedik el, így Savariából alig-alig látható valami, és az is nehezen értelmezhető. Ezen kíván segíteni ez a könyv: értelmezi a láthatót, és láthatóvá teszi a már nem láthatót. A 2017-ben már megjelent kötet ezúttal angol és magyar nyelven is elkészülne.</w:t>
      </w:r>
    </w:p>
    <w:p w14:paraId="554FB7DC" w14:textId="79641A7D" w:rsidR="00B30156" w:rsidRPr="00B14D30" w:rsidRDefault="00B30156" w:rsidP="00B14D30">
      <w:pPr>
        <w:jc w:val="both"/>
        <w:rPr>
          <w:rFonts w:ascii="Calibri" w:hAnsi="Calibri" w:cs="Calibri"/>
          <w:color w:val="000000"/>
          <w:szCs w:val="22"/>
        </w:rPr>
      </w:pPr>
    </w:p>
    <w:p w14:paraId="46155FB6" w14:textId="77777777" w:rsidR="00D60A62" w:rsidRDefault="00D60A62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39A88A2" w14:textId="69F06311" w:rsidR="00B14D30" w:rsidRDefault="003635BA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K</w:t>
      </w:r>
      <w:r w:rsidR="00B14D30">
        <w:rPr>
          <w:rFonts w:asciiTheme="minorHAnsi" w:hAnsiTheme="minorHAnsi" w:cstheme="minorHAnsi"/>
          <w:color w:val="000000"/>
          <w:szCs w:val="22"/>
        </w:rPr>
        <w:t>érem a Tisztelt Bizottságot, hogy az előterjesztést megtárgyalni a pályázatok benyújtásával kapcsolat</w:t>
      </w:r>
      <w:r w:rsidR="00B93EA8">
        <w:rPr>
          <w:rFonts w:asciiTheme="minorHAnsi" w:hAnsiTheme="minorHAnsi" w:cstheme="minorHAnsi"/>
          <w:color w:val="000000"/>
          <w:szCs w:val="22"/>
        </w:rPr>
        <w:t xml:space="preserve">os </w:t>
      </w:r>
      <w:r w:rsidR="00B14D30">
        <w:rPr>
          <w:rFonts w:asciiTheme="minorHAnsi" w:hAnsiTheme="minorHAnsi" w:cstheme="minorHAnsi"/>
          <w:color w:val="000000"/>
          <w:szCs w:val="22"/>
        </w:rPr>
        <w:t>álláspont</w:t>
      </w:r>
      <w:r w:rsidR="00B93EA8">
        <w:rPr>
          <w:rFonts w:asciiTheme="minorHAnsi" w:hAnsiTheme="minorHAnsi" w:cstheme="minorHAnsi"/>
          <w:color w:val="000000"/>
          <w:szCs w:val="22"/>
        </w:rPr>
        <w:t>o</w:t>
      </w:r>
      <w:r w:rsidR="00B14D30">
        <w:rPr>
          <w:rFonts w:asciiTheme="minorHAnsi" w:hAnsiTheme="minorHAnsi" w:cstheme="minorHAnsi"/>
          <w:color w:val="000000"/>
          <w:szCs w:val="22"/>
        </w:rPr>
        <w:t>t kialakítani szíveskedjenek.</w:t>
      </w:r>
    </w:p>
    <w:p w14:paraId="40459BC3" w14:textId="77777777" w:rsidR="00B14D30" w:rsidRDefault="00B14D30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B09CD7E" w14:textId="36EC07A6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B14D30">
        <w:rPr>
          <w:rFonts w:asciiTheme="minorHAnsi" w:hAnsiTheme="minorHAnsi" w:cstheme="minorHAnsi"/>
          <w:b/>
          <w:bCs/>
          <w:szCs w:val="22"/>
        </w:rPr>
        <w:t xml:space="preserve">szeptember </w:t>
      </w:r>
      <w:proofErr w:type="gramStart"/>
      <w:r w:rsidRPr="0078730F">
        <w:rPr>
          <w:rFonts w:asciiTheme="minorHAnsi" w:hAnsiTheme="minorHAnsi" w:cstheme="minorHAnsi"/>
          <w:b/>
          <w:bCs/>
          <w:szCs w:val="22"/>
        </w:rPr>
        <w:t xml:space="preserve">„  </w:t>
      </w:r>
      <w:proofErr w:type="gramEnd"/>
      <w:r w:rsidRPr="0078730F">
        <w:rPr>
          <w:rFonts w:asciiTheme="minorHAnsi" w:hAnsiTheme="minorHAnsi" w:cstheme="minorHAnsi"/>
          <w:b/>
          <w:bCs/>
          <w:szCs w:val="22"/>
        </w:rPr>
        <w:t xml:space="preserve">   ”</w:t>
      </w:r>
    </w:p>
    <w:p w14:paraId="250E7600" w14:textId="77777777" w:rsidR="00102EB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2441DEE7" w14:textId="77777777" w:rsidR="00102EB5" w:rsidRDefault="00102EB5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21D2985" w14:textId="36D1A8B4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13AFF598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B23671">
        <w:rPr>
          <w:rFonts w:asciiTheme="minorHAnsi" w:hAnsiTheme="minorHAnsi" w:cstheme="minorHAnsi"/>
          <w:b/>
          <w:bCs/>
          <w:color w:val="000000"/>
          <w:szCs w:val="22"/>
        </w:rPr>
        <w:t>Dr. Nemény András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BFB56E" w14:textId="77777777" w:rsidR="00A83978" w:rsidRDefault="00A839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EB549BA" w14:textId="69FCA73A" w:rsidR="00D60A62" w:rsidRPr="0054139D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I.</w:t>
      </w:r>
    </w:p>
    <w:p w14:paraId="1BDA56B0" w14:textId="77777777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23C69EB" w14:textId="7D794E2F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..…</w:t>
      </w:r>
      <w:proofErr w:type="gramEnd"/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../2024.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KOCB. számú határozat</w:t>
      </w:r>
    </w:p>
    <w:p w14:paraId="02B816E5" w14:textId="77777777" w:rsidR="00D60A62" w:rsidRPr="00F541A0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B52FD58" w14:textId="77777777" w:rsidR="00D60A62" w:rsidRPr="00276A04" w:rsidRDefault="00D60A62" w:rsidP="00D60A62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Pr="00992692">
        <w:rPr>
          <w:rFonts w:asciiTheme="minorHAnsi" w:hAnsiTheme="minorHAnsi" w:cstheme="minorHAnsi"/>
          <w:szCs w:val="22"/>
        </w:rPr>
        <w:t xml:space="preserve">Javaslat </w:t>
      </w:r>
      <w:r>
        <w:rPr>
          <w:rFonts w:asciiTheme="minorHAnsi" w:hAnsiTheme="minorHAnsi" w:cstheme="minorHAnsi"/>
          <w:szCs w:val="22"/>
        </w:rPr>
        <w:t>kulturális intézmények</w:t>
      </w:r>
      <w:r w:rsidRPr="00992692">
        <w:rPr>
          <w:rFonts w:asciiTheme="minorHAnsi" w:hAnsiTheme="minorHAnsi" w:cstheme="minorHAnsi"/>
          <w:szCs w:val="22"/>
        </w:rPr>
        <w:t xml:space="preserve"> pályázaton történő részvételének jóváhagyására”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 xml:space="preserve">, és a Szombathely Megyei Jogú Város Önkormányzatának Szervezeti és Működési Szabályzatáról szóló 18/2019. (X.31.) önkormányzati rendelet 52.§ (3) bekezdés 10. pontjában meghatározott feladatában eljárva - a Gazdasági és Jogi Bizottság …../2024. (IX.23.) GJB számú határozatában megadott jóváhagyással egyetértve -  tudomásul veszi </w:t>
      </w:r>
      <w:r>
        <w:rPr>
          <w:rFonts w:asciiTheme="minorHAnsi" w:hAnsiTheme="minorHAnsi" w:cstheme="minorHAnsi"/>
          <w:color w:val="000000"/>
          <w:szCs w:val="22"/>
        </w:rPr>
        <w:t>a Mesebolt Bábszínház részvételét az alábbi önrészt nem igénylő pályázatokon</w:t>
      </w:r>
      <w:r>
        <w:rPr>
          <w:rFonts w:asciiTheme="minorHAnsi" w:hAnsiTheme="minorHAnsi" w:cstheme="minorHAnsi"/>
          <w:szCs w:val="22"/>
        </w:rPr>
        <w:t>:</w:t>
      </w:r>
    </w:p>
    <w:p w14:paraId="69CE14FA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079CE7" w14:textId="2C7FF907" w:rsidR="00D60A62" w:rsidRPr="004F131E" w:rsidRDefault="00D60A62" w:rsidP="00D60A62">
      <w:pPr>
        <w:pStyle w:val="Listaszerbekezds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F131E">
        <w:rPr>
          <w:rFonts w:asciiTheme="minorHAnsi" w:hAnsiTheme="minorHAnsi" w:cstheme="minorHAnsi"/>
          <w:sz w:val="22"/>
          <w:szCs w:val="22"/>
        </w:rPr>
        <w:t>CERV-202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F131E">
        <w:rPr>
          <w:rFonts w:asciiTheme="minorHAnsi" w:hAnsiTheme="minorHAnsi" w:cstheme="minorHAnsi"/>
          <w:sz w:val="22"/>
          <w:szCs w:val="22"/>
        </w:rPr>
        <w:t>-CITIZENS-REM kódszámú W.A.R. című pályázat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91B1AD8" w14:textId="77777777" w:rsidR="00D60A62" w:rsidRDefault="00D60A62" w:rsidP="00D60A62">
      <w:pPr>
        <w:pStyle w:val="Listaszerbekezds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F131E">
        <w:rPr>
          <w:rFonts w:asciiTheme="minorHAnsi" w:hAnsiTheme="minorHAnsi" w:cstheme="minorHAnsi"/>
          <w:sz w:val="22"/>
          <w:szCs w:val="22"/>
        </w:rPr>
        <w:t xml:space="preserve">EMT_TE-SZAKMAI-24 </w:t>
      </w:r>
      <w:r>
        <w:rPr>
          <w:rFonts w:asciiTheme="minorHAnsi" w:hAnsiTheme="minorHAnsi" w:cstheme="minorHAnsi"/>
          <w:sz w:val="22"/>
          <w:szCs w:val="22"/>
        </w:rPr>
        <w:t>kódszámú</w:t>
      </w:r>
      <w:r w:rsidRPr="004F131E">
        <w:rPr>
          <w:rFonts w:asciiTheme="minorHAnsi" w:hAnsiTheme="minorHAnsi" w:cstheme="minorHAnsi"/>
          <w:sz w:val="22"/>
          <w:szCs w:val="22"/>
        </w:rPr>
        <w:t xml:space="preserve"> Ifjúság &amp; dráma &amp;bábok</w:t>
      </w:r>
      <w:r>
        <w:rPr>
          <w:rFonts w:asciiTheme="minorHAnsi" w:hAnsiTheme="minorHAnsi" w:cstheme="minorHAnsi"/>
          <w:sz w:val="22"/>
          <w:szCs w:val="22"/>
        </w:rPr>
        <w:t xml:space="preserve"> című pályázat.</w:t>
      </w:r>
    </w:p>
    <w:p w14:paraId="3FE18A8A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8CA134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10113643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7F5B712B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2116DBD" w14:textId="77777777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1ABD3E3" w14:textId="77777777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Csató Kata, a Mesebolt Bábszínház 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57EC786A" w14:textId="77777777" w:rsidR="00D60A62" w:rsidRPr="00F541A0" w:rsidRDefault="00D60A62" w:rsidP="00D60A6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5D46941" w14:textId="77777777" w:rsidR="00D60A62" w:rsidRDefault="00D60A62" w:rsidP="00D60A62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E33F5B8" w14:textId="77777777" w:rsidR="00B04291" w:rsidRDefault="00B04291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42C325E" w14:textId="50299FD9" w:rsidR="00E9001C" w:rsidRDefault="00E9001C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282CF65" w14:textId="77777777" w:rsidR="00102EB5" w:rsidRDefault="00102EB5" w:rsidP="00B93EA8">
      <w:pPr>
        <w:rPr>
          <w:rFonts w:asciiTheme="minorHAnsi" w:hAnsiTheme="minorHAnsi" w:cstheme="minorHAnsi"/>
          <w:bCs/>
          <w:szCs w:val="22"/>
        </w:rPr>
      </w:pPr>
    </w:p>
    <w:p w14:paraId="1068891F" w14:textId="4EBBABE2" w:rsidR="00D60A62" w:rsidRPr="0054139D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II.</w:t>
      </w:r>
    </w:p>
    <w:p w14:paraId="15612F0C" w14:textId="77777777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4C56AF75" w14:textId="2A148F89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..…</w:t>
      </w:r>
      <w:proofErr w:type="gramEnd"/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../2024.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KOCB. számú határozat</w:t>
      </w:r>
    </w:p>
    <w:p w14:paraId="3495FC03" w14:textId="77777777" w:rsidR="00D60A62" w:rsidRPr="00F541A0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8F1D721" w14:textId="77777777" w:rsidR="00D60A62" w:rsidRDefault="00D60A62" w:rsidP="00D60A62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Pr="00992692">
        <w:rPr>
          <w:rFonts w:asciiTheme="minorHAnsi" w:hAnsiTheme="minorHAnsi" w:cstheme="minorHAnsi"/>
          <w:szCs w:val="22"/>
        </w:rPr>
        <w:t xml:space="preserve">Javaslat </w:t>
      </w:r>
      <w:r>
        <w:rPr>
          <w:rFonts w:asciiTheme="minorHAnsi" w:hAnsiTheme="minorHAnsi" w:cstheme="minorHAnsi"/>
          <w:szCs w:val="22"/>
        </w:rPr>
        <w:t>kulturális intézmények</w:t>
      </w:r>
      <w:r w:rsidRPr="00992692">
        <w:rPr>
          <w:rFonts w:asciiTheme="minorHAnsi" w:hAnsiTheme="minorHAnsi" w:cstheme="minorHAnsi"/>
          <w:szCs w:val="22"/>
        </w:rPr>
        <w:t xml:space="preserve"> pályázaton történő részvételének jóváhagyására”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 xml:space="preserve">, és a Szombathely Megyei Jogú Város Önkormányzatának Szervezeti és Működési Szabályzatáról szóló 18/2019. (X.31.) önkormányzati rendelet 52.§ (3) bekezdés 10. pontjában meghatározott feladatában eljárva - a Gazdasági és Jogi Bizottság …../2024. (IX.23.) GJB számú határozatában megadott jóváhagyással egyetértve -  tudomásul veszi </w:t>
      </w:r>
      <w:r>
        <w:rPr>
          <w:rFonts w:asciiTheme="minorHAnsi" w:hAnsiTheme="minorHAnsi" w:cstheme="minorHAnsi"/>
          <w:color w:val="000000"/>
          <w:szCs w:val="22"/>
        </w:rPr>
        <w:t>a Savaria Múzeum részvételét az alábbi önrészt nem igénylő pályázatokon</w:t>
      </w:r>
      <w:r>
        <w:rPr>
          <w:rFonts w:asciiTheme="minorHAnsi" w:hAnsiTheme="minorHAnsi" w:cstheme="minorHAnsi"/>
          <w:szCs w:val="22"/>
        </w:rPr>
        <w:t>:</w:t>
      </w:r>
    </w:p>
    <w:p w14:paraId="70D6F73C" w14:textId="77777777" w:rsidR="00D60A62" w:rsidRPr="00276A04" w:rsidRDefault="00D60A62" w:rsidP="00D60A62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0A62" w:rsidRPr="00B93EA8" w14:paraId="4968A333" w14:textId="77777777" w:rsidTr="004B1749">
        <w:tc>
          <w:tcPr>
            <w:tcW w:w="10456" w:type="dxa"/>
          </w:tcPr>
          <w:p w14:paraId="01D7A885" w14:textId="77777777" w:rsidR="00D60A62" w:rsidRPr="00B93EA8" w:rsidRDefault="00D60A62" w:rsidP="004B1749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 – Építőművészet Kollégiuma</w:t>
            </w:r>
          </w:p>
        </w:tc>
      </w:tr>
      <w:tr w:rsidR="00D60A62" w:rsidRPr="00B93EA8" w14:paraId="7B9D6CE2" w14:textId="77777777" w:rsidTr="004B1749">
        <w:tc>
          <w:tcPr>
            <w:tcW w:w="10456" w:type="dxa"/>
          </w:tcPr>
          <w:p w14:paraId="4E49ADCD" w14:textId="77777777" w:rsidR="00D60A62" w:rsidRPr="00B93EA8" w:rsidRDefault="00D60A62" w:rsidP="004B1749">
            <w:pPr>
              <w:pStyle w:val="Listaszerbekezds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Népi építészeti örökségünk című konferencia megrendezése című pályázat</w:t>
            </w:r>
          </w:p>
        </w:tc>
      </w:tr>
      <w:tr w:rsidR="00D60A62" w:rsidRPr="00B93EA8" w14:paraId="491E8E77" w14:textId="77777777" w:rsidTr="004B1749">
        <w:tc>
          <w:tcPr>
            <w:tcW w:w="10456" w:type="dxa"/>
          </w:tcPr>
          <w:p w14:paraId="61670B04" w14:textId="77777777" w:rsidR="00D60A62" w:rsidRPr="00B93EA8" w:rsidRDefault="00D60A62" w:rsidP="004B1749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 - Népművészet Kollégiuma</w:t>
            </w:r>
          </w:p>
        </w:tc>
      </w:tr>
      <w:tr w:rsidR="00D60A62" w:rsidRPr="00B93EA8" w14:paraId="6D7E2FA6" w14:textId="77777777" w:rsidTr="004B1749">
        <w:tc>
          <w:tcPr>
            <w:tcW w:w="10456" w:type="dxa"/>
          </w:tcPr>
          <w:p w14:paraId="344C484B" w14:textId="77777777" w:rsidR="00D60A62" w:rsidRPr="00B93EA8" w:rsidRDefault="00D60A62" w:rsidP="004B1749">
            <w:pPr>
              <w:pStyle w:val="Listaszerbekezds"/>
              <w:numPr>
                <w:ilvl w:val="0"/>
                <w:numId w:val="32"/>
              </w:numPr>
              <w:tabs>
                <w:tab w:val="left" w:pos="2127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 Márton-napi vásár megrendezése a Vasi Skanzenben</w:t>
            </w:r>
          </w:p>
        </w:tc>
      </w:tr>
      <w:tr w:rsidR="00D60A62" w:rsidRPr="00B93EA8" w14:paraId="7AA71D42" w14:textId="77777777" w:rsidTr="004B1749">
        <w:tc>
          <w:tcPr>
            <w:tcW w:w="10456" w:type="dxa"/>
          </w:tcPr>
          <w:p w14:paraId="1CF6DB4F" w14:textId="77777777" w:rsidR="00D60A62" w:rsidRPr="00B93EA8" w:rsidRDefault="00D60A62" w:rsidP="004B1749">
            <w:pPr>
              <w:pStyle w:val="Listaszerbekezds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„TERÍTÉK” munkacímű kiállítássorozathoz kapcsolódó időszaki tárlat megrendezésére a Vasi</w:t>
            </w:r>
          </w:p>
          <w:p w14:paraId="45481DAC" w14:textId="77777777" w:rsidR="00D60A62" w:rsidRPr="00B93EA8" w:rsidRDefault="00D60A62" w:rsidP="004B1749">
            <w:pPr>
              <w:pStyle w:val="Listaszerbekezd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Skanzenben</w:t>
            </w:r>
          </w:p>
        </w:tc>
      </w:tr>
      <w:tr w:rsidR="00D60A62" w:rsidRPr="00B93EA8" w14:paraId="263AADB9" w14:textId="77777777" w:rsidTr="004B1749">
        <w:tc>
          <w:tcPr>
            <w:tcW w:w="10456" w:type="dxa"/>
          </w:tcPr>
          <w:p w14:paraId="781A5BA4" w14:textId="77777777" w:rsidR="00D60A62" w:rsidRPr="00B93EA8" w:rsidRDefault="00D60A62" w:rsidP="004B1749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 - Közművelődés Kollégiuma</w:t>
            </w:r>
          </w:p>
        </w:tc>
      </w:tr>
      <w:tr w:rsidR="00D60A62" w:rsidRPr="00B93EA8" w14:paraId="636F47D0" w14:textId="77777777" w:rsidTr="004B1749">
        <w:tc>
          <w:tcPr>
            <w:tcW w:w="10456" w:type="dxa"/>
          </w:tcPr>
          <w:p w14:paraId="34275186" w14:textId="77777777" w:rsidR="00D60A62" w:rsidRPr="00B93EA8" w:rsidRDefault="00D60A62" w:rsidP="004B1749">
            <w:pPr>
              <w:pStyle w:val="Listaszerbekezds"/>
              <w:numPr>
                <w:ilvl w:val="0"/>
                <w:numId w:val="33"/>
              </w:numPr>
              <w:tabs>
                <w:tab w:val="left" w:pos="2127"/>
              </w:tabs>
              <w:ind w:left="731" w:hanging="4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Savaria Múzeum rendezvényeihez szükséges hangtechnikai eszközök beszerzésére</w:t>
            </w:r>
          </w:p>
        </w:tc>
      </w:tr>
      <w:tr w:rsidR="00D60A62" w:rsidRPr="00B93EA8" w14:paraId="35B8D00E" w14:textId="77777777" w:rsidTr="004B1749">
        <w:tc>
          <w:tcPr>
            <w:tcW w:w="10456" w:type="dxa"/>
          </w:tcPr>
          <w:p w14:paraId="3F22D100" w14:textId="77777777" w:rsidR="00D60A62" w:rsidRPr="00B93EA8" w:rsidRDefault="00D60A62" w:rsidP="004B1749">
            <w:pPr>
              <w:pStyle w:val="Listaszerbekezds"/>
              <w:numPr>
                <w:ilvl w:val="0"/>
                <w:numId w:val="33"/>
              </w:numPr>
              <w:ind w:left="731" w:hanging="42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Café </w:t>
            </w:r>
            <w:proofErr w:type="spellStart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Atelier</w:t>
            </w:r>
            <w:proofErr w:type="spellEnd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című programsorozat megvalósítására a Savaria Múzeum tagintézményeiben</w:t>
            </w:r>
          </w:p>
        </w:tc>
      </w:tr>
      <w:tr w:rsidR="00D60A62" w:rsidRPr="00B93EA8" w14:paraId="77F3473B" w14:textId="77777777" w:rsidTr="004B1749">
        <w:tc>
          <w:tcPr>
            <w:tcW w:w="10456" w:type="dxa"/>
          </w:tcPr>
          <w:p w14:paraId="0E1287E0" w14:textId="77777777" w:rsidR="00D60A62" w:rsidRPr="00B93EA8" w:rsidRDefault="00D60A62" w:rsidP="004B1749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 – Múzeumok Kollégiuma</w:t>
            </w:r>
          </w:p>
        </w:tc>
      </w:tr>
      <w:tr w:rsidR="00D60A62" w:rsidRPr="00B93EA8" w14:paraId="71D69FAF" w14:textId="77777777" w:rsidTr="004B1749">
        <w:tc>
          <w:tcPr>
            <w:tcW w:w="10456" w:type="dxa"/>
          </w:tcPr>
          <w:p w14:paraId="4B009EBD" w14:textId="77777777" w:rsidR="00D60A62" w:rsidRPr="00B93EA8" w:rsidRDefault="00D60A62" w:rsidP="004B1749">
            <w:pPr>
              <w:pStyle w:val="Listaszerbekezds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TERÍTÉK” - A polgári étkezési kultúra a 19-20. század fordulóján munkacímű időszaki kiállítás megvalósítására a szombathelyi </w:t>
            </w:r>
            <w:proofErr w:type="spellStart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Smidt</w:t>
            </w:r>
            <w:proofErr w:type="spellEnd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Múzeumban</w:t>
            </w:r>
          </w:p>
        </w:tc>
      </w:tr>
      <w:tr w:rsidR="00D60A62" w:rsidRPr="00B93EA8" w14:paraId="35CEFB88" w14:textId="77777777" w:rsidTr="004B1749">
        <w:tc>
          <w:tcPr>
            <w:tcW w:w="10456" w:type="dxa"/>
          </w:tcPr>
          <w:p w14:paraId="51B8F369" w14:textId="77777777" w:rsidR="00D60A62" w:rsidRPr="00B93EA8" w:rsidRDefault="00D60A62" w:rsidP="004B1749">
            <w:pPr>
              <w:pStyle w:val="Listaszerbekezds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Savaria - A Vas megyei múzeumok értesítője 47. kötetének megjelentetésére</w:t>
            </w:r>
          </w:p>
          <w:p w14:paraId="3F5EE048" w14:textId="77777777" w:rsidR="00D60A62" w:rsidRPr="00B93EA8" w:rsidRDefault="00D60A62" w:rsidP="004B1749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D60A62" w:rsidRPr="00B93EA8" w14:paraId="347E3572" w14:textId="77777777" w:rsidTr="004B1749">
        <w:tc>
          <w:tcPr>
            <w:tcW w:w="10456" w:type="dxa"/>
          </w:tcPr>
          <w:p w14:paraId="60944DEC" w14:textId="77777777" w:rsidR="00D60A62" w:rsidRPr="00B93EA8" w:rsidRDefault="00D60A62" w:rsidP="004B1749">
            <w:pPr>
              <w:pStyle w:val="Listaszerbekezds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Állományvédelmi és restaurálási munkához szükséges szakmai anyagok és eszközök beszerzésére a Savaria Múzeumba</w:t>
            </w:r>
          </w:p>
        </w:tc>
      </w:tr>
      <w:tr w:rsidR="00D60A62" w:rsidRPr="00B93EA8" w14:paraId="53531A2F" w14:textId="77777777" w:rsidTr="004B1749">
        <w:tc>
          <w:tcPr>
            <w:tcW w:w="10456" w:type="dxa"/>
          </w:tcPr>
          <w:p w14:paraId="68D520AA" w14:textId="77777777" w:rsidR="00D60A62" w:rsidRPr="00B93EA8" w:rsidRDefault="00D60A62" w:rsidP="004B1749">
            <w:pPr>
              <w:pStyle w:val="Listaszerbekezds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Szombathelyi kötődésű sportrelikviák és I. világháborús adománygyűjtő urna megvásárlása a Savaria Múzeum történettudományi gyűjteményébe</w:t>
            </w:r>
          </w:p>
        </w:tc>
      </w:tr>
      <w:tr w:rsidR="00D60A62" w:rsidRPr="00B93EA8" w14:paraId="139BCAB3" w14:textId="77777777" w:rsidTr="004B1749">
        <w:tc>
          <w:tcPr>
            <w:tcW w:w="10456" w:type="dxa"/>
          </w:tcPr>
          <w:p w14:paraId="362063A7" w14:textId="77777777" w:rsidR="00D60A62" w:rsidRPr="00B93EA8" w:rsidRDefault="00D60A62" w:rsidP="004B1749">
            <w:pPr>
              <w:pStyle w:val="Listaszerbekezds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Rozner</w:t>
            </w:r>
            <w:proofErr w:type="spellEnd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István bogárgyűjteményének (pályázatzáró gyűjteményi részek) megvásárlására a Savaria Múzeum természettudományi gyűjteményébe</w:t>
            </w:r>
          </w:p>
        </w:tc>
      </w:tr>
      <w:tr w:rsidR="00D60A62" w:rsidRPr="00B93EA8" w14:paraId="744100A3" w14:textId="77777777" w:rsidTr="004B1749">
        <w:tc>
          <w:tcPr>
            <w:tcW w:w="10456" w:type="dxa"/>
          </w:tcPr>
          <w:p w14:paraId="5ABBDE03" w14:textId="77777777" w:rsidR="00D60A62" w:rsidRPr="00B93EA8" w:rsidRDefault="00D60A62" w:rsidP="004B1749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 – Ismeretterjesztés Kollégiuma</w:t>
            </w:r>
          </w:p>
        </w:tc>
      </w:tr>
      <w:tr w:rsidR="00D60A62" w:rsidRPr="00B93EA8" w14:paraId="4A14B1CF" w14:textId="77777777" w:rsidTr="004B1749">
        <w:tc>
          <w:tcPr>
            <w:tcW w:w="10456" w:type="dxa"/>
          </w:tcPr>
          <w:p w14:paraId="7CC26E76" w14:textId="77777777" w:rsidR="00D60A62" w:rsidRPr="00B93EA8" w:rsidRDefault="00D60A62" w:rsidP="004B1749">
            <w:pPr>
              <w:pStyle w:val="Listaszerbekezds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„SZOMBATHELYI TERMÉSZETBÚVÁR 2025” – A korszerű tudásátadás lehetőségeinek megteremtése a Savaria Múzeum természettudományi rendezvényein</w:t>
            </w:r>
          </w:p>
        </w:tc>
      </w:tr>
      <w:tr w:rsidR="00D60A62" w:rsidRPr="00B93EA8" w14:paraId="7B1BA349" w14:textId="77777777" w:rsidTr="004B1749">
        <w:tc>
          <w:tcPr>
            <w:tcW w:w="10456" w:type="dxa"/>
          </w:tcPr>
          <w:p w14:paraId="16F61F4E" w14:textId="77777777" w:rsidR="00D60A62" w:rsidRPr="00B93EA8" w:rsidRDefault="00D60A62" w:rsidP="004B1749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 – Fotóművészeti Kollégium</w:t>
            </w:r>
          </w:p>
        </w:tc>
      </w:tr>
      <w:tr w:rsidR="00D60A62" w:rsidRPr="00B93EA8" w14:paraId="2EF4A567" w14:textId="77777777" w:rsidTr="004B1749">
        <w:tc>
          <w:tcPr>
            <w:tcW w:w="10456" w:type="dxa"/>
          </w:tcPr>
          <w:p w14:paraId="6E54314F" w14:textId="77777777" w:rsidR="00D60A62" w:rsidRPr="00B93EA8" w:rsidRDefault="00D60A62" w:rsidP="004B1749">
            <w:pPr>
              <w:pStyle w:val="Listaszerbekezds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 xml:space="preserve">„A </w:t>
            </w:r>
            <w:proofErr w:type="spellStart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Reismannok</w:t>
            </w:r>
            <w:proofErr w:type="spellEnd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 xml:space="preserve"> nyomában feketén-fehéren” című szakmai fórum és műhelymunka megrendezése a Savaria Múzeumban</w:t>
            </w:r>
          </w:p>
        </w:tc>
      </w:tr>
      <w:tr w:rsidR="00D60A62" w:rsidRPr="00B93EA8" w14:paraId="3AC6EDEE" w14:textId="77777777" w:rsidTr="004B1749">
        <w:tc>
          <w:tcPr>
            <w:tcW w:w="10456" w:type="dxa"/>
          </w:tcPr>
          <w:p w14:paraId="7A7A2413" w14:textId="77777777" w:rsidR="00D60A62" w:rsidRPr="00B93EA8" w:rsidRDefault="00D60A62" w:rsidP="004B1749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 – Képzőművészet Kollégium</w:t>
            </w:r>
          </w:p>
        </w:tc>
      </w:tr>
      <w:tr w:rsidR="00D60A62" w:rsidRPr="00B93EA8" w14:paraId="0442F29E" w14:textId="77777777" w:rsidTr="004B1749">
        <w:tc>
          <w:tcPr>
            <w:tcW w:w="10456" w:type="dxa"/>
          </w:tcPr>
          <w:p w14:paraId="7CA29534" w14:textId="77777777" w:rsidR="00D60A62" w:rsidRPr="00B93EA8" w:rsidRDefault="00D60A62" w:rsidP="004B1749">
            <w:pPr>
              <w:pStyle w:val="Listaszerbekezds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Redő Ferenc és Vörös Rozália munkásságát bemutató időszaki tárlat megrendezése a Szombathelyi Képtárban</w:t>
            </w:r>
          </w:p>
        </w:tc>
      </w:tr>
      <w:tr w:rsidR="00D60A62" w:rsidRPr="00B93EA8" w14:paraId="2E895FF3" w14:textId="77777777" w:rsidTr="004B1749">
        <w:tc>
          <w:tcPr>
            <w:tcW w:w="10456" w:type="dxa"/>
          </w:tcPr>
          <w:p w14:paraId="17623B4B" w14:textId="77777777" w:rsidR="00D60A62" w:rsidRPr="00B93EA8" w:rsidRDefault="00D60A62" w:rsidP="004B1749">
            <w:pPr>
              <w:pStyle w:val="Listaszerbekezds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„Rajzok a múltból” – </w:t>
            </w:r>
            <w:proofErr w:type="spellStart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Schrammel</w:t>
            </w:r>
            <w:proofErr w:type="spellEnd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Imre grafikái című időszaki kiállítás megrendezése a </w:t>
            </w:r>
            <w:proofErr w:type="spellStart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Schrammel</w:t>
            </w:r>
            <w:proofErr w:type="spellEnd"/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-gyűjteményben</w:t>
            </w:r>
          </w:p>
        </w:tc>
      </w:tr>
      <w:tr w:rsidR="00D60A62" w:rsidRPr="00B93EA8" w14:paraId="1E3687CD" w14:textId="77777777" w:rsidTr="004B1749">
        <w:tc>
          <w:tcPr>
            <w:tcW w:w="10456" w:type="dxa"/>
          </w:tcPr>
          <w:p w14:paraId="6732AD7D" w14:textId="77777777" w:rsidR="00D60A62" w:rsidRPr="00B93EA8" w:rsidRDefault="00D60A62" w:rsidP="004B1749">
            <w:pPr>
              <w:pStyle w:val="Listaszerbekezds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„Szezon II.” című tavaszi tárlat megrendezése a Szombathelyi Képtárban</w:t>
            </w:r>
          </w:p>
        </w:tc>
      </w:tr>
      <w:tr w:rsidR="00D60A62" w:rsidRPr="00B93EA8" w14:paraId="238169D8" w14:textId="77777777" w:rsidTr="004B1749">
        <w:tc>
          <w:tcPr>
            <w:tcW w:w="10456" w:type="dxa"/>
          </w:tcPr>
          <w:p w14:paraId="2D0492D3" w14:textId="77777777" w:rsidR="00D60A62" w:rsidRPr="00B93EA8" w:rsidRDefault="00D60A62" w:rsidP="004B1749">
            <w:pPr>
              <w:pStyle w:val="Listaszerbekezds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„Vasi Pantheon” - 20. századi képzőművészet Vas vármegyében című időszaki kiállítás megrendezése a Szombathelyi Képtárban</w:t>
            </w:r>
          </w:p>
        </w:tc>
      </w:tr>
      <w:tr w:rsidR="00D60A62" w:rsidRPr="00B93EA8" w14:paraId="6D5EF1C6" w14:textId="77777777" w:rsidTr="004B1749">
        <w:trPr>
          <w:trHeight w:val="571"/>
        </w:trPr>
        <w:tc>
          <w:tcPr>
            <w:tcW w:w="10456" w:type="dxa"/>
          </w:tcPr>
          <w:p w14:paraId="36C637FF" w14:textId="77777777" w:rsidR="00D60A62" w:rsidRPr="00B93EA8" w:rsidRDefault="00D60A62" w:rsidP="004B1749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Cs w:val="22"/>
              </w:rPr>
              <w:t>Nemzeti Kulturális Alap- Iparművészeti Kollégium</w:t>
            </w:r>
          </w:p>
        </w:tc>
      </w:tr>
      <w:tr w:rsidR="00D60A62" w:rsidRPr="00B93EA8" w14:paraId="129BC13E" w14:textId="77777777" w:rsidTr="004B1749">
        <w:tc>
          <w:tcPr>
            <w:tcW w:w="10456" w:type="dxa"/>
          </w:tcPr>
          <w:p w14:paraId="6E6E2559" w14:textId="77777777" w:rsidR="00D60A62" w:rsidRPr="00B93EA8" w:rsidRDefault="00D60A62" w:rsidP="004B1749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Válogatás a Kecskeméti Nemzetközi Kerámia Stúdió gyűjteményéből című csoportos kiállítás előkészítésére</w:t>
            </w:r>
          </w:p>
        </w:tc>
      </w:tr>
      <w:tr w:rsidR="00D60A62" w:rsidRPr="00B93EA8" w14:paraId="51937D7F" w14:textId="77777777" w:rsidTr="004B1749">
        <w:tc>
          <w:tcPr>
            <w:tcW w:w="10456" w:type="dxa"/>
          </w:tcPr>
          <w:p w14:paraId="7C512F60" w14:textId="77777777" w:rsidR="00D60A62" w:rsidRPr="00B93EA8" w:rsidRDefault="00D60A62" w:rsidP="004B1749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Ardai</w:t>
            </w:r>
            <w:proofErr w:type="spellEnd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 xml:space="preserve"> Ildikó retrospektív kiállításának megrendezésére a Szombathelyi Képtárban</w:t>
            </w:r>
          </w:p>
        </w:tc>
      </w:tr>
      <w:tr w:rsidR="00D60A62" w:rsidRPr="00B93EA8" w14:paraId="62F5B97E" w14:textId="77777777" w:rsidTr="004B1749">
        <w:tc>
          <w:tcPr>
            <w:tcW w:w="10456" w:type="dxa"/>
          </w:tcPr>
          <w:p w14:paraId="22424249" w14:textId="77777777" w:rsidR="00D60A62" w:rsidRPr="00B93EA8" w:rsidRDefault="00D60A62" w:rsidP="004B1749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Redő Ferenc és Vörös Rozália munkásságát bemutató időszaki tárlat megrendezése a Szombathelyi Képtárban</w:t>
            </w:r>
          </w:p>
        </w:tc>
      </w:tr>
      <w:tr w:rsidR="00D60A62" w:rsidRPr="00B93EA8" w14:paraId="5185AAF6" w14:textId="77777777" w:rsidTr="004B1749">
        <w:tc>
          <w:tcPr>
            <w:tcW w:w="10456" w:type="dxa"/>
          </w:tcPr>
          <w:p w14:paraId="07DA01DA" w14:textId="77777777" w:rsidR="00D60A62" w:rsidRPr="00B93EA8" w:rsidRDefault="00D60A62" w:rsidP="004B1749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 xml:space="preserve">Simon Zsolt porcelánszobraiból rendezett kiállítás a </w:t>
            </w:r>
            <w:proofErr w:type="spellStart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Schrammel</w:t>
            </w:r>
            <w:proofErr w:type="spellEnd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-gyűjteményben</w:t>
            </w:r>
          </w:p>
        </w:tc>
      </w:tr>
      <w:tr w:rsidR="00D60A62" w:rsidRPr="00B93EA8" w14:paraId="6560A54D" w14:textId="77777777" w:rsidTr="004B1749">
        <w:tc>
          <w:tcPr>
            <w:tcW w:w="10456" w:type="dxa"/>
          </w:tcPr>
          <w:p w14:paraId="0FFC8400" w14:textId="77777777" w:rsidR="00D60A62" w:rsidRPr="00B93EA8" w:rsidRDefault="00D60A62" w:rsidP="004B1749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Magyar kortárs iparművészeti alkotások megvásárlása a Szombathelyi Képtár gyűjteményébe</w:t>
            </w:r>
          </w:p>
        </w:tc>
      </w:tr>
      <w:tr w:rsidR="00D60A62" w:rsidRPr="00B93EA8" w14:paraId="22691ED6" w14:textId="77777777" w:rsidTr="004B1749">
        <w:tc>
          <w:tcPr>
            <w:tcW w:w="10456" w:type="dxa"/>
          </w:tcPr>
          <w:p w14:paraId="47B268BE" w14:textId="77777777" w:rsidR="00D60A62" w:rsidRPr="00B93EA8" w:rsidRDefault="00D60A62" w:rsidP="004B1749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 xml:space="preserve">Magyar kortárs iparművészeti alkotások megvásárlása a </w:t>
            </w:r>
            <w:proofErr w:type="spellStart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Schrammel</w:t>
            </w:r>
            <w:proofErr w:type="spellEnd"/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-gyűjtemény gyűjteményébe</w:t>
            </w:r>
          </w:p>
        </w:tc>
      </w:tr>
      <w:tr w:rsidR="00D60A62" w:rsidRPr="00B93EA8" w14:paraId="23A6B99A" w14:textId="77777777" w:rsidTr="004B1749">
        <w:tc>
          <w:tcPr>
            <w:tcW w:w="10456" w:type="dxa"/>
          </w:tcPr>
          <w:p w14:paraId="35D0BB1B" w14:textId="77777777" w:rsidR="00D60A62" w:rsidRPr="00B93EA8" w:rsidRDefault="00D60A62" w:rsidP="004B1749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„Iparművészet nem csak a szemnek” 2024. című design workshop megrendezése a Szombathelyi Képtárban</w:t>
            </w:r>
          </w:p>
        </w:tc>
      </w:tr>
      <w:tr w:rsidR="00D60A62" w:rsidRPr="00B93EA8" w14:paraId="635EBEAE" w14:textId="77777777" w:rsidTr="004B1749">
        <w:tc>
          <w:tcPr>
            <w:tcW w:w="10456" w:type="dxa"/>
          </w:tcPr>
          <w:p w14:paraId="4E2B04AA" w14:textId="77777777" w:rsidR="00D60A62" w:rsidRPr="00B93EA8" w:rsidRDefault="00D60A62" w:rsidP="004B1749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3EA8">
              <w:rPr>
                <w:rFonts w:asciiTheme="minorHAnsi" w:hAnsiTheme="minorHAnsi" w:cstheme="minorHAnsi"/>
                <w:sz w:val="22"/>
                <w:szCs w:val="22"/>
              </w:rPr>
              <w:t>A Szombathelyi Képtár technológiai eszközfejlesztésére</w:t>
            </w:r>
          </w:p>
        </w:tc>
      </w:tr>
      <w:tr w:rsidR="00D60A62" w:rsidRPr="00B93EA8" w14:paraId="7A070003" w14:textId="77777777" w:rsidTr="004B1749">
        <w:tc>
          <w:tcPr>
            <w:tcW w:w="10456" w:type="dxa"/>
          </w:tcPr>
          <w:p w14:paraId="44C5F9A5" w14:textId="77777777" w:rsidR="00D60A62" w:rsidRPr="00102EB5" w:rsidRDefault="00D60A62" w:rsidP="004B1749">
            <w:pPr>
              <w:rPr>
                <w:rFonts w:asciiTheme="minorHAnsi" w:hAnsiTheme="minorHAnsi" w:cstheme="minorHAnsi"/>
                <w:szCs w:val="22"/>
              </w:rPr>
            </w:pPr>
            <w:r w:rsidRPr="00102EB5">
              <w:rPr>
                <w:rFonts w:asciiTheme="minorHAnsi" w:hAnsiTheme="minorHAnsi" w:cstheme="minorHAnsi"/>
                <w:szCs w:val="22"/>
              </w:rPr>
              <w:t>Nemzeti Kulturális Alap - Könyvkiadás Kollégium</w:t>
            </w:r>
          </w:p>
        </w:tc>
      </w:tr>
      <w:tr w:rsidR="00D60A62" w:rsidRPr="00B93EA8" w14:paraId="65DFB4C5" w14:textId="77777777" w:rsidTr="004B1749">
        <w:tc>
          <w:tcPr>
            <w:tcW w:w="10456" w:type="dxa"/>
          </w:tcPr>
          <w:p w14:paraId="79986175" w14:textId="77777777" w:rsidR="00D60A62" w:rsidRPr="00B93EA8" w:rsidRDefault="00D60A62" w:rsidP="004B1749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54A">
              <w:rPr>
                <w:rFonts w:ascii="Calibri" w:hAnsi="Calibri" w:cs="Calibri"/>
                <w:sz w:val="22"/>
                <w:szCs w:val="22"/>
              </w:rPr>
              <w:t>Derkovits Gyula- Szombathely festője (többszerzős kiadvány)</w:t>
            </w:r>
          </w:p>
        </w:tc>
      </w:tr>
      <w:tr w:rsidR="00D60A62" w:rsidRPr="00B93EA8" w14:paraId="3861CD92" w14:textId="77777777" w:rsidTr="004B1749">
        <w:tc>
          <w:tcPr>
            <w:tcW w:w="10456" w:type="dxa"/>
          </w:tcPr>
          <w:p w14:paraId="5226DFBA" w14:textId="77777777" w:rsidR="00D60A62" w:rsidRPr="00B93EA8" w:rsidRDefault="00D60A62" w:rsidP="004B1749">
            <w:pPr>
              <w:pStyle w:val="Listaszerbekezds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43AFA">
              <w:rPr>
                <w:rFonts w:asciiTheme="minorHAnsi" w:hAnsiTheme="minorHAnsi" w:cstheme="minorHAnsi"/>
                <w:sz w:val="22"/>
                <w:szCs w:val="22"/>
              </w:rPr>
              <w:t>Savaria-múlt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3AF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3AFA">
              <w:rPr>
                <w:rFonts w:asciiTheme="minorHAnsi" w:hAnsiTheme="minorHAnsi" w:cstheme="minorHAnsi"/>
                <w:sz w:val="22"/>
                <w:szCs w:val="22"/>
              </w:rPr>
              <w:t xml:space="preserve">jelenben (szerzők: Csapláros Andrea, </w:t>
            </w:r>
            <w:proofErr w:type="spellStart"/>
            <w:r w:rsidRPr="00543AFA">
              <w:rPr>
                <w:rFonts w:asciiTheme="minorHAnsi" w:hAnsiTheme="minorHAnsi" w:cstheme="minorHAnsi"/>
                <w:sz w:val="22"/>
                <w:szCs w:val="22"/>
              </w:rPr>
              <w:t>Sosztarits</w:t>
            </w:r>
            <w:proofErr w:type="spellEnd"/>
            <w:r w:rsidRPr="00543AFA">
              <w:rPr>
                <w:rFonts w:asciiTheme="minorHAnsi" w:hAnsiTheme="minorHAnsi" w:cstheme="minorHAnsi"/>
                <w:sz w:val="22"/>
                <w:szCs w:val="22"/>
              </w:rPr>
              <w:t xml:space="preserve"> Ottó)</w:t>
            </w:r>
          </w:p>
        </w:tc>
      </w:tr>
    </w:tbl>
    <w:p w14:paraId="1B181C34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FEB948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7516B015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026E06ED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520C57C9" w14:textId="77777777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E90A1DF" w14:textId="77777777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Csapláros Andrea, a Savaria Múzeum 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4D9ECF6A" w14:textId="77777777" w:rsidR="00D60A62" w:rsidRPr="00F541A0" w:rsidRDefault="00D60A62" w:rsidP="00D60A6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AC425F6" w14:textId="6150243F" w:rsidR="00102EB5" w:rsidRDefault="00D60A62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450EB695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59CDEB8F" w14:textId="77777777" w:rsidR="006E4230" w:rsidRDefault="006E4230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12A8CF2" w14:textId="77777777" w:rsidR="006E4230" w:rsidRPr="003535DD" w:rsidRDefault="006E4230" w:rsidP="00B04291">
      <w:pPr>
        <w:jc w:val="center"/>
        <w:rPr>
          <w:rFonts w:asciiTheme="minorHAnsi" w:hAnsiTheme="minorHAnsi" w:cstheme="minorHAnsi"/>
          <w:bCs/>
          <w:szCs w:val="22"/>
        </w:rPr>
      </w:pPr>
    </w:p>
    <w:sectPr w:rsidR="006E4230" w:rsidRPr="003535DD" w:rsidSect="00A32A98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543AFA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543AF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5179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543AFA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736DB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43AFA">
      <w:rPr>
        <w:rFonts w:cstheme="minorHAnsi"/>
        <w:sz w:val="20"/>
        <w:szCs w:val="20"/>
      </w:rPr>
      <w:t xml:space="preserve">Oldalszám: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PAGE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  <w:r w:rsidR="00EC7C11" w:rsidRPr="00543AFA">
      <w:rPr>
        <w:rFonts w:cstheme="minorHAnsi"/>
        <w:sz w:val="20"/>
        <w:szCs w:val="20"/>
      </w:rPr>
      <w:t xml:space="preserve"> /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NUMPAGES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241493976" name="Kép 241493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37301F06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B23671">
      <w:rPr>
        <w:rFonts w:asciiTheme="minorHAnsi" w:hAnsiTheme="minorHAnsi" w:cstheme="minorHAnsi"/>
        <w:smallCaps/>
      </w:rPr>
      <w:t>P</w:t>
    </w:r>
    <w:r w:rsidR="00AC3D7B" w:rsidRPr="00FB2CAC">
      <w:rPr>
        <w:rFonts w:asciiTheme="minorHAnsi" w:hAnsiTheme="minorHAnsi" w:cstheme="minorHAnsi"/>
        <w:smallCaps/>
      </w:rPr>
      <w:t>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2"/>
  </w:num>
  <w:num w:numId="2" w16cid:durableId="786588246">
    <w:abstractNumId w:val="19"/>
  </w:num>
  <w:num w:numId="3" w16cid:durableId="19870534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4"/>
  </w:num>
  <w:num w:numId="5" w16cid:durableId="954823205">
    <w:abstractNumId w:val="39"/>
  </w:num>
  <w:num w:numId="6" w16cid:durableId="692920329">
    <w:abstractNumId w:val="9"/>
  </w:num>
  <w:num w:numId="7" w16cid:durableId="1988242288">
    <w:abstractNumId w:val="38"/>
  </w:num>
  <w:num w:numId="8" w16cid:durableId="602882416">
    <w:abstractNumId w:val="6"/>
  </w:num>
  <w:num w:numId="9" w16cid:durableId="1052146181">
    <w:abstractNumId w:val="2"/>
  </w:num>
  <w:num w:numId="10" w16cid:durableId="1471827259">
    <w:abstractNumId w:val="10"/>
  </w:num>
  <w:num w:numId="11" w16cid:durableId="647587279">
    <w:abstractNumId w:val="42"/>
  </w:num>
  <w:num w:numId="12" w16cid:durableId="1171260165">
    <w:abstractNumId w:val="4"/>
  </w:num>
  <w:num w:numId="13" w16cid:durableId="1670058256">
    <w:abstractNumId w:val="17"/>
  </w:num>
  <w:num w:numId="14" w16cid:durableId="328481135">
    <w:abstractNumId w:val="31"/>
  </w:num>
  <w:num w:numId="15" w16cid:durableId="438598778">
    <w:abstractNumId w:val="16"/>
  </w:num>
  <w:num w:numId="16" w16cid:durableId="105656378">
    <w:abstractNumId w:val="25"/>
  </w:num>
  <w:num w:numId="17" w16cid:durableId="1062287931">
    <w:abstractNumId w:val="20"/>
  </w:num>
  <w:num w:numId="18" w16cid:durableId="1897742579">
    <w:abstractNumId w:val="14"/>
  </w:num>
  <w:num w:numId="19" w16cid:durableId="1715497444">
    <w:abstractNumId w:val="18"/>
  </w:num>
  <w:num w:numId="20" w16cid:durableId="1853646014">
    <w:abstractNumId w:val="12"/>
  </w:num>
  <w:num w:numId="21" w16cid:durableId="1436435239">
    <w:abstractNumId w:val="29"/>
  </w:num>
  <w:num w:numId="22" w16cid:durableId="1280531398">
    <w:abstractNumId w:val="7"/>
  </w:num>
  <w:num w:numId="23" w16cid:durableId="1327896609">
    <w:abstractNumId w:val="28"/>
  </w:num>
  <w:num w:numId="24" w16cid:durableId="839194832">
    <w:abstractNumId w:val="43"/>
  </w:num>
  <w:num w:numId="25" w16cid:durableId="1956911209">
    <w:abstractNumId w:val="35"/>
  </w:num>
  <w:num w:numId="26" w16cid:durableId="862864396">
    <w:abstractNumId w:val="23"/>
  </w:num>
  <w:num w:numId="27" w16cid:durableId="1364594187">
    <w:abstractNumId w:val="41"/>
  </w:num>
  <w:num w:numId="28" w16cid:durableId="1897273864">
    <w:abstractNumId w:val="8"/>
  </w:num>
  <w:num w:numId="29" w16cid:durableId="1822118829">
    <w:abstractNumId w:val="3"/>
  </w:num>
  <w:num w:numId="30" w16cid:durableId="1799882997">
    <w:abstractNumId w:val="27"/>
  </w:num>
  <w:num w:numId="31" w16cid:durableId="304315557">
    <w:abstractNumId w:val="5"/>
  </w:num>
  <w:num w:numId="32" w16cid:durableId="548956504">
    <w:abstractNumId w:val="15"/>
  </w:num>
  <w:num w:numId="33" w16cid:durableId="1919360011">
    <w:abstractNumId w:val="0"/>
  </w:num>
  <w:num w:numId="34" w16cid:durableId="1283733324">
    <w:abstractNumId w:val="13"/>
  </w:num>
  <w:num w:numId="35" w16cid:durableId="916671311">
    <w:abstractNumId w:val="24"/>
  </w:num>
  <w:num w:numId="36" w16cid:durableId="219362329">
    <w:abstractNumId w:val="32"/>
  </w:num>
  <w:num w:numId="37" w16cid:durableId="519124734">
    <w:abstractNumId w:val="40"/>
  </w:num>
  <w:num w:numId="38" w16cid:durableId="27607903">
    <w:abstractNumId w:val="33"/>
  </w:num>
  <w:num w:numId="39" w16cid:durableId="497160609">
    <w:abstractNumId w:val="1"/>
  </w:num>
  <w:num w:numId="40" w16cid:durableId="1844780397">
    <w:abstractNumId w:val="26"/>
  </w:num>
  <w:num w:numId="41" w16cid:durableId="1469007715">
    <w:abstractNumId w:val="30"/>
  </w:num>
  <w:num w:numId="42" w16cid:durableId="516237143">
    <w:abstractNumId w:val="37"/>
  </w:num>
  <w:num w:numId="43" w16cid:durableId="556623721">
    <w:abstractNumId w:val="11"/>
  </w:num>
  <w:num w:numId="44" w16cid:durableId="8957481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61614"/>
    <w:rsid w:val="000666E5"/>
    <w:rsid w:val="00082819"/>
    <w:rsid w:val="00085FF7"/>
    <w:rsid w:val="000D0AD8"/>
    <w:rsid w:val="000D1469"/>
    <w:rsid w:val="000D5554"/>
    <w:rsid w:val="000F1DD6"/>
    <w:rsid w:val="000F1F11"/>
    <w:rsid w:val="00102EB5"/>
    <w:rsid w:val="00105DE8"/>
    <w:rsid w:val="00132161"/>
    <w:rsid w:val="00136B18"/>
    <w:rsid w:val="00153B48"/>
    <w:rsid w:val="001A345F"/>
    <w:rsid w:val="001A3EE1"/>
    <w:rsid w:val="001A4648"/>
    <w:rsid w:val="001B5BFD"/>
    <w:rsid w:val="001D0B68"/>
    <w:rsid w:val="001D178A"/>
    <w:rsid w:val="001E196B"/>
    <w:rsid w:val="002711F5"/>
    <w:rsid w:val="00276E94"/>
    <w:rsid w:val="00281B97"/>
    <w:rsid w:val="0028636B"/>
    <w:rsid w:val="002864F5"/>
    <w:rsid w:val="002A3FA3"/>
    <w:rsid w:val="002B47A9"/>
    <w:rsid w:val="002B7767"/>
    <w:rsid w:val="002C1AA1"/>
    <w:rsid w:val="002E1E9C"/>
    <w:rsid w:val="002E4465"/>
    <w:rsid w:val="00325973"/>
    <w:rsid w:val="0032649B"/>
    <w:rsid w:val="003266B0"/>
    <w:rsid w:val="0034130E"/>
    <w:rsid w:val="003535DD"/>
    <w:rsid w:val="00356256"/>
    <w:rsid w:val="003635BA"/>
    <w:rsid w:val="003769C3"/>
    <w:rsid w:val="00385C51"/>
    <w:rsid w:val="00394E09"/>
    <w:rsid w:val="003971B5"/>
    <w:rsid w:val="003A3DE5"/>
    <w:rsid w:val="003B7E84"/>
    <w:rsid w:val="003C185D"/>
    <w:rsid w:val="003C2C2E"/>
    <w:rsid w:val="003E4B2B"/>
    <w:rsid w:val="00404C08"/>
    <w:rsid w:val="0046688E"/>
    <w:rsid w:val="00477338"/>
    <w:rsid w:val="00482A33"/>
    <w:rsid w:val="004A26A3"/>
    <w:rsid w:val="004B13A4"/>
    <w:rsid w:val="004B742B"/>
    <w:rsid w:val="004B74FD"/>
    <w:rsid w:val="004C3174"/>
    <w:rsid w:val="004F131E"/>
    <w:rsid w:val="00503808"/>
    <w:rsid w:val="005130A6"/>
    <w:rsid w:val="00521EA1"/>
    <w:rsid w:val="00543AFA"/>
    <w:rsid w:val="0054436F"/>
    <w:rsid w:val="005554DF"/>
    <w:rsid w:val="00565AF5"/>
    <w:rsid w:val="00570E31"/>
    <w:rsid w:val="0058728A"/>
    <w:rsid w:val="005C49B6"/>
    <w:rsid w:val="005D05A6"/>
    <w:rsid w:val="005D7FEF"/>
    <w:rsid w:val="005F19FE"/>
    <w:rsid w:val="0060108A"/>
    <w:rsid w:val="00645AAD"/>
    <w:rsid w:val="006466C5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20C4A"/>
    <w:rsid w:val="0078730F"/>
    <w:rsid w:val="007978BC"/>
    <w:rsid w:val="007B2FF9"/>
    <w:rsid w:val="007C1845"/>
    <w:rsid w:val="007C4602"/>
    <w:rsid w:val="007F2F31"/>
    <w:rsid w:val="00807887"/>
    <w:rsid w:val="00850510"/>
    <w:rsid w:val="008664CD"/>
    <w:rsid w:val="008728D0"/>
    <w:rsid w:val="0087651C"/>
    <w:rsid w:val="008C6BC1"/>
    <w:rsid w:val="008D7690"/>
    <w:rsid w:val="008E20BF"/>
    <w:rsid w:val="008F556B"/>
    <w:rsid w:val="00922695"/>
    <w:rsid w:val="009333FD"/>
    <w:rsid w:val="00934552"/>
    <w:rsid w:val="0093460C"/>
    <w:rsid w:val="009348EA"/>
    <w:rsid w:val="00941884"/>
    <w:rsid w:val="0096279B"/>
    <w:rsid w:val="0096367B"/>
    <w:rsid w:val="00975163"/>
    <w:rsid w:val="00982D54"/>
    <w:rsid w:val="009A77AC"/>
    <w:rsid w:val="009B70F5"/>
    <w:rsid w:val="009D71FB"/>
    <w:rsid w:val="009E4213"/>
    <w:rsid w:val="009E6C52"/>
    <w:rsid w:val="009F2138"/>
    <w:rsid w:val="00A072AB"/>
    <w:rsid w:val="00A104C6"/>
    <w:rsid w:val="00A14B62"/>
    <w:rsid w:val="00A14BE0"/>
    <w:rsid w:val="00A14E07"/>
    <w:rsid w:val="00A32A98"/>
    <w:rsid w:val="00A42AB0"/>
    <w:rsid w:val="00A53523"/>
    <w:rsid w:val="00A54EDE"/>
    <w:rsid w:val="00A57D15"/>
    <w:rsid w:val="00A66765"/>
    <w:rsid w:val="00A7633E"/>
    <w:rsid w:val="00A83978"/>
    <w:rsid w:val="00AB7B31"/>
    <w:rsid w:val="00AC1BC5"/>
    <w:rsid w:val="00AC3760"/>
    <w:rsid w:val="00AC3D7B"/>
    <w:rsid w:val="00AD08CD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6615"/>
    <w:rsid w:val="00B7019B"/>
    <w:rsid w:val="00B82BD4"/>
    <w:rsid w:val="00B93EA8"/>
    <w:rsid w:val="00BC46F6"/>
    <w:rsid w:val="00BE1044"/>
    <w:rsid w:val="00BE1697"/>
    <w:rsid w:val="00BE370B"/>
    <w:rsid w:val="00BF184F"/>
    <w:rsid w:val="00C04236"/>
    <w:rsid w:val="00C10EEF"/>
    <w:rsid w:val="00C27EAF"/>
    <w:rsid w:val="00C319B4"/>
    <w:rsid w:val="00C524E8"/>
    <w:rsid w:val="00C8219F"/>
    <w:rsid w:val="00C87156"/>
    <w:rsid w:val="00C87837"/>
    <w:rsid w:val="00CA3260"/>
    <w:rsid w:val="00CA7096"/>
    <w:rsid w:val="00CB068F"/>
    <w:rsid w:val="00CB36C0"/>
    <w:rsid w:val="00CC7919"/>
    <w:rsid w:val="00CE3C4D"/>
    <w:rsid w:val="00CF154B"/>
    <w:rsid w:val="00CF24C6"/>
    <w:rsid w:val="00CF47B6"/>
    <w:rsid w:val="00D30D33"/>
    <w:rsid w:val="00D54DF8"/>
    <w:rsid w:val="00D60A62"/>
    <w:rsid w:val="00D651F7"/>
    <w:rsid w:val="00D72470"/>
    <w:rsid w:val="00D72EBA"/>
    <w:rsid w:val="00D87482"/>
    <w:rsid w:val="00DB7642"/>
    <w:rsid w:val="00DC58F4"/>
    <w:rsid w:val="00DD27DF"/>
    <w:rsid w:val="00DD2965"/>
    <w:rsid w:val="00DE7241"/>
    <w:rsid w:val="00DF112F"/>
    <w:rsid w:val="00E01C9D"/>
    <w:rsid w:val="00E11F69"/>
    <w:rsid w:val="00E14544"/>
    <w:rsid w:val="00E42C77"/>
    <w:rsid w:val="00E540F4"/>
    <w:rsid w:val="00E66D53"/>
    <w:rsid w:val="00E82F69"/>
    <w:rsid w:val="00E9001C"/>
    <w:rsid w:val="00EA0A2F"/>
    <w:rsid w:val="00EB18B5"/>
    <w:rsid w:val="00EC7C11"/>
    <w:rsid w:val="00ED1476"/>
    <w:rsid w:val="00ED5FCA"/>
    <w:rsid w:val="00EF6755"/>
    <w:rsid w:val="00F02EAF"/>
    <w:rsid w:val="00F230C3"/>
    <w:rsid w:val="00F3093D"/>
    <w:rsid w:val="00F31686"/>
    <w:rsid w:val="00F558DB"/>
    <w:rsid w:val="00F75416"/>
    <w:rsid w:val="00F766C2"/>
    <w:rsid w:val="00F85E91"/>
    <w:rsid w:val="00F926E7"/>
    <w:rsid w:val="00F95268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D81284E1-BA07-43B9-8602-F3B6470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2527</Words>
  <Characters>18558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5</cp:revision>
  <cp:lastPrinted>2024-09-18T05:54:00Z</cp:lastPrinted>
  <dcterms:created xsi:type="dcterms:W3CDTF">2024-09-17T10:53:00Z</dcterms:created>
  <dcterms:modified xsi:type="dcterms:W3CDTF">2024-09-18T05:59:00Z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