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A60E7" w14:textId="77777777" w:rsidR="004242D5" w:rsidRDefault="004242D5" w:rsidP="004242D5">
      <w:pPr>
        <w:jc w:val="center"/>
        <w:rPr>
          <w:rFonts w:cstheme="minorHAnsi"/>
          <w:b/>
          <w:szCs w:val="22"/>
          <w:lang w:eastAsia="en-US"/>
        </w:rPr>
      </w:pPr>
    </w:p>
    <w:p w14:paraId="45B45F06" w14:textId="77777777" w:rsidR="004242D5" w:rsidRPr="00D47B68" w:rsidRDefault="004242D5" w:rsidP="004242D5">
      <w:pPr>
        <w:pStyle w:val="Cm"/>
        <w:numPr>
          <w:ilvl w:val="12"/>
          <w:numId w:val="0"/>
        </w:numPr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D47B68">
        <w:rPr>
          <w:rFonts w:asciiTheme="minorHAnsi" w:hAnsiTheme="minorHAnsi" w:cstheme="minorHAnsi"/>
          <w:bCs/>
          <w:sz w:val="22"/>
          <w:szCs w:val="22"/>
        </w:rPr>
        <w:t>E L Ő T E R J E S Z T É S</w:t>
      </w:r>
    </w:p>
    <w:p w14:paraId="33AE529B" w14:textId="77777777" w:rsidR="004242D5" w:rsidRPr="00D47B68" w:rsidRDefault="004242D5" w:rsidP="004242D5">
      <w:pPr>
        <w:pStyle w:val="Cm"/>
        <w:numPr>
          <w:ilvl w:val="12"/>
          <w:numId w:val="0"/>
        </w:numPr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41A3CD97" w14:textId="77777777" w:rsidR="004242D5" w:rsidRPr="00D47B68" w:rsidRDefault="004242D5" w:rsidP="004242D5">
      <w:pPr>
        <w:numPr>
          <w:ilvl w:val="12"/>
          <w:numId w:val="0"/>
        </w:numPr>
        <w:jc w:val="center"/>
        <w:outlineLvl w:val="0"/>
        <w:rPr>
          <w:rFonts w:cstheme="minorHAnsi"/>
          <w:b/>
          <w:bCs/>
          <w:szCs w:val="22"/>
        </w:rPr>
      </w:pPr>
      <w:r w:rsidRPr="00D47B68">
        <w:rPr>
          <w:rFonts w:cstheme="minorHAnsi"/>
          <w:b/>
          <w:bCs/>
          <w:szCs w:val="22"/>
        </w:rPr>
        <w:t>Szombathely Megyei Jogú Város Közgyűlése Gazdasági és Jogi Bizottsága</w:t>
      </w:r>
    </w:p>
    <w:p w14:paraId="4412E60F" w14:textId="77777777" w:rsidR="004242D5" w:rsidRPr="00D47B68" w:rsidRDefault="004242D5" w:rsidP="004242D5">
      <w:pPr>
        <w:numPr>
          <w:ilvl w:val="12"/>
          <w:numId w:val="0"/>
        </w:numPr>
        <w:jc w:val="center"/>
        <w:outlineLvl w:val="0"/>
        <w:rPr>
          <w:rFonts w:cstheme="minorHAnsi"/>
          <w:b/>
          <w:bCs/>
          <w:sz w:val="20"/>
          <w:szCs w:val="20"/>
        </w:rPr>
      </w:pPr>
    </w:p>
    <w:p w14:paraId="24109CE0" w14:textId="6DCA31AD" w:rsidR="004242D5" w:rsidRPr="00D47B68" w:rsidRDefault="00631E69" w:rsidP="004242D5">
      <w:pPr>
        <w:numPr>
          <w:ilvl w:val="12"/>
          <w:numId w:val="0"/>
        </w:numPr>
        <w:jc w:val="center"/>
        <w:outlineLvl w:val="0"/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>2024</w:t>
      </w:r>
      <w:r w:rsidR="0054713E">
        <w:rPr>
          <w:rFonts w:cstheme="minorHAnsi"/>
          <w:b/>
          <w:bCs/>
          <w:szCs w:val="22"/>
        </w:rPr>
        <w:t xml:space="preserve">. </w:t>
      </w:r>
      <w:r w:rsidR="00A0457B">
        <w:rPr>
          <w:rFonts w:cstheme="minorHAnsi"/>
          <w:b/>
          <w:bCs/>
          <w:szCs w:val="22"/>
        </w:rPr>
        <w:t>szeptember 23</w:t>
      </w:r>
      <w:r w:rsidR="004242D5" w:rsidRPr="00D47B68">
        <w:rPr>
          <w:rFonts w:cstheme="minorHAnsi"/>
          <w:b/>
          <w:bCs/>
          <w:szCs w:val="22"/>
        </w:rPr>
        <w:t>-i rendes ülésére</w:t>
      </w:r>
    </w:p>
    <w:p w14:paraId="2C5F0588" w14:textId="77777777" w:rsidR="00D47B68" w:rsidRPr="00D47B68" w:rsidRDefault="00D47B68" w:rsidP="004242D5">
      <w:pPr>
        <w:numPr>
          <w:ilvl w:val="12"/>
          <w:numId w:val="0"/>
        </w:numPr>
        <w:jc w:val="center"/>
        <w:outlineLvl w:val="0"/>
        <w:rPr>
          <w:rFonts w:cstheme="minorHAnsi"/>
          <w:b/>
          <w:bCs/>
          <w:sz w:val="20"/>
          <w:szCs w:val="20"/>
        </w:rPr>
      </w:pPr>
    </w:p>
    <w:p w14:paraId="3AB53C4C" w14:textId="57E5D402" w:rsidR="00A0457B" w:rsidRDefault="00A0457B" w:rsidP="00A0457B">
      <w:pPr>
        <w:jc w:val="center"/>
        <w:rPr>
          <w:szCs w:val="22"/>
        </w:rPr>
      </w:pPr>
      <w:r>
        <w:t xml:space="preserve">Javaslat a LIFE </w:t>
      </w:r>
      <w:proofErr w:type="spellStart"/>
      <w:r>
        <w:t>GreenCoCoA</w:t>
      </w:r>
      <w:proofErr w:type="spellEnd"/>
      <w:r>
        <w:t xml:space="preserve"> pályázatban való részvétellel kapcsolatos döntés meghozatalára</w:t>
      </w:r>
    </w:p>
    <w:p w14:paraId="1CE10F79" w14:textId="77777777" w:rsidR="00E66332" w:rsidRDefault="00E66332" w:rsidP="00A0457B">
      <w:pPr>
        <w:rPr>
          <w:rFonts w:cstheme="minorHAnsi"/>
          <w:b/>
          <w:szCs w:val="22"/>
          <w:lang w:eastAsia="en-US"/>
        </w:rPr>
      </w:pPr>
    </w:p>
    <w:p w14:paraId="0C9F5D2F" w14:textId="4D6A60F7" w:rsidR="00A0457B" w:rsidRPr="00782601" w:rsidRDefault="00631E69" w:rsidP="00782601">
      <w:pPr>
        <w:pStyle w:val="Cmsor4"/>
        <w:shd w:val="clear" w:color="auto" w:fill="FFFFFF"/>
        <w:jc w:val="both"/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</w:pPr>
      <w:r w:rsidRPr="00782601"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 xml:space="preserve">Szombathely Megyei Jogú Város </w:t>
      </w:r>
      <w:r w:rsidR="00694543"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>Önkormányzata</w:t>
      </w:r>
      <w:r w:rsidRPr="00782601"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 xml:space="preserve"> </w:t>
      </w:r>
      <w:r w:rsidR="00A0457B" w:rsidRPr="00782601"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 xml:space="preserve">megkeresést kapott, hogy társult partnerként vegyen részt a LIFE </w:t>
      </w:r>
      <w:r w:rsidR="00782601" w:rsidRPr="00782601"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>program</w:t>
      </w:r>
      <w:r w:rsidR="00A0457B" w:rsidRPr="00782601"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 xml:space="preserve"> </w:t>
      </w:r>
      <w:r w:rsidR="00782601" w:rsidRPr="00782601"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 xml:space="preserve">LIFE-2024-SAP-CLIMA felhívására </w:t>
      </w:r>
      <w:r w:rsidR="00325256" w:rsidRPr="00782601"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>a 2024. szeptember 17-i határidőig</w:t>
      </w:r>
      <w:r w:rsidR="00A0457B" w:rsidRPr="00782601"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 xml:space="preserve"> benyújtandó </w:t>
      </w:r>
      <w:proofErr w:type="spellStart"/>
      <w:r w:rsidR="00A0457B" w:rsidRPr="00782601"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>GreenCoCoa</w:t>
      </w:r>
      <w:proofErr w:type="spellEnd"/>
      <w:r w:rsidR="00A0457B" w:rsidRPr="00782601"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 xml:space="preserve"> pályázatban. </w:t>
      </w:r>
    </w:p>
    <w:p w14:paraId="430B4E38" w14:textId="3C9CD341" w:rsidR="00782601" w:rsidRDefault="00A0457B" w:rsidP="00782601">
      <w:pPr>
        <w:pStyle w:val="Cmsor4"/>
        <w:shd w:val="clear" w:color="auto" w:fill="FFFFFF"/>
        <w:jc w:val="both"/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</w:pPr>
      <w:r w:rsidRPr="00782601"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 xml:space="preserve">A pályázat konzorciuma </w:t>
      </w:r>
      <w:r w:rsidR="00325256" w:rsidRPr="00782601"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>elsősorban kelet-közép-európai, lengyel, szlovák</w:t>
      </w:r>
      <w:r w:rsidR="001C53F5"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>, osztrák</w:t>
      </w:r>
      <w:r w:rsidR="00325256" w:rsidRPr="00782601"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 xml:space="preserve"> és magyar partnerekből: önkormányzatokból és szakmai szervezetekből áll. </w:t>
      </w:r>
    </w:p>
    <w:p w14:paraId="7C9DB7DB" w14:textId="182FDF1E" w:rsidR="001C53F5" w:rsidRPr="001C53F5" w:rsidRDefault="001C53F5" w:rsidP="001C53F5">
      <w:pPr>
        <w:pStyle w:val="Cmsor4"/>
        <w:shd w:val="clear" w:color="auto" w:fill="FFFFFF"/>
        <w:jc w:val="both"/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</w:pPr>
      <w:r w:rsidRPr="001C53F5"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>A projekt célja az európai városok zöldterület-gazdálkodásának javítása az éghajlatváltozás összefüggésében. A projekt</w:t>
      </w:r>
      <w:r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>partnerek</w:t>
      </w:r>
      <w:r w:rsidRPr="001C53F5"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 xml:space="preserve"> gyakorlati </w:t>
      </w:r>
      <w:r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 xml:space="preserve">módszert </w:t>
      </w:r>
      <w:r w:rsidRPr="001C53F5"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 xml:space="preserve">dolgoznak ki </w:t>
      </w:r>
      <w:r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 xml:space="preserve">arra, hogy </w:t>
      </w:r>
      <w:r w:rsidRPr="001C53F5"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>a városi zöld</w:t>
      </w:r>
      <w:r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>felület-fejlesztési</w:t>
      </w:r>
      <w:r w:rsidRPr="001C53F5"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 xml:space="preserve"> koncepciók</w:t>
      </w:r>
      <w:r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>at helyi szereplők bevonásával,</w:t>
      </w:r>
      <w:r w:rsidRPr="001C53F5"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 xml:space="preserve"> integratív </w:t>
      </w:r>
      <w:r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 xml:space="preserve">módon </w:t>
      </w:r>
      <w:r w:rsidRPr="001C53F5"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>tervez</w:t>
      </w:r>
      <w:r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 xml:space="preserve">zék meg és valósítsák meg, úgy, hogy mindezzel alkalmazkodnak </w:t>
      </w:r>
      <w:r w:rsidRPr="001C53F5"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>az éghajlatváltozáshoz</w:t>
      </w:r>
      <w:r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 xml:space="preserve"> és</w:t>
      </w:r>
      <w:r w:rsidRPr="001C53F5"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 xml:space="preserve"> az európai városok fizikai, társadalmi, gazdasági, jogi és tervezési környezetének sajátosságai</w:t>
      </w:r>
      <w:r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>hoz egyaránt</w:t>
      </w:r>
      <w:r w:rsidRPr="001C53F5"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>.</w:t>
      </w:r>
    </w:p>
    <w:p w14:paraId="28398D70" w14:textId="77777777" w:rsidR="001C53F5" w:rsidRDefault="001C53F5" w:rsidP="001C53F5">
      <w:pPr>
        <w:pStyle w:val="Cmsor4"/>
        <w:shd w:val="clear" w:color="auto" w:fill="FFFFFF"/>
        <w:jc w:val="both"/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</w:pPr>
    </w:p>
    <w:p w14:paraId="3B7F43E6" w14:textId="25F0D45F" w:rsidR="001C53F5" w:rsidRDefault="001C53F5" w:rsidP="001C53F5">
      <w:pPr>
        <w:pStyle w:val="Cmsor4"/>
        <w:shd w:val="clear" w:color="auto" w:fill="FFFFFF"/>
        <w:jc w:val="both"/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</w:pPr>
      <w:r w:rsidRPr="00782601"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>Önkormányzatunk ún. társult partnerként (</w:t>
      </w:r>
      <w:proofErr w:type="spellStart"/>
      <w:r w:rsidRPr="00782601"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>Associated</w:t>
      </w:r>
      <w:proofErr w:type="spellEnd"/>
      <w:r w:rsidRPr="00782601"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 xml:space="preserve"> partner) vesz részt a pályázatban. Ez azt jelenti, hogy nem részesülünk támogatásban (így pénzügyi kötelezettségvállalás sem szükséges), de lehetőségünk van szakmailag </w:t>
      </w:r>
      <w:proofErr w:type="spellStart"/>
      <w:r w:rsidRPr="00782601"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>végigkövetni</w:t>
      </w:r>
      <w:proofErr w:type="spellEnd"/>
      <w:r w:rsidRPr="00782601"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 xml:space="preserve"> a projekt megvalósulását, és a projekt magyar támogatott partnere, a Nyugat-Pannon Terület- és Gazdaságfejlesztési Szol</w:t>
      </w:r>
      <w:r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>gáltató Közhasznú Nonprofit Kft. elkészíti a város zöldfelületeinek fejlesztési stratégiáját. Az önkormányzat képviselőinek módjában áll majd részt venni projekttalálkozókon, helyszínbejárásokon.</w:t>
      </w:r>
    </w:p>
    <w:p w14:paraId="7958A3AC" w14:textId="77777777" w:rsidR="001C53F5" w:rsidRDefault="001C53F5" w:rsidP="001C53F5">
      <w:pPr>
        <w:pStyle w:val="Cmsor4"/>
        <w:shd w:val="clear" w:color="auto" w:fill="FFFFFF"/>
        <w:jc w:val="both"/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</w:pPr>
    </w:p>
    <w:p w14:paraId="49A3553A" w14:textId="39011392" w:rsidR="001C53F5" w:rsidRPr="001C53F5" w:rsidRDefault="001C53F5" w:rsidP="001C53F5">
      <w:pPr>
        <w:pStyle w:val="Cmsor4"/>
        <w:shd w:val="clear" w:color="auto" w:fill="FFFFFF"/>
        <w:jc w:val="both"/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  <w:t xml:space="preserve">A pályázat – pozitív támogatói döntés esetén – 2025 őszén kezdődik és 30 hónapig tart. </w:t>
      </w:r>
    </w:p>
    <w:p w14:paraId="57286160" w14:textId="77777777" w:rsidR="00631E69" w:rsidRDefault="00631E69" w:rsidP="00631E69">
      <w:pPr>
        <w:tabs>
          <w:tab w:val="left" w:pos="900"/>
          <w:tab w:val="center" w:pos="4536"/>
          <w:tab w:val="right" w:pos="9072"/>
        </w:tabs>
        <w:jc w:val="both"/>
        <w:rPr>
          <w:rFonts w:eastAsia="Calibri" w:cstheme="minorHAnsi"/>
          <w:szCs w:val="22"/>
          <w:lang w:eastAsia="en-US"/>
        </w:rPr>
      </w:pPr>
    </w:p>
    <w:p w14:paraId="3F932DB4" w14:textId="4AF25620" w:rsidR="00694543" w:rsidRDefault="00694543" w:rsidP="00631E69">
      <w:pPr>
        <w:tabs>
          <w:tab w:val="left" w:pos="900"/>
          <w:tab w:val="center" w:pos="4536"/>
          <w:tab w:val="right" w:pos="9072"/>
        </w:tabs>
        <w:jc w:val="both"/>
        <w:rPr>
          <w:rFonts w:eastAsia="Calibri" w:cstheme="minorHAnsi"/>
          <w:szCs w:val="22"/>
          <w:lang w:eastAsia="en-US"/>
        </w:rPr>
      </w:pPr>
      <w:r>
        <w:rPr>
          <w:rFonts w:eastAsia="Calibri" w:cstheme="minorHAnsi"/>
          <w:szCs w:val="22"/>
          <w:lang w:eastAsia="en-US"/>
        </w:rPr>
        <w:t>Tekintettel a 2024. szeptember 17-i benyújtási határidőre, a Tisztelt Bizottság utólagos jóváhagyását kérem a pályázaton való részvételhez.</w:t>
      </w:r>
    </w:p>
    <w:p w14:paraId="56E9EDBA" w14:textId="60ABF895" w:rsidR="004242D5" w:rsidRPr="00C8313B" w:rsidRDefault="004242D5" w:rsidP="004242D5">
      <w:pPr>
        <w:jc w:val="both"/>
        <w:rPr>
          <w:rFonts w:cs="Arial"/>
          <w:bCs/>
          <w:szCs w:val="22"/>
        </w:rPr>
      </w:pPr>
      <w:r w:rsidRPr="00C8313B">
        <w:rPr>
          <w:rFonts w:cs="Arial"/>
          <w:bCs/>
          <w:szCs w:val="22"/>
        </w:rPr>
        <w:t>Kérem a Tisztelt Bizottságot, hogy az előterjesztést megtárgyalni, és a határozati javaslato</w:t>
      </w:r>
      <w:r w:rsidRPr="009B4017">
        <w:rPr>
          <w:rFonts w:cs="Arial"/>
          <w:bCs/>
          <w:szCs w:val="22"/>
        </w:rPr>
        <w:t>t</w:t>
      </w:r>
      <w:r w:rsidRPr="00C8313B">
        <w:rPr>
          <w:rFonts w:cs="Arial"/>
          <w:bCs/>
          <w:szCs w:val="22"/>
        </w:rPr>
        <w:t xml:space="preserve"> elfogadni szíveskedjék.</w:t>
      </w:r>
    </w:p>
    <w:p w14:paraId="6751D255" w14:textId="77777777" w:rsidR="004242D5" w:rsidRPr="00C8313B" w:rsidRDefault="004242D5" w:rsidP="004242D5">
      <w:pPr>
        <w:jc w:val="both"/>
        <w:rPr>
          <w:rFonts w:cs="Arial"/>
          <w:bCs/>
          <w:szCs w:val="22"/>
        </w:rPr>
      </w:pPr>
    </w:p>
    <w:p w14:paraId="42B592BB" w14:textId="33C94703" w:rsidR="00631E69" w:rsidRPr="000B3990" w:rsidRDefault="00631E69" w:rsidP="00631E69">
      <w:pPr>
        <w:jc w:val="both"/>
        <w:rPr>
          <w:rFonts w:cstheme="minorHAnsi"/>
          <w:b/>
          <w:szCs w:val="22"/>
        </w:rPr>
      </w:pPr>
      <w:r w:rsidRPr="000B3990">
        <w:rPr>
          <w:rFonts w:cstheme="minorHAnsi"/>
          <w:b/>
          <w:szCs w:val="22"/>
        </w:rPr>
        <w:t>Szombathely, 202</w:t>
      </w:r>
      <w:r>
        <w:rPr>
          <w:rFonts w:cstheme="minorHAnsi"/>
          <w:b/>
          <w:szCs w:val="22"/>
        </w:rPr>
        <w:t>4</w:t>
      </w:r>
      <w:r w:rsidRPr="000B3990">
        <w:rPr>
          <w:rFonts w:cstheme="minorHAnsi"/>
          <w:b/>
          <w:szCs w:val="22"/>
        </w:rPr>
        <w:t xml:space="preserve">. </w:t>
      </w:r>
      <w:r w:rsidR="00A0457B">
        <w:rPr>
          <w:rFonts w:cstheme="minorHAnsi"/>
          <w:b/>
          <w:szCs w:val="22"/>
        </w:rPr>
        <w:t>szeptember</w:t>
      </w:r>
      <w:r w:rsidRPr="000B3990">
        <w:rPr>
          <w:rFonts w:cstheme="minorHAnsi"/>
          <w:b/>
          <w:szCs w:val="22"/>
        </w:rPr>
        <w:t xml:space="preserve"> </w:t>
      </w:r>
      <w:proofErr w:type="gramStart"/>
      <w:r>
        <w:rPr>
          <w:rFonts w:cstheme="minorHAnsi"/>
          <w:b/>
          <w:szCs w:val="22"/>
        </w:rPr>
        <w:t xml:space="preserve">„  </w:t>
      </w:r>
      <w:proofErr w:type="gramEnd"/>
      <w:r>
        <w:rPr>
          <w:rFonts w:cstheme="minorHAnsi"/>
          <w:b/>
          <w:szCs w:val="22"/>
        </w:rPr>
        <w:t xml:space="preserve">    ”</w:t>
      </w:r>
    </w:p>
    <w:p w14:paraId="787ADC6C" w14:textId="77777777" w:rsidR="00C8313B" w:rsidRDefault="00C8313B" w:rsidP="004242D5">
      <w:pPr>
        <w:ind w:left="4820"/>
        <w:jc w:val="center"/>
        <w:rPr>
          <w:rFonts w:cs="Arial"/>
          <w:b/>
          <w:bCs/>
          <w:szCs w:val="22"/>
          <w:lang w:val="x-none" w:eastAsia="x-none"/>
        </w:rPr>
      </w:pPr>
    </w:p>
    <w:p w14:paraId="275EE134" w14:textId="77777777" w:rsidR="00FE3527" w:rsidRDefault="00FE3527" w:rsidP="00631E69">
      <w:pPr>
        <w:ind w:left="4820"/>
        <w:jc w:val="center"/>
        <w:rPr>
          <w:rFonts w:cs="Arial"/>
          <w:b/>
          <w:bCs/>
          <w:szCs w:val="22"/>
          <w:lang w:val="x-none" w:eastAsia="x-none"/>
        </w:rPr>
      </w:pPr>
    </w:p>
    <w:p w14:paraId="53F5B320" w14:textId="77777777" w:rsidR="00FE3527" w:rsidRDefault="00FE3527" w:rsidP="00631E69">
      <w:pPr>
        <w:ind w:left="4820"/>
        <w:jc w:val="center"/>
        <w:rPr>
          <w:rFonts w:cs="Arial"/>
          <w:b/>
          <w:bCs/>
          <w:szCs w:val="22"/>
          <w:lang w:val="x-none" w:eastAsia="x-none"/>
        </w:rPr>
      </w:pPr>
    </w:p>
    <w:p w14:paraId="6F100C23" w14:textId="77777777" w:rsidR="00FE3527" w:rsidRDefault="00FE3527" w:rsidP="00631E69">
      <w:pPr>
        <w:ind w:left="4820"/>
        <w:jc w:val="center"/>
        <w:rPr>
          <w:rFonts w:cs="Arial"/>
          <w:b/>
          <w:bCs/>
          <w:szCs w:val="22"/>
          <w:lang w:val="x-none" w:eastAsia="x-none"/>
        </w:rPr>
      </w:pPr>
    </w:p>
    <w:p w14:paraId="03144A45" w14:textId="13E5B9A8" w:rsidR="004242D5" w:rsidRPr="00631E69" w:rsidRDefault="004242D5" w:rsidP="00631E69">
      <w:pPr>
        <w:ind w:left="4820"/>
        <w:jc w:val="center"/>
        <w:rPr>
          <w:rFonts w:cs="Arial"/>
          <w:b/>
          <w:szCs w:val="22"/>
          <w:lang w:val="x-none" w:eastAsia="x-none"/>
        </w:rPr>
      </w:pPr>
      <w:r w:rsidRPr="00C8313B">
        <w:rPr>
          <w:rFonts w:cs="Arial"/>
          <w:b/>
          <w:bCs/>
          <w:szCs w:val="22"/>
          <w:lang w:val="x-none" w:eastAsia="x-none"/>
        </w:rPr>
        <w:t>/:</w:t>
      </w:r>
      <w:r w:rsidRPr="00C8313B">
        <w:rPr>
          <w:rFonts w:cs="Arial"/>
          <w:b/>
          <w:szCs w:val="22"/>
        </w:rPr>
        <w:t xml:space="preserve"> dr. Horváth Attila </w:t>
      </w:r>
      <w:r w:rsidRPr="00C8313B">
        <w:rPr>
          <w:rFonts w:cs="Arial"/>
          <w:b/>
          <w:bCs/>
          <w:szCs w:val="22"/>
          <w:lang w:val="x-none" w:eastAsia="x-none"/>
        </w:rPr>
        <w:t>:/</w:t>
      </w:r>
    </w:p>
    <w:p w14:paraId="25AE781C" w14:textId="6514F7CE" w:rsidR="00E66332" w:rsidRDefault="00E66332">
      <w:pPr>
        <w:rPr>
          <w:rFonts w:eastAsia="Calibri" w:cstheme="minorHAnsi"/>
          <w:b/>
          <w:bCs/>
          <w:szCs w:val="22"/>
          <w:u w:val="single"/>
          <w:lang w:eastAsia="en-US"/>
        </w:rPr>
      </w:pPr>
    </w:p>
    <w:p w14:paraId="1BD9B0CF" w14:textId="77777777" w:rsidR="00E66332" w:rsidRPr="00E66332" w:rsidRDefault="00E66332" w:rsidP="004242D5">
      <w:pPr>
        <w:jc w:val="center"/>
        <w:rPr>
          <w:rFonts w:eastAsia="Calibri" w:cstheme="minorHAnsi"/>
          <w:b/>
          <w:bCs/>
          <w:szCs w:val="22"/>
          <w:lang w:eastAsia="en-US"/>
        </w:rPr>
      </w:pPr>
    </w:p>
    <w:p w14:paraId="26F2B5B0" w14:textId="77777777" w:rsidR="00FE3527" w:rsidRDefault="00FE3527">
      <w:pPr>
        <w:rPr>
          <w:rFonts w:eastAsia="Calibri" w:cstheme="minorHAnsi"/>
          <w:b/>
          <w:bCs/>
          <w:szCs w:val="22"/>
          <w:u w:val="single"/>
          <w:lang w:eastAsia="en-US"/>
        </w:rPr>
      </w:pPr>
    </w:p>
    <w:p w14:paraId="181A6C99" w14:textId="77777777" w:rsidR="00FE3527" w:rsidRDefault="00FE3527">
      <w:pPr>
        <w:rPr>
          <w:rFonts w:eastAsia="Calibri" w:cstheme="minorHAnsi"/>
          <w:b/>
          <w:bCs/>
          <w:szCs w:val="22"/>
          <w:u w:val="single"/>
          <w:lang w:eastAsia="en-US"/>
        </w:rPr>
      </w:pPr>
    </w:p>
    <w:p w14:paraId="45C5CD2C" w14:textId="4830EDAA" w:rsidR="0001179D" w:rsidRDefault="00FF188E">
      <w:pPr>
        <w:rPr>
          <w:rFonts w:eastAsia="Calibri" w:cstheme="minorHAnsi"/>
          <w:b/>
          <w:bCs/>
          <w:szCs w:val="22"/>
          <w:u w:val="single"/>
          <w:lang w:eastAsia="en-US"/>
        </w:rPr>
      </w:pPr>
      <w:r>
        <w:rPr>
          <w:rFonts w:eastAsia="Calibri" w:cstheme="minorHAnsi"/>
          <w:b/>
          <w:bCs/>
          <w:szCs w:val="22"/>
          <w:u w:val="single"/>
          <w:lang w:eastAsia="en-US"/>
        </w:rPr>
        <w:t>Melléklet:</w:t>
      </w:r>
      <w:r w:rsidRPr="00FF188E">
        <w:rPr>
          <w:rFonts w:eastAsia="Calibri" w:cstheme="minorHAnsi"/>
          <w:b/>
          <w:bCs/>
          <w:szCs w:val="22"/>
          <w:lang w:eastAsia="en-US"/>
        </w:rPr>
        <w:t xml:space="preserve"> </w:t>
      </w:r>
      <w:r>
        <w:rPr>
          <w:rFonts w:eastAsia="Calibri" w:cstheme="minorHAnsi"/>
          <w:bCs/>
          <w:szCs w:val="22"/>
          <w:lang w:eastAsia="en-US"/>
        </w:rPr>
        <w:t>aláírt Szándéknyilatkozat</w:t>
      </w:r>
      <w:r w:rsidR="0001179D">
        <w:rPr>
          <w:rFonts w:eastAsia="Calibri" w:cstheme="minorHAnsi"/>
          <w:b/>
          <w:bCs/>
          <w:szCs w:val="22"/>
          <w:u w:val="single"/>
          <w:lang w:eastAsia="en-US"/>
        </w:rPr>
        <w:br w:type="page"/>
      </w:r>
    </w:p>
    <w:p w14:paraId="3C71FA41" w14:textId="415DC7C6" w:rsidR="004242D5" w:rsidRPr="00C8313B" w:rsidRDefault="004242D5" w:rsidP="004242D5">
      <w:pPr>
        <w:jc w:val="center"/>
        <w:rPr>
          <w:rFonts w:eastAsia="Calibri" w:cstheme="minorHAnsi"/>
          <w:b/>
          <w:bCs/>
          <w:szCs w:val="22"/>
          <w:u w:val="single"/>
          <w:lang w:eastAsia="en-US"/>
        </w:rPr>
      </w:pPr>
      <w:r w:rsidRPr="00C8313B">
        <w:rPr>
          <w:rFonts w:eastAsia="Calibri" w:cstheme="minorHAnsi"/>
          <w:b/>
          <w:bCs/>
          <w:szCs w:val="22"/>
          <w:u w:val="single"/>
          <w:lang w:eastAsia="en-US"/>
        </w:rPr>
        <w:lastRenderedPageBreak/>
        <w:t>Határozati javaslat</w:t>
      </w:r>
    </w:p>
    <w:p w14:paraId="7B9A6A80" w14:textId="605C0BEA" w:rsidR="004242D5" w:rsidRPr="00C8313B" w:rsidRDefault="00A0457B" w:rsidP="004242D5">
      <w:pPr>
        <w:jc w:val="center"/>
        <w:rPr>
          <w:rFonts w:eastAsia="Calibri" w:cstheme="minorHAnsi"/>
          <w:b/>
          <w:bCs/>
          <w:szCs w:val="22"/>
          <w:u w:val="single"/>
          <w:lang w:eastAsia="en-US"/>
        </w:rPr>
      </w:pPr>
      <w:proofErr w:type="gramStart"/>
      <w:r>
        <w:rPr>
          <w:rFonts w:eastAsia="Calibri" w:cstheme="minorHAnsi"/>
          <w:b/>
          <w:bCs/>
          <w:szCs w:val="22"/>
          <w:u w:val="single"/>
          <w:lang w:eastAsia="en-US"/>
        </w:rPr>
        <w:t>…….</w:t>
      </w:r>
      <w:proofErr w:type="gramEnd"/>
      <w:r>
        <w:rPr>
          <w:rFonts w:eastAsia="Calibri" w:cstheme="minorHAnsi"/>
          <w:b/>
          <w:bCs/>
          <w:szCs w:val="22"/>
          <w:u w:val="single"/>
          <w:lang w:eastAsia="en-US"/>
        </w:rPr>
        <w:t>./2024. (IX. 23</w:t>
      </w:r>
      <w:r w:rsidR="004242D5" w:rsidRPr="00C8313B">
        <w:rPr>
          <w:rFonts w:eastAsia="Calibri" w:cstheme="minorHAnsi"/>
          <w:b/>
          <w:bCs/>
          <w:szCs w:val="22"/>
          <w:u w:val="single"/>
          <w:lang w:eastAsia="en-US"/>
        </w:rPr>
        <w:t>.) GJB. sz. határozat</w:t>
      </w:r>
    </w:p>
    <w:p w14:paraId="6DF4AE01" w14:textId="77777777" w:rsidR="004242D5" w:rsidRPr="00C8313B" w:rsidRDefault="004242D5" w:rsidP="004242D5">
      <w:pPr>
        <w:jc w:val="both"/>
        <w:rPr>
          <w:rFonts w:eastAsia="Calibri" w:cstheme="minorHAnsi"/>
          <w:szCs w:val="22"/>
          <w:lang w:eastAsia="en-US"/>
        </w:rPr>
      </w:pPr>
    </w:p>
    <w:p w14:paraId="6F704BBF" w14:textId="25337FF0" w:rsidR="0046091D" w:rsidRDefault="0001179D" w:rsidP="0046091D">
      <w:pPr>
        <w:spacing w:after="120"/>
        <w:jc w:val="both"/>
        <w:rPr>
          <w:rFonts w:eastAsia="Calibri" w:cstheme="minorHAnsi"/>
          <w:szCs w:val="22"/>
          <w:lang w:eastAsia="en-US"/>
        </w:rPr>
      </w:pPr>
      <w:r>
        <w:rPr>
          <w:rFonts w:eastAsia="Calibri" w:cstheme="minorHAnsi"/>
          <w:szCs w:val="22"/>
          <w:lang w:eastAsia="en-US"/>
        </w:rPr>
        <w:t xml:space="preserve">1. </w:t>
      </w:r>
      <w:r w:rsidR="0046091D" w:rsidRPr="00644C24">
        <w:rPr>
          <w:rFonts w:eastAsia="Calibri" w:cstheme="minorHAnsi"/>
          <w:szCs w:val="22"/>
          <w:lang w:eastAsia="en-US"/>
        </w:rPr>
        <w:t xml:space="preserve">A </w:t>
      </w:r>
      <w:r w:rsidR="0046091D" w:rsidRPr="00C8313B">
        <w:rPr>
          <w:rFonts w:cstheme="minorHAnsi"/>
          <w:szCs w:val="22"/>
        </w:rPr>
        <w:t xml:space="preserve">Gazdasági és Jogi Bizottság </w:t>
      </w:r>
      <w:r>
        <w:rPr>
          <w:rFonts w:cstheme="minorHAnsi"/>
          <w:szCs w:val="22"/>
        </w:rPr>
        <w:t>– az SZMSZ</w:t>
      </w:r>
      <w:r w:rsidR="00C33B4C">
        <w:rPr>
          <w:rFonts w:cstheme="minorHAnsi"/>
          <w:szCs w:val="22"/>
        </w:rPr>
        <w:t xml:space="preserve"> 51. § (3) </w:t>
      </w:r>
      <w:r w:rsidR="00694543">
        <w:rPr>
          <w:rFonts w:cstheme="minorHAnsi"/>
          <w:szCs w:val="22"/>
        </w:rPr>
        <w:t xml:space="preserve">bekezdés </w:t>
      </w:r>
      <w:r w:rsidR="00C33B4C">
        <w:rPr>
          <w:rFonts w:cstheme="minorHAnsi"/>
          <w:szCs w:val="22"/>
        </w:rPr>
        <w:t>25</w:t>
      </w:r>
      <w:r>
        <w:rPr>
          <w:rFonts w:cstheme="minorHAnsi"/>
          <w:szCs w:val="22"/>
        </w:rPr>
        <w:t>. pontjában kapott felhatalmazással - egyetért azzal, hogy Szombathely Megyei Jogú Város Önkormányzata társult partnerként részt vegyen a LIFE programba benyújt</w:t>
      </w:r>
      <w:r w:rsidR="00694543">
        <w:rPr>
          <w:rFonts w:cstheme="minorHAnsi"/>
          <w:szCs w:val="22"/>
        </w:rPr>
        <w:t>ott</w:t>
      </w:r>
      <w:r>
        <w:rPr>
          <w:rFonts w:cstheme="minorHAnsi"/>
          <w:szCs w:val="22"/>
        </w:rPr>
        <w:t xml:space="preserve"> </w:t>
      </w:r>
      <w:proofErr w:type="spellStart"/>
      <w:r>
        <w:rPr>
          <w:rFonts w:cstheme="minorHAnsi"/>
          <w:szCs w:val="22"/>
        </w:rPr>
        <w:t>GreenCoCoA</w:t>
      </w:r>
      <w:proofErr w:type="spellEnd"/>
      <w:r>
        <w:rPr>
          <w:rFonts w:cstheme="minorHAnsi"/>
          <w:szCs w:val="22"/>
        </w:rPr>
        <w:t xml:space="preserve"> rövid nevű pályázatban.</w:t>
      </w:r>
      <w:r w:rsidR="0046091D">
        <w:rPr>
          <w:rFonts w:eastAsia="Calibri" w:cstheme="minorHAnsi"/>
          <w:szCs w:val="22"/>
          <w:lang w:eastAsia="en-US"/>
        </w:rPr>
        <w:t xml:space="preserve"> </w:t>
      </w:r>
    </w:p>
    <w:p w14:paraId="4216C56A" w14:textId="18B7D3B7" w:rsidR="0046091D" w:rsidRPr="000E006A" w:rsidRDefault="0001179D" w:rsidP="0046091D">
      <w:pPr>
        <w:spacing w:after="120"/>
        <w:jc w:val="both"/>
        <w:rPr>
          <w:rFonts w:eastAsia="Calibri" w:cstheme="minorHAnsi"/>
          <w:szCs w:val="22"/>
          <w:lang w:eastAsia="en-US"/>
        </w:rPr>
      </w:pPr>
      <w:r>
        <w:rPr>
          <w:rFonts w:eastAsia="Calibri" w:cstheme="minorHAnsi"/>
          <w:szCs w:val="22"/>
          <w:lang w:eastAsia="en-US"/>
        </w:rPr>
        <w:t xml:space="preserve">2. A Bizottság felhatalmazza a polgármestert, hogy </w:t>
      </w:r>
      <w:r w:rsidR="008746BF">
        <w:rPr>
          <w:rFonts w:eastAsia="Calibri" w:cstheme="minorHAnsi"/>
          <w:szCs w:val="22"/>
          <w:lang w:eastAsia="en-US"/>
        </w:rPr>
        <w:t>pozitív tám</w:t>
      </w:r>
      <w:r w:rsidR="00D37347">
        <w:rPr>
          <w:rFonts w:eastAsia="Calibri" w:cstheme="minorHAnsi"/>
          <w:szCs w:val="22"/>
          <w:lang w:eastAsia="en-US"/>
        </w:rPr>
        <w:t>ogatói döntés esetén a megvalósítás</w:t>
      </w:r>
      <w:r>
        <w:rPr>
          <w:rFonts w:eastAsia="Calibri" w:cstheme="minorHAnsi"/>
          <w:szCs w:val="22"/>
          <w:lang w:eastAsia="en-US"/>
        </w:rPr>
        <w:t xml:space="preserve">ban való részvételhez szükséges </w:t>
      </w:r>
      <w:r w:rsidR="00814693">
        <w:rPr>
          <w:rFonts w:eastAsia="Calibri" w:cstheme="minorHAnsi"/>
          <w:szCs w:val="22"/>
          <w:lang w:eastAsia="en-US"/>
        </w:rPr>
        <w:t>intézkedéseket</w:t>
      </w:r>
      <w:r>
        <w:rPr>
          <w:rFonts w:eastAsia="Calibri" w:cstheme="minorHAnsi"/>
          <w:szCs w:val="22"/>
          <w:lang w:eastAsia="en-US"/>
        </w:rPr>
        <w:t xml:space="preserve"> megtegye.</w:t>
      </w:r>
    </w:p>
    <w:p w14:paraId="31EB5194" w14:textId="77777777" w:rsidR="004242D5" w:rsidRPr="00C8313B" w:rsidRDefault="004242D5" w:rsidP="004242D5">
      <w:pPr>
        <w:jc w:val="both"/>
        <w:rPr>
          <w:rFonts w:cstheme="minorHAnsi"/>
          <w:b/>
          <w:bCs/>
          <w:szCs w:val="22"/>
          <w:u w:val="single"/>
        </w:rPr>
      </w:pPr>
    </w:p>
    <w:p w14:paraId="048B7A97" w14:textId="01D3446F" w:rsidR="004242D5" w:rsidRPr="00C8313B" w:rsidRDefault="004242D5" w:rsidP="004242D5">
      <w:pPr>
        <w:jc w:val="both"/>
        <w:rPr>
          <w:rFonts w:cstheme="minorHAnsi"/>
          <w:szCs w:val="22"/>
        </w:rPr>
      </w:pPr>
      <w:r w:rsidRPr="00C8313B">
        <w:rPr>
          <w:rFonts w:cstheme="minorHAnsi"/>
          <w:b/>
          <w:bCs/>
          <w:szCs w:val="22"/>
          <w:u w:val="single"/>
        </w:rPr>
        <w:t>Felelős:</w:t>
      </w:r>
      <w:r w:rsidRPr="00C8313B">
        <w:rPr>
          <w:rFonts w:cstheme="minorHAnsi"/>
          <w:szCs w:val="22"/>
        </w:rPr>
        <w:t xml:space="preserve"> </w:t>
      </w:r>
      <w:r w:rsidRPr="00C8313B">
        <w:rPr>
          <w:rFonts w:cstheme="minorHAnsi"/>
          <w:szCs w:val="22"/>
        </w:rPr>
        <w:tab/>
        <w:t>Dr. Horváth Attila alpolgármester</w:t>
      </w:r>
    </w:p>
    <w:p w14:paraId="75EA9E89" w14:textId="77777777" w:rsidR="004242D5" w:rsidRPr="00C8313B" w:rsidRDefault="004242D5" w:rsidP="004242D5">
      <w:pPr>
        <w:ind w:firstLine="708"/>
        <w:jc w:val="both"/>
        <w:rPr>
          <w:rFonts w:cstheme="minorHAnsi"/>
          <w:szCs w:val="22"/>
        </w:rPr>
      </w:pPr>
      <w:r w:rsidRPr="00C8313B">
        <w:rPr>
          <w:rFonts w:cstheme="minorHAnsi"/>
          <w:szCs w:val="22"/>
        </w:rPr>
        <w:tab/>
        <w:t>Dr. Károlyi Ákos jegyző</w:t>
      </w:r>
    </w:p>
    <w:p w14:paraId="44D0EA00" w14:textId="77777777" w:rsidR="004242D5" w:rsidRPr="00C8313B" w:rsidRDefault="004242D5" w:rsidP="004242D5">
      <w:pPr>
        <w:ind w:firstLine="708"/>
        <w:jc w:val="both"/>
        <w:rPr>
          <w:rFonts w:cstheme="minorHAnsi"/>
          <w:szCs w:val="22"/>
          <w:u w:val="single"/>
        </w:rPr>
      </w:pPr>
      <w:r w:rsidRPr="00C8313B">
        <w:rPr>
          <w:rFonts w:cstheme="minorHAnsi"/>
          <w:szCs w:val="22"/>
        </w:rPr>
        <w:tab/>
        <w:t>(</w:t>
      </w:r>
      <w:r w:rsidRPr="00C8313B">
        <w:rPr>
          <w:rFonts w:cstheme="minorHAnsi"/>
          <w:szCs w:val="22"/>
          <w:u w:val="single"/>
        </w:rPr>
        <w:t xml:space="preserve">A végrehajtásért felelős: </w:t>
      </w:r>
      <w:r w:rsidRPr="00C8313B">
        <w:rPr>
          <w:rFonts w:cstheme="minorHAnsi"/>
          <w:szCs w:val="22"/>
        </w:rPr>
        <w:t xml:space="preserve"> </w:t>
      </w:r>
    </w:p>
    <w:p w14:paraId="0ACDB485" w14:textId="77777777" w:rsidR="0046091D" w:rsidRDefault="004242D5" w:rsidP="0046091D">
      <w:pPr>
        <w:jc w:val="both"/>
        <w:rPr>
          <w:rFonts w:cstheme="minorHAnsi"/>
          <w:bCs/>
          <w:szCs w:val="22"/>
        </w:rPr>
      </w:pPr>
      <w:r w:rsidRPr="00C8313B">
        <w:rPr>
          <w:rFonts w:cstheme="minorHAnsi"/>
          <w:szCs w:val="22"/>
        </w:rPr>
        <w:tab/>
      </w:r>
      <w:r w:rsidRPr="00C8313B">
        <w:rPr>
          <w:rFonts w:cstheme="minorHAnsi"/>
          <w:szCs w:val="22"/>
        </w:rPr>
        <w:tab/>
        <w:t xml:space="preserve">Nagyné dr. </w:t>
      </w:r>
      <w:proofErr w:type="spellStart"/>
      <w:r w:rsidRPr="00C8313B">
        <w:rPr>
          <w:rFonts w:cstheme="minorHAnsi"/>
          <w:szCs w:val="22"/>
        </w:rPr>
        <w:t>Gats</w:t>
      </w:r>
      <w:proofErr w:type="spellEnd"/>
      <w:r w:rsidRPr="00C8313B">
        <w:rPr>
          <w:rFonts w:cstheme="minorHAnsi"/>
          <w:szCs w:val="22"/>
        </w:rPr>
        <w:t xml:space="preserve"> Andrea, a Jogi és Képviselői Osztály vezetője</w:t>
      </w:r>
      <w:r w:rsidR="0046091D" w:rsidRPr="0046091D">
        <w:rPr>
          <w:rFonts w:cstheme="minorHAnsi"/>
          <w:bCs/>
          <w:szCs w:val="22"/>
        </w:rPr>
        <w:t xml:space="preserve"> </w:t>
      </w:r>
    </w:p>
    <w:p w14:paraId="32C90DEA" w14:textId="10930F3D" w:rsidR="004242D5" w:rsidRPr="00C8313B" w:rsidRDefault="0046091D" w:rsidP="0046091D">
      <w:pPr>
        <w:ind w:left="708" w:firstLine="708"/>
        <w:jc w:val="both"/>
        <w:rPr>
          <w:rFonts w:cstheme="minorHAnsi"/>
          <w:szCs w:val="22"/>
        </w:rPr>
      </w:pPr>
      <w:r w:rsidRPr="0002334F">
        <w:rPr>
          <w:rFonts w:cstheme="minorHAnsi"/>
          <w:bCs/>
          <w:szCs w:val="22"/>
        </w:rPr>
        <w:t>Kalmár Ervin, a Városüzemeltetési Osztály vezetője</w:t>
      </w:r>
      <w:r w:rsidR="004242D5" w:rsidRPr="00C8313B">
        <w:rPr>
          <w:rFonts w:cstheme="minorHAnsi"/>
          <w:szCs w:val="22"/>
        </w:rPr>
        <w:t>)</w:t>
      </w:r>
    </w:p>
    <w:p w14:paraId="6627A27F" w14:textId="77777777" w:rsidR="004242D5" w:rsidRPr="00C8313B" w:rsidRDefault="004242D5" w:rsidP="004242D5">
      <w:pPr>
        <w:ind w:left="708"/>
        <w:jc w:val="both"/>
        <w:rPr>
          <w:rFonts w:cstheme="minorHAnsi"/>
          <w:szCs w:val="22"/>
        </w:rPr>
      </w:pPr>
    </w:p>
    <w:p w14:paraId="361B1CDE" w14:textId="43BFE557" w:rsidR="0046091D" w:rsidRPr="0002334F" w:rsidRDefault="004242D5" w:rsidP="00D37347">
      <w:pPr>
        <w:autoSpaceDE w:val="0"/>
        <w:autoSpaceDN w:val="0"/>
        <w:adjustRightInd w:val="0"/>
        <w:jc w:val="both"/>
        <w:rPr>
          <w:rFonts w:cstheme="minorHAnsi"/>
          <w:bCs/>
          <w:szCs w:val="22"/>
        </w:rPr>
      </w:pPr>
      <w:r w:rsidRPr="00C8313B">
        <w:rPr>
          <w:rFonts w:cstheme="minorHAnsi"/>
          <w:b/>
          <w:bCs/>
          <w:szCs w:val="22"/>
          <w:u w:val="single"/>
        </w:rPr>
        <w:t>Határidő:</w:t>
      </w:r>
      <w:r w:rsidR="007E066D">
        <w:rPr>
          <w:rFonts w:cstheme="minorHAnsi"/>
          <w:szCs w:val="22"/>
        </w:rPr>
        <w:tab/>
      </w:r>
      <w:r w:rsidR="00A0457B">
        <w:rPr>
          <w:rFonts w:cstheme="minorHAnsi"/>
          <w:szCs w:val="22"/>
        </w:rPr>
        <w:t>azonnal</w:t>
      </w:r>
      <w:r w:rsidR="00D37347">
        <w:rPr>
          <w:rFonts w:cstheme="minorHAnsi"/>
          <w:szCs w:val="22"/>
        </w:rPr>
        <w:t>.</w:t>
      </w:r>
    </w:p>
    <w:p w14:paraId="09DEF539" w14:textId="74011DED" w:rsidR="004242D5" w:rsidRPr="00C8313B" w:rsidRDefault="004242D5" w:rsidP="001C0F14">
      <w:pPr>
        <w:jc w:val="both"/>
        <w:rPr>
          <w:rFonts w:cstheme="minorHAnsi"/>
          <w:szCs w:val="22"/>
        </w:rPr>
      </w:pPr>
    </w:p>
    <w:p w14:paraId="49725330" w14:textId="77777777" w:rsidR="004242D5" w:rsidRPr="00ED644D" w:rsidRDefault="004242D5" w:rsidP="004242D5">
      <w:pPr>
        <w:jc w:val="center"/>
        <w:rPr>
          <w:rFonts w:cstheme="minorHAnsi"/>
          <w:szCs w:val="22"/>
        </w:rPr>
      </w:pPr>
    </w:p>
    <w:p w14:paraId="41EE3D37" w14:textId="77777777" w:rsidR="004242D5" w:rsidRPr="00ED644D" w:rsidRDefault="004242D5" w:rsidP="004242D5">
      <w:pPr>
        <w:jc w:val="center"/>
        <w:rPr>
          <w:rFonts w:cstheme="minorHAnsi"/>
          <w:szCs w:val="22"/>
        </w:rPr>
      </w:pPr>
    </w:p>
    <w:p w14:paraId="24A003A5" w14:textId="77777777" w:rsidR="00631E69" w:rsidRDefault="00631E69" w:rsidP="00631E69">
      <w:pPr>
        <w:jc w:val="center"/>
        <w:rPr>
          <w:rFonts w:cstheme="minorHAnsi"/>
          <w:szCs w:val="22"/>
        </w:rPr>
      </w:pPr>
    </w:p>
    <w:p w14:paraId="29B8A490" w14:textId="77777777" w:rsidR="00631E69" w:rsidRDefault="00631E69" w:rsidP="00631E69">
      <w:pPr>
        <w:jc w:val="center"/>
        <w:rPr>
          <w:rFonts w:cstheme="minorHAnsi"/>
          <w:szCs w:val="22"/>
        </w:rPr>
      </w:pPr>
    </w:p>
    <w:p w14:paraId="379C6AB5" w14:textId="77777777" w:rsidR="00631E69" w:rsidRPr="00145C39" w:rsidRDefault="00631E69" w:rsidP="00631E69">
      <w:pPr>
        <w:pStyle w:val="Listaszerbekezds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7986BDE" w14:textId="77777777" w:rsidR="00631E69" w:rsidRDefault="00631E69" w:rsidP="00631E69">
      <w:pPr>
        <w:tabs>
          <w:tab w:val="left" w:pos="6237"/>
        </w:tabs>
        <w:jc w:val="center"/>
        <w:rPr>
          <w:rFonts w:cstheme="minorHAnsi"/>
          <w:b/>
          <w:bCs/>
          <w:szCs w:val="22"/>
          <w:u w:val="single"/>
        </w:rPr>
      </w:pPr>
    </w:p>
    <w:p w14:paraId="5D6F2306" w14:textId="77777777" w:rsidR="00631E69" w:rsidRDefault="00631E69" w:rsidP="00631E69">
      <w:pPr>
        <w:tabs>
          <w:tab w:val="left" w:pos="6237"/>
        </w:tabs>
        <w:jc w:val="center"/>
        <w:rPr>
          <w:rFonts w:cstheme="minorHAnsi"/>
          <w:b/>
          <w:bCs/>
          <w:szCs w:val="22"/>
          <w:u w:val="single"/>
        </w:rPr>
      </w:pPr>
    </w:p>
    <w:p w14:paraId="6BAF4C95" w14:textId="7F649A65" w:rsidR="004242D5" w:rsidRPr="00BB136C" w:rsidRDefault="004242D5" w:rsidP="004242D5"/>
    <w:sectPr w:rsidR="004242D5" w:rsidRPr="00BB136C" w:rsidSect="004242D5">
      <w:footerReference w:type="default" r:id="rId9"/>
      <w:headerReference w:type="first" r:id="rId10"/>
      <w:footerReference w:type="first" r:id="rId11"/>
      <w:pgSz w:w="11906" w:h="16838" w:code="9"/>
      <w:pgMar w:top="720" w:right="720" w:bottom="90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FAC60" w14:textId="77777777" w:rsidR="00D47B68" w:rsidRDefault="00D47B68">
      <w:r>
        <w:separator/>
      </w:r>
    </w:p>
  </w:endnote>
  <w:endnote w:type="continuationSeparator" w:id="0">
    <w:p w14:paraId="690366E8" w14:textId="77777777" w:rsidR="00D47B68" w:rsidRDefault="00D47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6B2BC" w14:textId="77777777" w:rsidR="00331953" w:rsidRDefault="00331953" w:rsidP="00EC7C11">
    <w:pPr>
      <w:pStyle w:val="llb"/>
      <w:jc w:val="center"/>
      <w:rPr>
        <w:rFonts w:cstheme="minorHAnsi"/>
        <w:sz w:val="20"/>
        <w:szCs w:val="20"/>
      </w:rPr>
    </w:pPr>
  </w:p>
  <w:p w14:paraId="735392FC" w14:textId="77777777" w:rsidR="005F19FE" w:rsidRPr="00331953" w:rsidRDefault="00331953" w:rsidP="00EC7C11">
    <w:pPr>
      <w:pStyle w:val="llb"/>
      <w:jc w:val="center"/>
      <w:rPr>
        <w:rFonts w:cstheme="minorHAnsi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748DFE1" wp14:editId="21C19973">
              <wp:simplePos x="0" y="0"/>
              <wp:positionH relativeFrom="column">
                <wp:posOffset>-8255</wp:posOffset>
              </wp:positionH>
              <wp:positionV relativeFrom="paragraph">
                <wp:posOffset>-124460</wp:posOffset>
              </wp:positionV>
              <wp:extent cx="6695440" cy="0"/>
              <wp:effectExtent l="0" t="0" r="0" b="0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A03666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8pt;width:527.2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mtD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exjMYV0BUpbY2NEiP6tU8a/rdIaWrjqiWx+C3k4HcLGQk71LCxRkoshu+aAYxBPDj&#10;rI6N7QMkTAEdoySnmyT86BGFj7PZYprnoBy9+hJSXBONdf4z1z0KRomdt0S0na+0UiC8tlksQw7P&#10;zgdapLgmhKpKb4SUUX+p0FDixXQyjQlOS8GCM4Q52+4qadGBhA2Kv9gjeO7DrN4rFsE6Ttj6Ynsi&#10;5NmG4lIFPGgM6Fys84r8WKSL9Xw9z0f5ZLYe5Wldj542VT6abbJP0/qhrqo6+xmoZXnRCca4Cuyu&#10;65rlf7cOl4dzXrTbwt7GkLxHj/MCstf/SDoqG8Q8r8VOs9PWXhWHDY3Bl9cUnsD9Hez7N7/6BQAA&#10;//8DAFBLAwQUAAYACAAAACEA7aMII90AAAALAQAADwAAAGRycy9kb3ducmV2LnhtbEyPwWrDMAyG&#10;74O9g9Fgl9HaaWlZ0zilDHbYcW1hVzXWknSxHGKnyfr0c2CwnYSkj1+fst1oG3GlzteONSRzBYK4&#10;cKbmUsPp+Dp7BuEDssHGMWn4Jg+7/P4uw9S4gd/pegiliCHsU9RQhdCmUvqiIot+7lriuPt0ncUQ&#10;266UpsMhhttGLpRaS4s1xwsVtvRSUfF16K0G8v0qUfuNLU9vt+HpY3G7DO1R68eHcb8FEWgMfzBM&#10;+lEd8uh0dj0bLxoNs2QZyalu1iAmQK2WCYjz70jmmfz/Q/4DAAD//wMAUEsBAi0AFAAGAAgAAAAh&#10;ALaDOJL+AAAA4QEAABMAAAAAAAAAAAAAAAAAAAAAAFtDb250ZW50X1R5cGVzXS54bWxQSwECLQAU&#10;AAYACAAAACEAOP0h/9YAAACUAQAACwAAAAAAAAAAAAAAAAAvAQAAX3JlbHMvLnJlbHNQSwECLQAU&#10;AAYACAAAACEAPyZrQx4CAAA7BAAADgAAAAAAAAAAAAAAAAAuAgAAZHJzL2Uyb0RvYy54bWxQSwEC&#10;LQAUAAYACAAAACEA7aMII90AAAALAQAADwAAAAAAAAAAAAAAAAB4BAAAZHJzL2Rvd25yZXYueG1s&#10;UEsFBgAAAAAEAAQA8wAAAIIFAAAAAA==&#10;"/>
          </w:pict>
        </mc:Fallback>
      </mc:AlternateContent>
    </w:r>
    <w:r w:rsidR="00B005E8" w:rsidRPr="00331953">
      <w:rPr>
        <w:rFonts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289B09" wp14:editId="7FD05BF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C70210"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 w:rsidRPr="00331953">
      <w:rPr>
        <w:rFonts w:cstheme="minorHAnsi"/>
        <w:sz w:val="20"/>
        <w:szCs w:val="20"/>
      </w:rPr>
      <w:t xml:space="preserve">Oldalszám: </w:t>
    </w:r>
    <w:r w:rsidR="00EC7C11" w:rsidRPr="00331953">
      <w:rPr>
        <w:rFonts w:cstheme="minorHAnsi"/>
        <w:sz w:val="20"/>
        <w:szCs w:val="20"/>
      </w:rPr>
      <w:fldChar w:fldCharType="begin"/>
    </w:r>
    <w:r w:rsidR="00EC7C11" w:rsidRPr="00331953">
      <w:rPr>
        <w:rFonts w:cstheme="minorHAnsi"/>
        <w:sz w:val="20"/>
        <w:szCs w:val="20"/>
      </w:rPr>
      <w:instrText xml:space="preserve"> PAGE  \* Arabic  \* MERGEFORMAT </w:instrText>
    </w:r>
    <w:r w:rsidR="00EC7C11" w:rsidRPr="00331953">
      <w:rPr>
        <w:rFonts w:cstheme="minorHAnsi"/>
        <w:sz w:val="20"/>
        <w:szCs w:val="20"/>
      </w:rPr>
      <w:fldChar w:fldCharType="separate"/>
    </w:r>
    <w:r w:rsidR="00782601">
      <w:rPr>
        <w:rFonts w:cstheme="minorHAnsi"/>
        <w:noProof/>
        <w:sz w:val="20"/>
        <w:szCs w:val="20"/>
      </w:rPr>
      <w:t>2</w:t>
    </w:r>
    <w:r w:rsidR="00EC7C11" w:rsidRPr="00331953">
      <w:rPr>
        <w:rFonts w:cstheme="minorHAnsi"/>
        <w:sz w:val="20"/>
        <w:szCs w:val="20"/>
      </w:rPr>
      <w:fldChar w:fldCharType="end"/>
    </w:r>
    <w:r w:rsidR="00EC7C11" w:rsidRPr="00331953">
      <w:rPr>
        <w:rFonts w:cstheme="minorHAnsi"/>
        <w:sz w:val="20"/>
        <w:szCs w:val="20"/>
      </w:rPr>
      <w:t xml:space="preserve"> / </w:t>
    </w:r>
    <w:r w:rsidR="00EC7C11" w:rsidRPr="00331953">
      <w:rPr>
        <w:rFonts w:cstheme="minorHAnsi"/>
        <w:sz w:val="20"/>
        <w:szCs w:val="20"/>
      </w:rPr>
      <w:fldChar w:fldCharType="begin"/>
    </w:r>
    <w:r w:rsidR="00EC7C11" w:rsidRPr="00331953">
      <w:rPr>
        <w:rFonts w:cstheme="minorHAnsi"/>
        <w:sz w:val="20"/>
        <w:szCs w:val="20"/>
      </w:rPr>
      <w:instrText xml:space="preserve"> NUMPAGES  \* Arabic  \* MERGEFORMAT </w:instrText>
    </w:r>
    <w:r w:rsidR="00EC7C11" w:rsidRPr="00331953">
      <w:rPr>
        <w:rFonts w:cstheme="minorHAnsi"/>
        <w:sz w:val="20"/>
        <w:szCs w:val="20"/>
      </w:rPr>
      <w:fldChar w:fldCharType="separate"/>
    </w:r>
    <w:r w:rsidR="00782601">
      <w:rPr>
        <w:rFonts w:cstheme="minorHAnsi"/>
        <w:noProof/>
        <w:sz w:val="20"/>
        <w:szCs w:val="20"/>
      </w:rPr>
      <w:t>2</w:t>
    </w:r>
    <w:r w:rsidR="00EC7C11" w:rsidRPr="00331953">
      <w:rPr>
        <w:rFonts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CED1A" w14:textId="77777777" w:rsidR="00356256" w:rsidRPr="00331953" w:rsidRDefault="00356256" w:rsidP="00356256">
    <w:pPr>
      <w:pStyle w:val="llb"/>
      <w:tabs>
        <w:tab w:val="clear" w:pos="4536"/>
        <w:tab w:val="left" w:pos="0"/>
      </w:tabs>
      <w:rPr>
        <w:rFonts w:cstheme="minorHAnsi"/>
      </w:rPr>
    </w:pPr>
  </w:p>
  <w:p w14:paraId="0160A33D" w14:textId="77777777" w:rsidR="00356256" w:rsidRPr="00331953" w:rsidRDefault="00356256" w:rsidP="00356256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331953">
      <w:rPr>
        <w:rFonts w:cstheme="minorHAnsi"/>
        <w:sz w:val="20"/>
        <w:szCs w:val="20"/>
      </w:rPr>
      <w:t>Telefon: +36 94/520-</w:t>
    </w:r>
    <w:r w:rsidR="00B005E8" w:rsidRPr="00331953">
      <w:rPr>
        <w:rFonts w:cstheme="minorHAnsi"/>
        <w:sz w:val="20"/>
        <w:szCs w:val="20"/>
      </w:rPr>
      <w:t>213</w:t>
    </w:r>
  </w:p>
  <w:p w14:paraId="736315C0" w14:textId="77777777" w:rsidR="00356256" w:rsidRPr="00331953" w:rsidRDefault="00F96E58" w:rsidP="00356256">
    <w:pPr>
      <w:pStyle w:val="llb"/>
      <w:jc w:val="right"/>
      <w:rPr>
        <w:rFonts w:cstheme="minorHAnsi"/>
        <w:sz w:val="20"/>
        <w:szCs w:val="20"/>
      </w:rPr>
    </w:pPr>
    <w:r w:rsidRPr="00331953">
      <w:rPr>
        <w:rFonts w:cstheme="minorHAnsi"/>
        <w:sz w:val="20"/>
        <w:szCs w:val="20"/>
      </w:rPr>
      <w:t>Email: horvath.attila@szombathely.hu</w:t>
    </w:r>
  </w:p>
  <w:p w14:paraId="3B46689A" w14:textId="77777777" w:rsidR="005F19FE" w:rsidRPr="00331953" w:rsidRDefault="00356256" w:rsidP="00356256">
    <w:pPr>
      <w:pStyle w:val="llb"/>
      <w:jc w:val="right"/>
      <w:rPr>
        <w:rFonts w:cstheme="minorHAnsi"/>
        <w:sz w:val="20"/>
        <w:szCs w:val="20"/>
      </w:rPr>
    </w:pPr>
    <w:r w:rsidRPr="00331953">
      <w:rPr>
        <w:rFonts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66CAA" w14:textId="77777777" w:rsidR="00D47B68" w:rsidRDefault="00D47B68">
      <w:r>
        <w:separator/>
      </w:r>
    </w:p>
  </w:footnote>
  <w:footnote w:type="continuationSeparator" w:id="0">
    <w:p w14:paraId="3FA736F7" w14:textId="77777777" w:rsidR="00D47B68" w:rsidRDefault="00D47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1C7F6" w14:textId="77777777" w:rsidR="005F19FE" w:rsidRPr="00331953" w:rsidRDefault="005F19FE">
    <w:pPr>
      <w:pStyle w:val="lfej"/>
      <w:tabs>
        <w:tab w:val="clear" w:pos="4536"/>
        <w:tab w:val="center" w:pos="1800"/>
      </w:tabs>
      <w:ind w:firstLine="1080"/>
      <w:rPr>
        <w:rFonts w:cstheme="minorHAnsi"/>
        <w:sz w:val="20"/>
      </w:rPr>
    </w:pPr>
    <w:r w:rsidRPr="00331953">
      <w:rPr>
        <w:rFonts w:cstheme="minorHAnsi"/>
      </w:rPr>
      <w:tab/>
    </w:r>
    <w:r w:rsidR="00B005E8" w:rsidRPr="00331953">
      <w:rPr>
        <w:rFonts w:cstheme="minorHAnsi"/>
        <w:noProof/>
        <w:sz w:val="20"/>
      </w:rPr>
      <w:drawing>
        <wp:inline distT="0" distB="0" distL="0" distR="0" wp14:anchorId="77651FAB" wp14:editId="7D7CD695">
          <wp:extent cx="857250" cy="1028700"/>
          <wp:effectExtent l="0" t="0" r="0" b="0"/>
          <wp:docPr id="21" name="Kép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510547" w14:textId="77777777" w:rsidR="005F19FE" w:rsidRPr="00331953" w:rsidRDefault="005F19FE">
    <w:pPr>
      <w:pStyle w:val="lfej"/>
      <w:tabs>
        <w:tab w:val="center" w:pos="1843"/>
      </w:tabs>
      <w:rPr>
        <w:rFonts w:cstheme="minorHAnsi"/>
        <w:smallCaps/>
      </w:rPr>
    </w:pPr>
    <w:r w:rsidRPr="00331953">
      <w:rPr>
        <w:rFonts w:cstheme="minorHAnsi"/>
      </w:rPr>
      <w:tab/>
    </w:r>
    <w:r w:rsidRPr="00331953">
      <w:rPr>
        <w:rFonts w:cstheme="minorHAnsi"/>
        <w:smallCaps/>
      </w:rPr>
      <w:t xml:space="preserve">Szombathely Megyei Jogú Város </w:t>
    </w:r>
  </w:p>
  <w:p w14:paraId="2D4457A0" w14:textId="77777777" w:rsidR="005F19FE" w:rsidRPr="00331953" w:rsidRDefault="005F19FE">
    <w:pPr>
      <w:tabs>
        <w:tab w:val="center" w:pos="1800"/>
      </w:tabs>
      <w:rPr>
        <w:rFonts w:cstheme="minorHAnsi"/>
      </w:rPr>
    </w:pPr>
    <w:r w:rsidRPr="00331953">
      <w:rPr>
        <w:rFonts w:cstheme="minorHAnsi"/>
        <w:smallCaps/>
      </w:rPr>
      <w:tab/>
    </w:r>
    <w:r w:rsidR="00AC3D7B" w:rsidRPr="00331953">
      <w:rPr>
        <w:rFonts w:cstheme="minorHAnsi"/>
        <w:smallCaps/>
      </w:rPr>
      <w:t>Alpolgármestere</w:t>
    </w:r>
  </w:p>
  <w:p w14:paraId="31E25F01" w14:textId="77777777" w:rsidR="005F19FE" w:rsidRPr="00331953" w:rsidRDefault="005F19FE">
    <w:pPr>
      <w:pStyle w:val="lfej"/>
      <w:rPr>
        <w:rFonts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B68"/>
    <w:rsid w:val="0001179D"/>
    <w:rsid w:val="00072F0F"/>
    <w:rsid w:val="000D0E16"/>
    <w:rsid w:val="000D530C"/>
    <w:rsid w:val="000D5554"/>
    <w:rsid w:val="00124ED6"/>
    <w:rsid w:val="00132161"/>
    <w:rsid w:val="00135FEB"/>
    <w:rsid w:val="001A4648"/>
    <w:rsid w:val="001B68FC"/>
    <w:rsid w:val="001C0F14"/>
    <w:rsid w:val="001C53F5"/>
    <w:rsid w:val="0025188F"/>
    <w:rsid w:val="00254CE2"/>
    <w:rsid w:val="002903E4"/>
    <w:rsid w:val="00325256"/>
    <w:rsid w:val="00325973"/>
    <w:rsid w:val="0032649B"/>
    <w:rsid w:val="00331953"/>
    <w:rsid w:val="0034130E"/>
    <w:rsid w:val="00356256"/>
    <w:rsid w:val="003962EE"/>
    <w:rsid w:val="003C7367"/>
    <w:rsid w:val="003E2E59"/>
    <w:rsid w:val="004242D5"/>
    <w:rsid w:val="0046091D"/>
    <w:rsid w:val="004C1F07"/>
    <w:rsid w:val="004C3174"/>
    <w:rsid w:val="004D4C39"/>
    <w:rsid w:val="0054713E"/>
    <w:rsid w:val="005F19FE"/>
    <w:rsid w:val="005F3C84"/>
    <w:rsid w:val="00631E69"/>
    <w:rsid w:val="00694543"/>
    <w:rsid w:val="006B5218"/>
    <w:rsid w:val="006F3D4F"/>
    <w:rsid w:val="00732CAD"/>
    <w:rsid w:val="0078095C"/>
    <w:rsid w:val="00782601"/>
    <w:rsid w:val="00786AA8"/>
    <w:rsid w:val="007B2FF9"/>
    <w:rsid w:val="007D2ACB"/>
    <w:rsid w:val="007E066D"/>
    <w:rsid w:val="007F2F31"/>
    <w:rsid w:val="00814693"/>
    <w:rsid w:val="008728D0"/>
    <w:rsid w:val="008746BF"/>
    <w:rsid w:val="009348EA"/>
    <w:rsid w:val="0096279B"/>
    <w:rsid w:val="009A4951"/>
    <w:rsid w:val="009B4017"/>
    <w:rsid w:val="009D033C"/>
    <w:rsid w:val="009E3EF0"/>
    <w:rsid w:val="009F7C70"/>
    <w:rsid w:val="00A0457B"/>
    <w:rsid w:val="00A7633E"/>
    <w:rsid w:val="00AB7B31"/>
    <w:rsid w:val="00AC3D7B"/>
    <w:rsid w:val="00AC4F0C"/>
    <w:rsid w:val="00AD08CD"/>
    <w:rsid w:val="00B005E8"/>
    <w:rsid w:val="00B01BE8"/>
    <w:rsid w:val="00B5160A"/>
    <w:rsid w:val="00B610E8"/>
    <w:rsid w:val="00BC46F6"/>
    <w:rsid w:val="00BE370B"/>
    <w:rsid w:val="00BF7E6D"/>
    <w:rsid w:val="00C33B4C"/>
    <w:rsid w:val="00C605B7"/>
    <w:rsid w:val="00C75F6F"/>
    <w:rsid w:val="00C8313B"/>
    <w:rsid w:val="00D04317"/>
    <w:rsid w:val="00D37347"/>
    <w:rsid w:val="00D47B68"/>
    <w:rsid w:val="00D54DF8"/>
    <w:rsid w:val="00D63DA6"/>
    <w:rsid w:val="00DE6EBF"/>
    <w:rsid w:val="00E66332"/>
    <w:rsid w:val="00E82F69"/>
    <w:rsid w:val="00E861C3"/>
    <w:rsid w:val="00EC7C11"/>
    <w:rsid w:val="00F96E58"/>
    <w:rsid w:val="00FE3527"/>
    <w:rsid w:val="00FF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0FE4DE94"/>
  <w15:chartTrackingRefBased/>
  <w15:docId w15:val="{0F8AAA20-85A7-4AAD-A2C1-62B49577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31953"/>
    <w:rPr>
      <w:rFonts w:asciiTheme="minorHAnsi" w:hAnsiTheme="minorHAnsi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uiPriority w:val="99"/>
    <w:qFormat/>
    <w:rsid w:val="004242D5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4242D5"/>
    <w:rPr>
      <w:b/>
      <w:sz w:val="24"/>
      <w:u w:val="single"/>
    </w:rPr>
  </w:style>
  <w:style w:type="character" w:styleId="Hiperhivatkozs">
    <w:name w:val="Hyperlink"/>
    <w:basedOn w:val="Bekezdsalapbettpusa"/>
    <w:uiPriority w:val="99"/>
    <w:unhideWhenUsed/>
    <w:rsid w:val="007E066D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7E066D"/>
    <w:pPr>
      <w:spacing w:before="100" w:beforeAutospacing="1" w:after="100" w:afterAutospacing="1"/>
    </w:pPr>
    <w:rPr>
      <w:rFonts w:ascii="Times New Roman" w:eastAsiaTheme="minorHAnsi" w:hAnsi="Times New Roman"/>
      <w:sz w:val="24"/>
    </w:rPr>
  </w:style>
  <w:style w:type="character" w:styleId="Mrltotthiperhivatkozs">
    <w:name w:val="FollowedHyperlink"/>
    <w:basedOn w:val="Bekezdsalapbettpusa"/>
    <w:rsid w:val="003962EE"/>
    <w:rPr>
      <w:color w:val="954F72" w:themeColor="followedHyperlink"/>
      <w:u w:val="single"/>
    </w:rPr>
  </w:style>
  <w:style w:type="paragraph" w:styleId="Vltozat">
    <w:name w:val="Revision"/>
    <w:hidden/>
    <w:uiPriority w:val="99"/>
    <w:semiHidden/>
    <w:rsid w:val="00D63DA6"/>
    <w:rPr>
      <w:rFonts w:asciiTheme="minorHAnsi" w:hAnsiTheme="minorHAnsi"/>
      <w:sz w:val="22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631E69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631E69"/>
    <w:rPr>
      <w:sz w:val="24"/>
      <w:szCs w:val="24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631E69"/>
    <w:rPr>
      <w:rFonts w:asciiTheme="minorHAnsi" w:hAnsiTheme="minorHAns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B528CF-4D37-4AEB-8D0B-E6A92EF61C3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430E6E2-C96A-424C-93D1-697E7D7D01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7B4374-0D03-4E04-A87F-85F45BB6F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2464</Characters>
  <Application>Microsoft Office Word</Application>
  <DocSecurity>0</DocSecurity>
  <Lines>20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SZMJV Polg. Hiv.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Győrffy Ágnes</dc:creator>
  <cp:keywords/>
  <dc:description/>
  <cp:lastModifiedBy>Győrffy Ágnes</cp:lastModifiedBy>
  <cp:revision>2</cp:revision>
  <cp:lastPrinted>2024-09-16T10:34:00Z</cp:lastPrinted>
  <dcterms:created xsi:type="dcterms:W3CDTF">2024-09-17T05:54:00Z</dcterms:created>
  <dcterms:modified xsi:type="dcterms:W3CDTF">2024-09-17T05:54:00Z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