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2FC60D7A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44E2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kívüli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1DE9EE0E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E6BB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4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944E2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augusztus 27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944E2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é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09:00 órakor 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2693"/>
        <w:gridCol w:w="2410"/>
        <w:gridCol w:w="3188"/>
      </w:tblGrid>
      <w:tr w:rsidR="00F244C7" w:rsidRPr="005A4368" w14:paraId="150DF4C2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410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410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410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410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410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410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410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410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410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410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FFF0DC7" w14:textId="7D8A1473" w:rsidR="00F244C7" w:rsidRPr="005A4368" w:rsidRDefault="0083143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410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410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410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410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410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410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410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410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410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410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410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E6AA69" w14:textId="08BEBA43" w:rsidR="00F244C7" w:rsidRPr="005A4368" w:rsidRDefault="003F0E9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410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410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099FEB99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1B34CA">
      <w:pPr>
        <w:ind w:left="709" w:hanging="709"/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pPr w:leftFromText="141" w:rightFromText="141" w:vertAnchor="text" w:tblpX="1246" w:tblpY="1"/>
        <w:tblOverlap w:val="never"/>
        <w:tblW w:w="8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693"/>
        <w:gridCol w:w="3290"/>
      </w:tblGrid>
      <w:tr w:rsidR="00F244C7" w:rsidRPr="005A4368" w14:paraId="28CF2E00" w14:textId="77777777" w:rsidTr="001B34CA">
        <w:trPr>
          <w:trHeight w:val="443"/>
        </w:trPr>
        <w:tc>
          <w:tcPr>
            <w:tcW w:w="2537" w:type="dxa"/>
          </w:tcPr>
          <w:p w14:paraId="477C6104" w14:textId="77777777" w:rsidR="00F244C7" w:rsidRPr="005A4368" w:rsidRDefault="00F244C7" w:rsidP="001B34CA">
            <w:pPr>
              <w:ind w:left="709" w:hanging="709"/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693" w:type="dxa"/>
          </w:tcPr>
          <w:p w14:paraId="09A2BA69" w14:textId="77777777" w:rsidR="00F244C7" w:rsidRPr="005A4368" w:rsidRDefault="00F244C7" w:rsidP="001B34CA">
            <w:pPr>
              <w:ind w:left="709" w:hanging="709"/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290" w:type="dxa"/>
          </w:tcPr>
          <w:p w14:paraId="42D60D76" w14:textId="77777777" w:rsidR="00F244C7" w:rsidRPr="005A4368" w:rsidRDefault="00F244C7" w:rsidP="001B34CA">
            <w:pPr>
              <w:ind w:left="709" w:hanging="709"/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5E2BC0" w:rsidRPr="00573152" w14:paraId="1CFAE9C4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D8A37" w14:textId="77777777" w:rsidR="00C953C8" w:rsidRDefault="005C66B4" w:rsidP="00C953C8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Nagyné Dr. Gats Andrea</w:t>
            </w:r>
          </w:p>
          <w:p w14:paraId="457C29D9" w14:textId="5ED558C0" w:rsidR="005C66B4" w:rsidRDefault="005C66B4" w:rsidP="00C953C8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osztályvezető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1B9" w14:textId="77777777" w:rsidR="005E2BC0" w:rsidRPr="00573152" w:rsidRDefault="005E2BC0" w:rsidP="00C953C8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C3286" w14:textId="591F08AD" w:rsidR="005E2BC0" w:rsidRPr="00573152" w:rsidRDefault="005C66B4" w:rsidP="00C953C8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Jogi és Képviselői Osztály</w:t>
            </w:r>
          </w:p>
        </w:tc>
      </w:tr>
      <w:tr w:rsidR="005E2BC0" w:rsidRPr="00573152" w14:paraId="133BBC02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D305C" w14:textId="3F3F7D54" w:rsidR="005E2BC0" w:rsidRPr="00573152" w:rsidRDefault="005C66B4" w:rsidP="005C66B4">
            <w:pPr>
              <w:ind w:left="17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Dr. Gyuráczné Dr. Speier Anikó irodavezető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ED6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72AA5" w14:textId="10D1996E" w:rsidR="005E2BC0" w:rsidRPr="00573152" w:rsidRDefault="005C66B4" w:rsidP="00C953C8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C66B4">
              <w:rPr>
                <w:rFonts w:asciiTheme="minorHAnsi" w:eastAsia="Times New Roman" w:hAnsiTheme="minorHAnsi"/>
                <w:sz w:val="22"/>
                <w:lang w:eastAsia="hu-HU"/>
              </w:rPr>
              <w:t xml:space="preserve">Vagyongazdálkodási és Városfejlesztési Iroda                </w:t>
            </w:r>
          </w:p>
        </w:tc>
      </w:tr>
      <w:tr w:rsidR="006A1F08" w:rsidRPr="00B554B4" w14:paraId="2ED2D15D" w14:textId="77777777" w:rsidTr="001B34CA">
        <w:tc>
          <w:tcPr>
            <w:tcW w:w="2537" w:type="dxa"/>
          </w:tcPr>
          <w:p w14:paraId="2950D185" w14:textId="77777777" w:rsidR="005C66B4" w:rsidRDefault="00944E2F" w:rsidP="00C953C8">
            <w:pPr>
              <w:ind w:left="1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Győrffy Ágnes</w:t>
            </w:r>
          </w:p>
          <w:p w14:paraId="4C7485C9" w14:textId="27C880D9" w:rsidR="00944E2F" w:rsidRPr="006A1F08" w:rsidRDefault="00944E2F" w:rsidP="00C953C8">
            <w:pPr>
              <w:ind w:left="1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pályázati ügyintéző</w:t>
            </w:r>
          </w:p>
        </w:tc>
        <w:tc>
          <w:tcPr>
            <w:tcW w:w="2693" w:type="dxa"/>
          </w:tcPr>
          <w:p w14:paraId="2D3D4D75" w14:textId="77777777" w:rsidR="006A1F08" w:rsidRPr="00B554B4" w:rsidRDefault="006A1F08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23D14863" w14:textId="59612A74" w:rsidR="006A1F08" w:rsidRPr="006A1F08" w:rsidRDefault="00944E2F" w:rsidP="00944E2F">
            <w:pPr>
              <w:ind w:left="33" w:hanging="33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C66B4">
              <w:rPr>
                <w:rFonts w:asciiTheme="minorHAnsi" w:eastAsia="Times New Roman" w:hAnsiTheme="minorHAnsi"/>
                <w:sz w:val="22"/>
                <w:lang w:eastAsia="hu-HU"/>
              </w:rPr>
              <w:t xml:space="preserve">Vagyongazdálkodási és Városfejlesztési Iroda                </w:t>
            </w:r>
          </w:p>
        </w:tc>
      </w:tr>
      <w:tr w:rsidR="005E2BC0" w:rsidRPr="00B554B4" w14:paraId="02BA804E" w14:textId="77777777" w:rsidTr="001B34CA">
        <w:tc>
          <w:tcPr>
            <w:tcW w:w="2537" w:type="dxa"/>
          </w:tcPr>
          <w:p w14:paraId="3EC6AB78" w14:textId="77777777" w:rsidR="00C953C8" w:rsidRDefault="00C953C8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1E53B211" w14:textId="17A30270" w:rsidR="005C66B4" w:rsidRPr="006A1F08" w:rsidRDefault="005C66B4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693" w:type="dxa"/>
          </w:tcPr>
          <w:p w14:paraId="0BE2FB43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1DCDFEF3" w14:textId="2382B1DF" w:rsidR="005E2BC0" w:rsidRP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5E2BC0" w:rsidRPr="00B554B4" w14:paraId="7A61E8A1" w14:textId="77777777" w:rsidTr="001B34CA">
        <w:tc>
          <w:tcPr>
            <w:tcW w:w="2537" w:type="dxa"/>
          </w:tcPr>
          <w:p w14:paraId="30597BA2" w14:textId="77777777" w:rsidR="00C953C8" w:rsidRDefault="00C953C8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5C12C7EA" w14:textId="26149493" w:rsidR="005C66B4" w:rsidRPr="006A1F08" w:rsidRDefault="005C66B4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693" w:type="dxa"/>
          </w:tcPr>
          <w:p w14:paraId="578C413C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3AAF83D9" w14:textId="42B7F3E6" w:rsidR="005E2BC0" w:rsidRPr="00C953C8" w:rsidRDefault="005E2BC0" w:rsidP="00C953C8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5E2BC0" w:rsidRPr="00B554B4" w14:paraId="70609975" w14:textId="77777777" w:rsidTr="001B34CA">
        <w:tc>
          <w:tcPr>
            <w:tcW w:w="2537" w:type="dxa"/>
          </w:tcPr>
          <w:p w14:paraId="4169B988" w14:textId="77777777" w:rsidR="00C953C8" w:rsidRDefault="00C953C8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4B56D07" w14:textId="24D6ACC1" w:rsidR="005C66B4" w:rsidRPr="006A1F08" w:rsidRDefault="005C66B4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693" w:type="dxa"/>
          </w:tcPr>
          <w:p w14:paraId="5F246229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11D696B7" w14:textId="7E9492F5" w:rsidR="005E2BC0" w:rsidRP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A1F08" w:rsidRPr="00B554B4" w14:paraId="5D7F314E" w14:textId="77777777" w:rsidTr="001B34CA">
        <w:tc>
          <w:tcPr>
            <w:tcW w:w="2537" w:type="dxa"/>
          </w:tcPr>
          <w:p w14:paraId="539388CD" w14:textId="77777777" w:rsidR="00C953C8" w:rsidRDefault="00C953C8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52390D48" w14:textId="65903413" w:rsidR="005C66B4" w:rsidRPr="006A1F08" w:rsidRDefault="005C66B4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693" w:type="dxa"/>
          </w:tcPr>
          <w:p w14:paraId="71BF647C" w14:textId="77777777" w:rsidR="006A1F08" w:rsidRPr="00B554B4" w:rsidRDefault="006A1F08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567EE760" w14:textId="5AAE2361" w:rsidR="006A1F08" w:rsidRPr="005819D1" w:rsidRDefault="006A1F08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5D438E11" w14:textId="77777777" w:rsidTr="001B34CA">
        <w:tc>
          <w:tcPr>
            <w:tcW w:w="2537" w:type="dxa"/>
          </w:tcPr>
          <w:p w14:paraId="46074891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F3A3A03" w14:textId="4A0C266B" w:rsidR="00C953C8" w:rsidRPr="006A1F08" w:rsidRDefault="00C953C8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693" w:type="dxa"/>
          </w:tcPr>
          <w:p w14:paraId="67D05EB4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3FCE0285" w14:textId="796C47D1" w:rsidR="005E2BC0" w:rsidRPr="005B0F0F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30A70AFE" w14:textId="77777777" w:rsidTr="001B34CA">
        <w:tc>
          <w:tcPr>
            <w:tcW w:w="2537" w:type="dxa"/>
          </w:tcPr>
          <w:p w14:paraId="2D2BBE41" w14:textId="77777777" w:rsidR="005E2BC0" w:rsidRDefault="005E2BC0" w:rsidP="001B34CA">
            <w:pPr>
              <w:ind w:hanging="125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17D13677" w14:textId="3595F319" w:rsidR="00C953C8" w:rsidRPr="006A1F08" w:rsidRDefault="00C953C8" w:rsidP="001B34CA">
            <w:pPr>
              <w:ind w:hanging="125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693" w:type="dxa"/>
          </w:tcPr>
          <w:p w14:paraId="50232B80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7048B725" w14:textId="4F2ABCB3" w:rsidR="005E2BC0" w:rsidRPr="005819D1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73152" w:rsidRPr="00B554B4" w14:paraId="0CFA7651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4E5BC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3C5086F" w14:textId="79C4FF98" w:rsidR="00C953C8" w:rsidRPr="00573152" w:rsidRDefault="00C953C8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ABB" w14:textId="77777777" w:rsidR="00573152" w:rsidRPr="00B554B4" w:rsidRDefault="00573152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6D872" w14:textId="549BD847" w:rsidR="00573152" w:rsidRPr="00573152" w:rsidRDefault="00573152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67842C4F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367E1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B8E3045" w14:textId="77777777" w:rsidR="00C953C8" w:rsidRPr="00573152" w:rsidRDefault="00C953C8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DC4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B929B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4A4AFBFC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5733F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06B6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5AA68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C455141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667398ED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5156F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BBE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23B61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6690863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2B135362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106FD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E0B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77917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7142670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6C552ECB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B9A6C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FDE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4E260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4E7D14D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28242466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EB1E2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82B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ADDA2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3CDD506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A24FDA9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382F5527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3BE69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250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B4E58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4B17DAE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5CC1786C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55C79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D7F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E2D45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C2EDC2C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44A54AEA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2E190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C7E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E0214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7E76F4A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1F14FE0D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B1CDF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8409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4B273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D090BC3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4A1458D3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85514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A19B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A7967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36879C5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186C558A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20423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B47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D6746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048803D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454CBDDA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2E170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525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2E503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CC38EDF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73152" w:rsidRPr="00B554B4" w14:paraId="2906A44F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AAFC7" w14:textId="77777777" w:rsidR="005E6BBF" w:rsidRDefault="005E6BBF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872BFEF" w14:textId="7F741103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0C6" w14:textId="77777777" w:rsidR="00573152" w:rsidRPr="00B554B4" w:rsidRDefault="00573152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C9AAC" w14:textId="07987959" w:rsidR="00573152" w:rsidRPr="00573152" w:rsidRDefault="00573152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30DD5C9C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E3CC2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BDF7740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11D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D575E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</w:tbl>
    <w:p w14:paraId="10452A9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78C0F0C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7BF24E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1DE8CC8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B26500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0EDD997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48ECB0E0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2EBF7CF9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03190E50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FC247B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B0D3594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D0503A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5AD6F7A" w14:textId="1437D5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br w:type="textWrapping" w:clear="all"/>
      </w:r>
    </w:p>
    <w:p w14:paraId="26D248F4" w14:textId="77777777" w:rsidR="005E2BC0" w:rsidRDefault="005E2BC0" w:rsidP="00522874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821D09C" w14:textId="77777777" w:rsidR="00944E2F" w:rsidRDefault="00944E2F" w:rsidP="00522874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1F34A67" w14:textId="77777777" w:rsidR="00944E2F" w:rsidRDefault="00944E2F" w:rsidP="00522874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CE6D932" w14:textId="77777777" w:rsidR="00944E2F" w:rsidRDefault="00944E2F" w:rsidP="00522874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6C3986C" w14:textId="77777777" w:rsidR="00944E2F" w:rsidRDefault="00944E2F" w:rsidP="00522874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45FF4B1" w14:textId="77777777" w:rsidR="00944E2F" w:rsidRDefault="00944E2F" w:rsidP="00522874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4DB1693" w14:textId="77777777" w:rsidR="00944E2F" w:rsidRDefault="00944E2F" w:rsidP="00522874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4C5D683" w14:textId="65B82E26" w:rsidR="00B640E8" w:rsidRDefault="00522874" w:rsidP="00944E2F">
      <w:pPr>
        <w:ind w:left="567" w:hanging="567"/>
        <w:jc w:val="both"/>
        <w:rPr>
          <w:rFonts w:ascii="Calibri" w:hAnsi="Calibri" w:cs="Calibri"/>
          <w:sz w:val="22"/>
        </w:rPr>
      </w:pPr>
      <w:r w:rsidRPr="00423137">
        <w:rPr>
          <w:rStyle w:val="Egyiksem"/>
          <w:rFonts w:ascii="Calibri" w:hAnsi="Calibri" w:cs="Calibri"/>
          <w:b/>
          <w:bCs/>
          <w:sz w:val="22"/>
          <w:u w:val="single"/>
        </w:rPr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</w:t>
      </w:r>
      <w:r>
        <w:rPr>
          <w:rStyle w:val="Egyiksem"/>
          <w:rFonts w:ascii="Calibri" w:hAnsi="Calibri" w:cs="Calibri"/>
          <w:sz w:val="22"/>
        </w:rPr>
        <w:t xml:space="preserve"> a bizottsági ülésen</w:t>
      </w:r>
      <w:r w:rsidRPr="00C27F38">
        <w:rPr>
          <w:rStyle w:val="Egyiksem"/>
          <w:rFonts w:ascii="Calibri" w:hAnsi="Calibri" w:cs="Calibri"/>
          <w:sz w:val="22"/>
        </w:rPr>
        <w:t>.</w:t>
      </w:r>
      <w:r>
        <w:rPr>
          <w:rStyle w:val="Egyiksem"/>
          <w:rFonts w:ascii="Calibri" w:hAnsi="Calibri" w:cs="Calibri"/>
          <w:sz w:val="22"/>
        </w:rPr>
        <w:t xml:space="preserve"> 9.</w:t>
      </w:r>
      <w:r w:rsidRPr="00C27F38">
        <w:rPr>
          <w:rStyle w:val="Egyiksem"/>
          <w:rFonts w:ascii="Calibri" w:hAnsi="Calibri" w:cs="Calibri"/>
          <w:sz w:val="22"/>
        </w:rPr>
        <w:t>0</w:t>
      </w:r>
      <w:r w:rsidR="00A15E97">
        <w:rPr>
          <w:rStyle w:val="Egyiksem"/>
          <w:rFonts w:ascii="Calibri" w:hAnsi="Calibri" w:cs="Calibri"/>
          <w:sz w:val="22"/>
        </w:rPr>
        <w:t>1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 w:rsidR="000F0D69">
        <w:rPr>
          <w:rStyle w:val="Egyiksem"/>
          <w:rFonts w:ascii="Calibri" w:hAnsi="Calibri" w:cs="Calibri"/>
          <w:sz w:val="22"/>
        </w:rPr>
        <w:t>5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4009E0">
        <w:rPr>
          <w:rFonts w:asciiTheme="minorHAnsi" w:hAnsiTheme="minorHAnsi"/>
          <w:bCs/>
          <w:sz w:val="22"/>
        </w:rPr>
        <w:t xml:space="preserve">Jelezte, hogy </w:t>
      </w:r>
      <w:r w:rsidR="000F0D69">
        <w:rPr>
          <w:rFonts w:asciiTheme="minorHAnsi" w:hAnsiTheme="minorHAnsi"/>
          <w:bCs/>
          <w:sz w:val="22"/>
        </w:rPr>
        <w:t xml:space="preserve">4 fő bizottsági tag nem tud jelen lenni az ülésen, távollétük </w:t>
      </w:r>
      <w:r w:rsidR="004009E0">
        <w:rPr>
          <w:rFonts w:asciiTheme="minorHAnsi" w:hAnsiTheme="minorHAnsi"/>
          <w:bCs/>
          <w:sz w:val="22"/>
        </w:rPr>
        <w:t xml:space="preserve">igazoltnak tekintendő. Jegyzőkönyv </w:t>
      </w:r>
      <w:r w:rsidRPr="00C27F38">
        <w:rPr>
          <w:rStyle w:val="Egyiksem"/>
          <w:rFonts w:ascii="Calibri" w:hAnsi="Calibri" w:cs="Calibri"/>
          <w:sz w:val="22"/>
        </w:rPr>
        <w:t xml:space="preserve">hitelesítőnek </w:t>
      </w:r>
      <w:r w:rsidR="000F0D69">
        <w:rPr>
          <w:rStyle w:val="Egyiksem"/>
          <w:rFonts w:ascii="Calibri" w:hAnsi="Calibri" w:cs="Calibri"/>
          <w:sz w:val="22"/>
        </w:rPr>
        <w:t>Németh Ákos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 w:rsidR="00B640E8">
        <w:rPr>
          <w:rFonts w:ascii="Calibri" w:hAnsi="Calibri" w:cs="Calibri"/>
          <w:sz w:val="22"/>
        </w:rPr>
        <w:t>Elrendeli a szavazást a napirendről.</w:t>
      </w:r>
    </w:p>
    <w:p w14:paraId="14C5C50A" w14:textId="77777777" w:rsidR="00B640E8" w:rsidRDefault="00B640E8" w:rsidP="00A15E97">
      <w:pPr>
        <w:keepNext/>
        <w:jc w:val="both"/>
        <w:rPr>
          <w:rFonts w:ascii="Calibri" w:hAnsi="Calibri" w:cs="Calibri"/>
          <w:sz w:val="22"/>
        </w:rPr>
      </w:pPr>
    </w:p>
    <w:p w14:paraId="39249479" w14:textId="5D4C6F22" w:rsidR="00B640E8" w:rsidRPr="003C70BC" w:rsidRDefault="00B640E8" w:rsidP="00B640E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3C70BC">
        <w:rPr>
          <w:rStyle w:val="Egyiksem"/>
          <w:rFonts w:ascii="Calibri" w:hAnsi="Calibri" w:cs="Calibri"/>
          <w:sz w:val="22"/>
        </w:rPr>
        <w:t xml:space="preserve">A szavazásnál </w:t>
      </w:r>
      <w:r w:rsidR="000F0D69">
        <w:rPr>
          <w:rStyle w:val="Egyiksem"/>
          <w:rFonts w:ascii="Calibri" w:hAnsi="Calibri" w:cs="Calibri"/>
          <w:sz w:val="22"/>
        </w:rPr>
        <w:t>5</w:t>
      </w:r>
      <w:r w:rsidRPr="003C70BC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B60C650" w14:textId="77777777" w:rsidR="00B640E8" w:rsidRPr="003C70BC" w:rsidRDefault="00B640E8" w:rsidP="00B640E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AA4DB87" w14:textId="1F3B23C5" w:rsidR="00B640E8" w:rsidRPr="003C70BC" w:rsidRDefault="00B640E8" w:rsidP="00B640E8">
      <w:pPr>
        <w:jc w:val="both"/>
        <w:rPr>
          <w:rStyle w:val="Egyiksem"/>
          <w:rFonts w:ascii="Calibri" w:hAnsi="Calibri" w:cs="Calibri"/>
          <w:sz w:val="22"/>
        </w:rPr>
      </w:pPr>
      <w:r w:rsidRPr="003C70BC">
        <w:rPr>
          <w:rStyle w:val="Egyiksem"/>
          <w:rFonts w:ascii="Calibri" w:hAnsi="Calibri" w:cs="Calibri"/>
          <w:sz w:val="22"/>
        </w:rPr>
        <w:t xml:space="preserve">A bizottság </w:t>
      </w:r>
      <w:r w:rsidR="000F0D69">
        <w:rPr>
          <w:rStyle w:val="Egyiksem"/>
          <w:rFonts w:ascii="Calibri" w:hAnsi="Calibri" w:cs="Calibri"/>
          <w:sz w:val="22"/>
        </w:rPr>
        <w:t>5</w:t>
      </w:r>
      <w:r w:rsidRPr="003C70BC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489D5929" w14:textId="77777777" w:rsidR="00A15E97" w:rsidRPr="003C70BC" w:rsidRDefault="00A15E97" w:rsidP="00A15E97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17628020" w14:textId="77777777" w:rsidR="003C70BC" w:rsidRPr="003C70BC" w:rsidRDefault="003C70BC" w:rsidP="003C70BC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3C70BC">
        <w:rPr>
          <w:rFonts w:ascii="Calibri" w:hAnsi="Calibri" w:cs="Calibri"/>
          <w:b/>
          <w:sz w:val="22"/>
          <w:u w:val="single"/>
        </w:rPr>
        <w:t>87/2024. (VIII.27.) VISB számú határozat</w:t>
      </w:r>
    </w:p>
    <w:p w14:paraId="38DA173A" w14:textId="77777777" w:rsidR="003C70BC" w:rsidRPr="003C70BC" w:rsidRDefault="003C70BC" w:rsidP="003C70BC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21B9F07A" w14:textId="77777777" w:rsidR="003C70BC" w:rsidRPr="003C70BC" w:rsidRDefault="003C70BC" w:rsidP="003C70BC">
      <w:pPr>
        <w:jc w:val="both"/>
        <w:rPr>
          <w:rFonts w:ascii="Calibri" w:hAnsi="Calibri" w:cs="Calibri"/>
          <w:sz w:val="22"/>
        </w:rPr>
      </w:pPr>
      <w:r w:rsidRPr="003C70BC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754B3B14" w14:textId="77777777" w:rsidR="003C70BC" w:rsidRPr="003C70BC" w:rsidRDefault="003C70BC" w:rsidP="003C70BC">
      <w:pPr>
        <w:jc w:val="both"/>
        <w:rPr>
          <w:rFonts w:ascii="Calibri" w:hAnsi="Calibri" w:cs="Calibri"/>
          <w:sz w:val="22"/>
        </w:rPr>
      </w:pPr>
    </w:p>
    <w:p w14:paraId="62266866" w14:textId="77777777" w:rsidR="003C70BC" w:rsidRPr="003C70BC" w:rsidRDefault="003C70BC" w:rsidP="003C70BC">
      <w:pPr>
        <w:jc w:val="center"/>
        <w:rPr>
          <w:rFonts w:ascii="Calibri" w:hAnsi="Calibri" w:cs="Calibri"/>
          <w:sz w:val="22"/>
        </w:rPr>
      </w:pPr>
      <w:r w:rsidRPr="003C70BC">
        <w:rPr>
          <w:rFonts w:ascii="Calibri" w:hAnsi="Calibri" w:cs="Calibri"/>
          <w:sz w:val="22"/>
        </w:rPr>
        <w:t>I.</w:t>
      </w:r>
    </w:p>
    <w:p w14:paraId="767FEDE3" w14:textId="77777777" w:rsidR="003C70BC" w:rsidRPr="003C70BC" w:rsidRDefault="003C70BC" w:rsidP="003C70BC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3C70BC">
        <w:rPr>
          <w:rFonts w:ascii="Calibri" w:hAnsi="Calibri" w:cs="Calibri"/>
          <w:b/>
          <w:sz w:val="22"/>
          <w:u w:val="single"/>
        </w:rPr>
        <w:t>NYILVÁNOS ÜLÉS</w:t>
      </w:r>
    </w:p>
    <w:p w14:paraId="24D61FB1" w14:textId="77777777" w:rsidR="003C70BC" w:rsidRPr="003C70BC" w:rsidRDefault="003C70BC" w:rsidP="003C70BC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458A9773" w14:textId="77777777" w:rsidR="003C70BC" w:rsidRPr="003C70BC" w:rsidRDefault="003C70BC" w:rsidP="003C70BC">
      <w:pPr>
        <w:tabs>
          <w:tab w:val="left" w:pos="-900"/>
          <w:tab w:val="left" w:pos="-720"/>
          <w:tab w:val="left" w:pos="709"/>
          <w:tab w:val="left" w:pos="234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3C70BC">
        <w:rPr>
          <w:rFonts w:ascii="Calibri" w:hAnsi="Calibri" w:cs="Calibri"/>
          <w:b/>
          <w:bCs/>
          <w:iCs/>
          <w:sz w:val="22"/>
        </w:rPr>
        <w:t>1./</w:t>
      </w:r>
      <w:r w:rsidRPr="003C70BC">
        <w:rPr>
          <w:rFonts w:ascii="Calibri" w:hAnsi="Calibri" w:cs="Calibri"/>
          <w:b/>
          <w:bCs/>
          <w:iCs/>
          <w:sz w:val="22"/>
        </w:rPr>
        <w:tab/>
      </w:r>
      <w:r w:rsidRPr="003C70BC">
        <w:rPr>
          <w:rFonts w:ascii="Calibri" w:hAnsi="Calibri" w:cs="Calibri"/>
          <w:b/>
          <w:bCs/>
          <w:sz w:val="22"/>
        </w:rPr>
        <w:t xml:space="preserve">Javaslat a </w:t>
      </w:r>
      <w:proofErr w:type="spellStart"/>
      <w:r w:rsidRPr="003C70BC">
        <w:rPr>
          <w:rFonts w:ascii="Calibri" w:hAnsi="Calibri" w:cs="Calibri"/>
          <w:b/>
          <w:bCs/>
          <w:sz w:val="22"/>
        </w:rPr>
        <w:t>NetZeroCities</w:t>
      </w:r>
      <w:proofErr w:type="spellEnd"/>
      <w:r w:rsidRPr="003C70BC">
        <w:rPr>
          <w:rFonts w:ascii="Calibri" w:hAnsi="Calibri" w:cs="Calibri"/>
          <w:b/>
          <w:bCs/>
          <w:sz w:val="22"/>
        </w:rPr>
        <w:t xml:space="preserve"> Testvérvárosi Tanulási Programban való részvétellel kapcsolatos döntések meghozatalára</w:t>
      </w:r>
      <w:r w:rsidRPr="003C70BC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70E101EC" w14:textId="77777777" w:rsidR="003C70BC" w:rsidRPr="003C70BC" w:rsidRDefault="003C70BC" w:rsidP="003C70BC">
      <w:pPr>
        <w:ind w:left="705"/>
        <w:jc w:val="both"/>
        <w:rPr>
          <w:rFonts w:ascii="Calibri" w:hAnsi="Calibri" w:cs="Calibri"/>
          <w:iCs/>
          <w:sz w:val="22"/>
        </w:rPr>
      </w:pPr>
      <w:r w:rsidRPr="003C70BC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3C70BC">
        <w:rPr>
          <w:rFonts w:ascii="Calibri" w:hAnsi="Calibri" w:cs="Calibri"/>
          <w:iCs/>
          <w:sz w:val="22"/>
        </w:rPr>
        <w:tab/>
      </w:r>
      <w:r w:rsidRPr="003C70BC">
        <w:rPr>
          <w:rFonts w:ascii="Calibri" w:hAnsi="Calibri" w:cs="Calibri"/>
          <w:iCs/>
          <w:sz w:val="22"/>
        </w:rPr>
        <w:tab/>
        <w:t>Nagyné Dr. Gats Andrea, a Jogi és Képviselői Osztály vezetője</w:t>
      </w:r>
    </w:p>
    <w:p w14:paraId="0313B133" w14:textId="77777777" w:rsidR="003C70BC" w:rsidRPr="003C70BC" w:rsidRDefault="003C70BC" w:rsidP="003C70BC">
      <w:pPr>
        <w:spacing w:after="60"/>
        <w:outlineLvl w:val="1"/>
        <w:rPr>
          <w:rFonts w:ascii="Calibri" w:hAnsi="Calibri" w:cs="Calibri"/>
          <w:b/>
          <w:sz w:val="22"/>
          <w:u w:val="single"/>
        </w:rPr>
      </w:pPr>
    </w:p>
    <w:p w14:paraId="2581ABC0" w14:textId="77777777" w:rsidR="003C70BC" w:rsidRPr="003C70BC" w:rsidRDefault="003C70BC" w:rsidP="003C70BC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3C70BC">
        <w:rPr>
          <w:rFonts w:ascii="Calibri" w:hAnsi="Calibri" w:cs="Calibri"/>
          <w:b/>
          <w:sz w:val="22"/>
          <w:u w:val="single"/>
        </w:rPr>
        <w:t>Felelős:</w:t>
      </w:r>
      <w:r w:rsidRPr="003C70BC">
        <w:rPr>
          <w:rFonts w:ascii="Calibri" w:hAnsi="Calibri" w:cs="Calibri"/>
          <w:b/>
          <w:sz w:val="22"/>
          <w:u w:val="single"/>
        </w:rPr>
        <w:tab/>
      </w:r>
      <w:r w:rsidRPr="003C70BC">
        <w:rPr>
          <w:rFonts w:ascii="Calibri" w:hAnsi="Calibri" w:cs="Calibri"/>
          <w:b/>
          <w:sz w:val="22"/>
        </w:rPr>
        <w:tab/>
      </w:r>
      <w:r w:rsidRPr="003C70BC">
        <w:rPr>
          <w:rFonts w:ascii="Calibri" w:hAnsi="Calibri" w:cs="Calibri"/>
          <w:bCs/>
          <w:sz w:val="22"/>
        </w:rPr>
        <w:t>Tóth Kálmán, a bizottság elnöke</w:t>
      </w:r>
    </w:p>
    <w:p w14:paraId="7AA69D65" w14:textId="77777777" w:rsidR="003C70BC" w:rsidRPr="003C70BC" w:rsidRDefault="003C70BC" w:rsidP="003C70BC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p w14:paraId="64F128D2" w14:textId="77777777" w:rsidR="003C70BC" w:rsidRPr="003C70BC" w:rsidRDefault="003C70BC" w:rsidP="003C70BC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3C70BC">
        <w:rPr>
          <w:rFonts w:ascii="Calibri" w:hAnsi="Calibri" w:cs="Calibri"/>
          <w:b/>
          <w:sz w:val="22"/>
          <w:u w:val="single"/>
        </w:rPr>
        <w:t>Határidő:</w:t>
      </w:r>
      <w:r w:rsidRPr="003C70BC">
        <w:rPr>
          <w:rFonts w:ascii="Calibri" w:hAnsi="Calibri" w:cs="Calibri"/>
          <w:b/>
          <w:sz w:val="22"/>
        </w:rPr>
        <w:tab/>
      </w:r>
      <w:r w:rsidRPr="003C70BC">
        <w:rPr>
          <w:rFonts w:ascii="Calibri" w:hAnsi="Calibri" w:cs="Calibri"/>
          <w:bCs/>
          <w:sz w:val="22"/>
        </w:rPr>
        <w:t>azonnal</w:t>
      </w:r>
    </w:p>
    <w:p w14:paraId="12B7E752" w14:textId="77777777" w:rsidR="003C70BC" w:rsidRDefault="003C70BC" w:rsidP="003C70BC">
      <w:pPr>
        <w:rPr>
          <w:rFonts w:asciiTheme="minorHAnsi" w:hAnsiTheme="minorHAnsi"/>
        </w:rPr>
      </w:pPr>
    </w:p>
    <w:p w14:paraId="3431DEE6" w14:textId="77777777" w:rsidR="003C70BC" w:rsidRPr="003C70BC" w:rsidRDefault="003C70BC" w:rsidP="003C70BC">
      <w:pPr>
        <w:jc w:val="center"/>
        <w:rPr>
          <w:rFonts w:ascii="Calibri" w:hAnsi="Calibri" w:cs="Calibri"/>
          <w:sz w:val="22"/>
        </w:rPr>
      </w:pPr>
      <w:r w:rsidRPr="003C70BC">
        <w:rPr>
          <w:rFonts w:ascii="Calibri" w:hAnsi="Calibri" w:cs="Calibri"/>
          <w:sz w:val="22"/>
        </w:rPr>
        <w:t>I.</w:t>
      </w:r>
    </w:p>
    <w:p w14:paraId="7840FA8A" w14:textId="77777777" w:rsidR="003C70BC" w:rsidRPr="003C70BC" w:rsidRDefault="003C70BC" w:rsidP="003C70BC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3C70BC">
        <w:rPr>
          <w:rFonts w:ascii="Calibri" w:hAnsi="Calibri" w:cs="Calibri"/>
          <w:b/>
          <w:sz w:val="22"/>
          <w:u w:val="single"/>
        </w:rPr>
        <w:t>NYILVÁNOS ÜLÉS</w:t>
      </w:r>
    </w:p>
    <w:p w14:paraId="6FD869EE" w14:textId="77777777" w:rsidR="003C70BC" w:rsidRDefault="003C70BC" w:rsidP="003C70BC">
      <w:pPr>
        <w:rPr>
          <w:rFonts w:asciiTheme="minorHAnsi" w:hAnsiTheme="minorHAnsi"/>
        </w:rPr>
      </w:pPr>
    </w:p>
    <w:p w14:paraId="5C64BB95" w14:textId="4EA04677" w:rsidR="003C70BC" w:rsidRPr="003C70BC" w:rsidRDefault="003C70BC" w:rsidP="003C70BC">
      <w:pPr>
        <w:tabs>
          <w:tab w:val="left" w:pos="-900"/>
          <w:tab w:val="left" w:pos="-720"/>
          <w:tab w:val="left" w:pos="709"/>
          <w:tab w:val="left" w:pos="234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3C70BC">
        <w:rPr>
          <w:rFonts w:ascii="Calibri" w:hAnsi="Calibri" w:cs="Calibri"/>
          <w:b/>
          <w:bCs/>
          <w:iCs/>
          <w:sz w:val="22"/>
          <w:u w:val="single"/>
        </w:rPr>
        <w:t>1./napirendi pont:</w:t>
      </w:r>
      <w:r w:rsidRPr="003C70BC">
        <w:rPr>
          <w:rFonts w:ascii="Calibri" w:hAnsi="Calibri" w:cs="Calibri"/>
          <w:b/>
          <w:bCs/>
          <w:iCs/>
          <w:sz w:val="22"/>
        </w:rPr>
        <w:tab/>
      </w:r>
      <w:r w:rsidRPr="003C70BC">
        <w:rPr>
          <w:rFonts w:ascii="Calibri" w:hAnsi="Calibri" w:cs="Calibri"/>
          <w:b/>
          <w:bCs/>
          <w:sz w:val="22"/>
        </w:rPr>
        <w:t xml:space="preserve">Javaslat a </w:t>
      </w:r>
      <w:proofErr w:type="spellStart"/>
      <w:r w:rsidRPr="003C70BC">
        <w:rPr>
          <w:rFonts w:ascii="Calibri" w:hAnsi="Calibri" w:cs="Calibri"/>
          <w:b/>
          <w:bCs/>
          <w:sz w:val="22"/>
        </w:rPr>
        <w:t>NetZeroCities</w:t>
      </w:r>
      <w:proofErr w:type="spellEnd"/>
      <w:r w:rsidRPr="003C70BC">
        <w:rPr>
          <w:rFonts w:ascii="Calibri" w:hAnsi="Calibri" w:cs="Calibri"/>
          <w:b/>
          <w:bCs/>
          <w:sz w:val="22"/>
        </w:rPr>
        <w:t xml:space="preserve"> Testvérvárosi Tanulási Programban való részvétellel kapcsolatos döntések meghozatalára</w:t>
      </w:r>
      <w:r w:rsidRPr="003C70BC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1F7D212B" w14:textId="77777777" w:rsidR="003C70BC" w:rsidRPr="003C70BC" w:rsidRDefault="003C70BC" w:rsidP="003C70BC">
      <w:pPr>
        <w:ind w:left="705"/>
        <w:jc w:val="both"/>
        <w:rPr>
          <w:rFonts w:ascii="Calibri" w:hAnsi="Calibri" w:cs="Calibri"/>
          <w:iCs/>
          <w:sz w:val="22"/>
        </w:rPr>
      </w:pPr>
      <w:r w:rsidRPr="003C70BC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3C70BC">
        <w:rPr>
          <w:rFonts w:ascii="Calibri" w:hAnsi="Calibri" w:cs="Calibri"/>
          <w:iCs/>
          <w:sz w:val="22"/>
        </w:rPr>
        <w:tab/>
      </w:r>
      <w:r w:rsidRPr="003C70BC">
        <w:rPr>
          <w:rFonts w:ascii="Calibri" w:hAnsi="Calibri" w:cs="Calibri"/>
          <w:iCs/>
          <w:sz w:val="22"/>
        </w:rPr>
        <w:tab/>
        <w:t>Nagyné Dr. Gats Andrea, a Jogi és Képviselői Osztály vezetője</w:t>
      </w:r>
    </w:p>
    <w:p w14:paraId="1E6E2087" w14:textId="77777777" w:rsidR="003C70BC" w:rsidRDefault="003C70BC" w:rsidP="003C70BC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0C486355" w14:textId="65D6C7E3" w:rsidR="000F0D69" w:rsidRPr="000F0D69" w:rsidRDefault="000F0D69" w:rsidP="003C70BC">
      <w:pPr>
        <w:ind w:left="705" w:hanging="705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iCs/>
          <w:sz w:val="22"/>
        </w:rPr>
        <w:t xml:space="preserve"> Kontakt személyek meg vannak jelölve, de</w:t>
      </w:r>
      <w:r w:rsidRPr="000F0D69"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>n</w:t>
      </w:r>
      <w:r>
        <w:rPr>
          <w:rFonts w:ascii="Calibri" w:hAnsi="Calibri" w:cs="Calibri"/>
          <w:iCs/>
          <w:sz w:val="22"/>
        </w:rPr>
        <w:t xml:space="preserve">evesíteni lehetne, hogy a város részéről kik </w:t>
      </w:r>
      <w:r>
        <w:rPr>
          <w:rFonts w:ascii="Calibri" w:hAnsi="Calibri" w:cs="Calibri"/>
          <w:iCs/>
          <w:sz w:val="22"/>
        </w:rPr>
        <w:t xml:space="preserve">lennének </w:t>
      </w:r>
      <w:r>
        <w:rPr>
          <w:rFonts w:ascii="Calibri" w:hAnsi="Calibri" w:cs="Calibri"/>
          <w:iCs/>
          <w:sz w:val="22"/>
        </w:rPr>
        <w:t>a résztvevők</w:t>
      </w:r>
      <w:r>
        <w:rPr>
          <w:rFonts w:ascii="Calibri" w:hAnsi="Calibri" w:cs="Calibri"/>
          <w:iCs/>
          <w:sz w:val="22"/>
        </w:rPr>
        <w:t>, akik szerepelnének a projektbe. Javasolja, hogy a jövőben ez kerüljön bele.</w:t>
      </w:r>
    </w:p>
    <w:p w14:paraId="2BC28CCB" w14:textId="77777777" w:rsidR="000F0D69" w:rsidRDefault="000F0D69" w:rsidP="003C70BC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26714E09" w14:textId="60FE93D2" w:rsidR="000F0D69" w:rsidRPr="000F0D69" w:rsidRDefault="000F0D69" w:rsidP="003C70BC">
      <w:pPr>
        <w:ind w:left="705" w:hanging="705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Németh Ákos, a bizottság tagja:</w:t>
      </w:r>
      <w:r>
        <w:rPr>
          <w:rFonts w:ascii="Calibri" w:hAnsi="Calibri" w:cs="Calibri"/>
          <w:iCs/>
          <w:sz w:val="22"/>
        </w:rPr>
        <w:t xml:space="preserve"> Valójában ez volt az oka, hogy visszakerült a bizottság elé. Amikör döntés született arról, hogy a pályázatot </w:t>
      </w:r>
      <w:proofErr w:type="spellStart"/>
      <w:r>
        <w:rPr>
          <w:rFonts w:ascii="Calibri" w:hAnsi="Calibri" w:cs="Calibri"/>
          <w:iCs/>
          <w:sz w:val="22"/>
        </w:rPr>
        <w:t>benyújták</w:t>
      </w:r>
      <w:proofErr w:type="spellEnd"/>
      <w:r>
        <w:rPr>
          <w:rFonts w:ascii="Calibri" w:hAnsi="Calibri" w:cs="Calibri"/>
          <w:iCs/>
          <w:sz w:val="22"/>
        </w:rPr>
        <w:t xml:space="preserve">, úgy lehetett volna megfogalmazni a határozati javaslatot, hogy amennyiben nyer a pályázat, aláírásra is kerül. Azért került most vissza, hogy lehessen látni, milyen kapacitása van a városházán belül, hogy kik tudnak </w:t>
      </w:r>
      <w:proofErr w:type="spellStart"/>
      <w:r>
        <w:rPr>
          <w:rFonts w:ascii="Calibri" w:hAnsi="Calibri" w:cs="Calibri"/>
          <w:iCs/>
          <w:sz w:val="22"/>
        </w:rPr>
        <w:t>résztvenni</w:t>
      </w:r>
      <w:proofErr w:type="spellEnd"/>
      <w:r>
        <w:rPr>
          <w:rFonts w:ascii="Calibri" w:hAnsi="Calibri" w:cs="Calibri"/>
          <w:iCs/>
          <w:sz w:val="22"/>
        </w:rPr>
        <w:t xml:space="preserve"> ebben a programban, lesz-e energetikus vagy nem. Úgy néz ki, hogy van energetikus, valószínűleg ő is részt fog venni ebben. Az a nehézség, hogy több találkozót jelent, nemcsak 1-2 alkalmat, ezért picit óvatosabb lenne azzal kapcsolatosan, hogy 100%-</w:t>
      </w:r>
      <w:proofErr w:type="spellStart"/>
      <w:r>
        <w:rPr>
          <w:rFonts w:ascii="Calibri" w:hAnsi="Calibri" w:cs="Calibri"/>
          <w:iCs/>
          <w:sz w:val="22"/>
        </w:rPr>
        <w:t>ig</w:t>
      </w:r>
      <w:proofErr w:type="spellEnd"/>
      <w:r>
        <w:rPr>
          <w:rFonts w:ascii="Calibri" w:hAnsi="Calibri" w:cs="Calibri"/>
          <w:iCs/>
          <w:sz w:val="22"/>
        </w:rPr>
        <w:t xml:space="preserve"> mindig ugyanazok a személyek fognak tudni részt venni. Ez volna persze a legjobb, de emiatt nincs kitöltve a melléklet. Amennyiben lehet, ő maga minden egyes alkalmon szeretne részt venni. Ha jól tudja Pécs már el is készítette az ún. </w:t>
      </w:r>
      <w:proofErr w:type="spellStart"/>
      <w:r>
        <w:rPr>
          <w:rFonts w:ascii="Calibri" w:hAnsi="Calibri" w:cs="Calibri"/>
          <w:iCs/>
          <w:sz w:val="22"/>
        </w:rPr>
        <w:t>klima</w:t>
      </w:r>
      <w:proofErr w:type="spellEnd"/>
      <w:r>
        <w:rPr>
          <w:rFonts w:ascii="Calibri" w:hAnsi="Calibri" w:cs="Calibri"/>
          <w:iCs/>
          <w:sz w:val="22"/>
        </w:rPr>
        <w:t xml:space="preserve"> city </w:t>
      </w:r>
      <w:proofErr w:type="spellStart"/>
      <w:r>
        <w:rPr>
          <w:rFonts w:ascii="Calibri" w:hAnsi="Calibri" w:cs="Calibri"/>
          <w:iCs/>
          <w:sz w:val="22"/>
        </w:rPr>
        <w:t>kontrectet</w:t>
      </w:r>
      <w:proofErr w:type="spellEnd"/>
      <w:r>
        <w:rPr>
          <w:rFonts w:ascii="Calibri" w:hAnsi="Calibri" w:cs="Calibri"/>
          <w:iCs/>
          <w:sz w:val="22"/>
        </w:rPr>
        <w:t>, aminek előkészítés</w:t>
      </w:r>
      <w:r w:rsidR="00430FFE">
        <w:rPr>
          <w:rFonts w:ascii="Calibri" w:hAnsi="Calibri" w:cs="Calibri"/>
          <w:iCs/>
          <w:sz w:val="22"/>
        </w:rPr>
        <w:t>e</w:t>
      </w:r>
      <w:r>
        <w:rPr>
          <w:rFonts w:ascii="Calibri" w:hAnsi="Calibri" w:cs="Calibri"/>
          <w:iCs/>
          <w:sz w:val="22"/>
        </w:rPr>
        <w:t xml:space="preserve"> más projektek keretén belül </w:t>
      </w:r>
      <w:r w:rsidR="00430FFE">
        <w:rPr>
          <w:rFonts w:ascii="Calibri" w:hAnsi="Calibri" w:cs="Calibri"/>
          <w:iCs/>
          <w:sz w:val="22"/>
        </w:rPr>
        <w:t>el is készült</w:t>
      </w:r>
      <w:r>
        <w:rPr>
          <w:rFonts w:ascii="Calibri" w:hAnsi="Calibri" w:cs="Calibri"/>
          <w:iCs/>
          <w:sz w:val="22"/>
        </w:rPr>
        <w:t>.</w:t>
      </w:r>
      <w:r w:rsidR="00430FFE">
        <w:rPr>
          <w:rFonts w:ascii="Calibri" w:hAnsi="Calibri" w:cs="Calibri"/>
          <w:iCs/>
          <w:sz w:val="22"/>
        </w:rPr>
        <w:t xml:space="preserve"> </w:t>
      </w:r>
    </w:p>
    <w:p w14:paraId="7529873F" w14:textId="77777777" w:rsidR="000F0D69" w:rsidRPr="003C70BC" w:rsidRDefault="000F0D69" w:rsidP="003C70BC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01C6BEE4" w14:textId="683C2B48" w:rsidR="003C70BC" w:rsidRPr="003C70BC" w:rsidRDefault="003C70BC" w:rsidP="003C70BC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3C70BC">
        <w:rPr>
          <w:rFonts w:ascii="Calibri" w:hAnsi="Calibri" w:cs="Calibri"/>
          <w:b/>
          <w:bCs/>
          <w:iCs/>
          <w:sz w:val="22"/>
          <w:u w:val="single"/>
        </w:rPr>
        <w:lastRenderedPageBreak/>
        <w:t>Tóth Kálmán, a bizottság elnöke:</w:t>
      </w:r>
      <w:r w:rsidRPr="003C70BC">
        <w:rPr>
          <w:rFonts w:ascii="Calibri" w:hAnsi="Calibri" w:cs="Calibri"/>
          <w:iCs/>
          <w:sz w:val="22"/>
        </w:rPr>
        <w:t xml:space="preserve"> </w:t>
      </w:r>
      <w:r w:rsidR="00430FFE">
        <w:rPr>
          <w:rFonts w:ascii="Calibri" w:hAnsi="Calibri" w:cs="Calibri"/>
          <w:iCs/>
          <w:sz w:val="22"/>
        </w:rPr>
        <w:t>További k</w:t>
      </w:r>
      <w:r w:rsidRPr="003C70BC">
        <w:rPr>
          <w:rFonts w:ascii="Calibri" w:hAnsi="Calibri" w:cs="Calibri"/>
          <w:iCs/>
          <w:sz w:val="22"/>
        </w:rPr>
        <w:t>érdés, észrevétel nem érkezett.</w:t>
      </w:r>
      <w:r w:rsidR="00430FFE">
        <w:rPr>
          <w:rFonts w:ascii="Calibri" w:hAnsi="Calibri" w:cs="Calibri"/>
          <w:iCs/>
          <w:sz w:val="22"/>
        </w:rPr>
        <w:t xml:space="preserve"> Jegyzőkönyv tartalmazza a felvetést, amit jogosnak tart, de a határozati javaslatot ezzel most nem egészítené ki, emlékeztetni fogja az érintetteket ezen felvetésre. A két pontból álló</w:t>
      </w:r>
      <w:r w:rsidRPr="003C70BC">
        <w:rPr>
          <w:rFonts w:ascii="Calibri" w:hAnsi="Calibri" w:cs="Calibri"/>
          <w:iCs/>
          <w:sz w:val="22"/>
        </w:rPr>
        <w:t xml:space="preserve"> határozati javaslatot teszi fel szavazásra.  </w:t>
      </w:r>
    </w:p>
    <w:p w14:paraId="4B2FFEAB" w14:textId="77777777" w:rsidR="003C70BC" w:rsidRPr="003C70BC" w:rsidRDefault="003C70BC" w:rsidP="003C70BC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095D4A5" w14:textId="4EF1EB8C" w:rsidR="003C70BC" w:rsidRPr="003C70BC" w:rsidRDefault="003C70BC" w:rsidP="003C70B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3C70BC">
        <w:rPr>
          <w:rStyle w:val="Egyiksem"/>
          <w:rFonts w:ascii="Calibri" w:hAnsi="Calibri" w:cs="Calibri"/>
          <w:sz w:val="22"/>
        </w:rPr>
        <w:t xml:space="preserve">A szavazásnál </w:t>
      </w:r>
      <w:r w:rsidR="00430FFE">
        <w:rPr>
          <w:rStyle w:val="Egyiksem"/>
          <w:rFonts w:ascii="Calibri" w:hAnsi="Calibri" w:cs="Calibri"/>
          <w:sz w:val="22"/>
        </w:rPr>
        <w:t>5</w:t>
      </w:r>
      <w:r w:rsidRPr="003C70BC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F0B910A" w14:textId="77777777" w:rsidR="003C70BC" w:rsidRPr="003C70BC" w:rsidRDefault="003C70BC" w:rsidP="003C70B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9C807F9" w14:textId="1B62D9AA" w:rsidR="003C70BC" w:rsidRPr="003C70BC" w:rsidRDefault="003C70BC" w:rsidP="003C70B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3C70BC">
        <w:rPr>
          <w:rStyle w:val="Egyiksem"/>
          <w:rFonts w:ascii="Calibri" w:hAnsi="Calibri" w:cs="Calibri"/>
          <w:sz w:val="22"/>
        </w:rPr>
        <w:t xml:space="preserve">A bizottság </w:t>
      </w:r>
      <w:r w:rsidR="000F0D69">
        <w:rPr>
          <w:rStyle w:val="Egyiksem"/>
          <w:rFonts w:ascii="Calibri" w:hAnsi="Calibri" w:cs="Calibri"/>
          <w:sz w:val="22"/>
        </w:rPr>
        <w:t>5</w:t>
      </w:r>
      <w:r w:rsidRPr="003C70BC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41CD7322" w14:textId="77777777" w:rsidR="003C70BC" w:rsidRPr="003C70BC" w:rsidRDefault="003C70BC" w:rsidP="003C70BC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01E28D79" w14:textId="77777777" w:rsidR="003C70BC" w:rsidRPr="003C70BC" w:rsidRDefault="003C70BC" w:rsidP="003C70BC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3C70BC">
        <w:rPr>
          <w:rFonts w:ascii="Calibri" w:hAnsi="Calibri" w:cs="Calibri"/>
          <w:b/>
          <w:sz w:val="22"/>
          <w:u w:val="single"/>
        </w:rPr>
        <w:t>88/2024. (VIII.27.) VISB számú határozat</w:t>
      </w:r>
    </w:p>
    <w:p w14:paraId="6B5A17CC" w14:textId="77777777" w:rsidR="003C70BC" w:rsidRPr="003C70BC" w:rsidRDefault="003C70BC" w:rsidP="003C70BC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7A4FD9D4" w14:textId="77777777" w:rsidR="003C70BC" w:rsidRPr="003C70BC" w:rsidRDefault="003C70BC" w:rsidP="003C70BC">
      <w:pPr>
        <w:spacing w:after="120"/>
        <w:jc w:val="both"/>
        <w:rPr>
          <w:rFonts w:asciiTheme="minorHAnsi" w:eastAsia="Calibri" w:hAnsiTheme="minorHAnsi"/>
          <w:sz w:val="22"/>
        </w:rPr>
      </w:pPr>
      <w:r w:rsidRPr="003C70BC">
        <w:rPr>
          <w:rFonts w:asciiTheme="minorHAnsi" w:eastAsia="Calibri" w:hAnsiTheme="minorHAnsi"/>
          <w:sz w:val="22"/>
        </w:rPr>
        <w:t xml:space="preserve">1. A Bizottság egyetért a </w:t>
      </w:r>
      <w:proofErr w:type="spellStart"/>
      <w:r w:rsidRPr="003C70BC">
        <w:rPr>
          <w:rFonts w:asciiTheme="minorHAnsi" w:eastAsia="Calibri" w:hAnsiTheme="minorHAnsi"/>
          <w:sz w:val="22"/>
        </w:rPr>
        <w:t>NetZeroCities</w:t>
      </w:r>
      <w:proofErr w:type="spellEnd"/>
      <w:r w:rsidRPr="003C70BC">
        <w:rPr>
          <w:rFonts w:asciiTheme="minorHAnsi" w:eastAsia="Calibri" w:hAnsiTheme="minorHAnsi"/>
          <w:sz w:val="22"/>
        </w:rPr>
        <w:t xml:space="preserve"> „</w:t>
      </w:r>
      <w:proofErr w:type="spellStart"/>
      <w:r w:rsidRPr="003C70BC">
        <w:rPr>
          <w:rFonts w:asciiTheme="minorHAnsi" w:eastAsia="Calibri" w:hAnsiTheme="minorHAnsi"/>
          <w:sz w:val="22"/>
        </w:rPr>
        <w:t>Twinning</w:t>
      </w:r>
      <w:proofErr w:type="spellEnd"/>
      <w:r w:rsidRPr="003C70BC">
        <w:rPr>
          <w:rFonts w:asciiTheme="minorHAnsi" w:eastAsia="Calibri" w:hAnsiTheme="minorHAnsi"/>
          <w:sz w:val="22"/>
        </w:rPr>
        <w:t xml:space="preserve"> </w:t>
      </w:r>
      <w:proofErr w:type="spellStart"/>
      <w:r w:rsidRPr="003C70BC">
        <w:rPr>
          <w:rFonts w:asciiTheme="minorHAnsi" w:eastAsia="Calibri" w:hAnsiTheme="minorHAnsi"/>
          <w:sz w:val="22"/>
        </w:rPr>
        <w:t>Learning</w:t>
      </w:r>
      <w:proofErr w:type="spellEnd"/>
      <w:r w:rsidRPr="003C70BC">
        <w:rPr>
          <w:rFonts w:asciiTheme="minorHAnsi" w:eastAsia="Calibri" w:hAnsiTheme="minorHAnsi"/>
          <w:sz w:val="22"/>
        </w:rPr>
        <w:t xml:space="preserve"> </w:t>
      </w:r>
      <w:proofErr w:type="spellStart"/>
      <w:r w:rsidRPr="003C70BC">
        <w:rPr>
          <w:rFonts w:asciiTheme="minorHAnsi" w:eastAsia="Calibri" w:hAnsiTheme="minorHAnsi"/>
          <w:sz w:val="22"/>
        </w:rPr>
        <w:t>Programme</w:t>
      </w:r>
      <w:proofErr w:type="spellEnd"/>
      <w:r w:rsidRPr="003C70BC">
        <w:rPr>
          <w:rFonts w:asciiTheme="minorHAnsi" w:eastAsia="Calibri" w:hAnsiTheme="minorHAnsi"/>
          <w:sz w:val="22"/>
        </w:rPr>
        <w:t xml:space="preserve"> </w:t>
      </w:r>
      <w:proofErr w:type="spellStart"/>
      <w:r w:rsidRPr="003C70BC">
        <w:rPr>
          <w:rFonts w:asciiTheme="minorHAnsi" w:eastAsia="Calibri" w:hAnsiTheme="minorHAnsi"/>
          <w:sz w:val="22"/>
        </w:rPr>
        <w:t>Cohort</w:t>
      </w:r>
      <w:proofErr w:type="spellEnd"/>
      <w:r w:rsidRPr="003C70BC">
        <w:rPr>
          <w:rFonts w:asciiTheme="minorHAnsi" w:eastAsia="Calibri" w:hAnsiTheme="minorHAnsi"/>
          <w:sz w:val="22"/>
        </w:rPr>
        <w:t xml:space="preserve"> 2” programban való részvétellel.</w:t>
      </w:r>
    </w:p>
    <w:p w14:paraId="6464A05C" w14:textId="77777777" w:rsidR="003C70BC" w:rsidRPr="003C70BC" w:rsidRDefault="003C70BC" w:rsidP="003C70BC">
      <w:pPr>
        <w:spacing w:after="120"/>
        <w:jc w:val="both"/>
        <w:rPr>
          <w:rFonts w:asciiTheme="minorHAnsi" w:eastAsia="Calibri" w:hAnsiTheme="minorHAnsi"/>
          <w:sz w:val="22"/>
        </w:rPr>
      </w:pPr>
      <w:r w:rsidRPr="003C70BC">
        <w:rPr>
          <w:rFonts w:asciiTheme="minorHAnsi" w:eastAsia="Calibri" w:hAnsiTheme="minorHAnsi"/>
          <w:sz w:val="22"/>
        </w:rPr>
        <w:t>2. A Bizottság felhatalmazza a polgármestert a Részvételi megállapodás aláírására.</w:t>
      </w:r>
    </w:p>
    <w:p w14:paraId="0368DD7D" w14:textId="77777777" w:rsidR="003C70BC" w:rsidRPr="003C70BC" w:rsidRDefault="003C70BC" w:rsidP="003C70BC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6905C5BF" w14:textId="77777777" w:rsidR="003C70BC" w:rsidRPr="003C70BC" w:rsidRDefault="003C70BC" w:rsidP="003C70BC">
      <w:pPr>
        <w:jc w:val="both"/>
        <w:rPr>
          <w:rFonts w:asciiTheme="minorHAnsi" w:hAnsiTheme="minorHAnsi"/>
          <w:sz w:val="22"/>
        </w:rPr>
      </w:pPr>
      <w:r w:rsidRPr="003C70BC">
        <w:rPr>
          <w:rFonts w:asciiTheme="minorHAnsi" w:hAnsiTheme="minorHAnsi"/>
          <w:b/>
          <w:bCs/>
          <w:sz w:val="22"/>
          <w:u w:val="single"/>
        </w:rPr>
        <w:t>Felelős:</w:t>
      </w:r>
      <w:r w:rsidRPr="003C70BC">
        <w:rPr>
          <w:rFonts w:asciiTheme="minorHAnsi" w:hAnsiTheme="minorHAnsi"/>
          <w:sz w:val="22"/>
        </w:rPr>
        <w:t xml:space="preserve"> </w:t>
      </w:r>
      <w:r w:rsidRPr="003C70BC">
        <w:rPr>
          <w:rFonts w:asciiTheme="minorHAnsi" w:hAnsiTheme="minorHAnsi"/>
          <w:sz w:val="22"/>
        </w:rPr>
        <w:tab/>
        <w:t>Dr. Horváth Attila alpolgármester</w:t>
      </w:r>
    </w:p>
    <w:p w14:paraId="1D801937" w14:textId="77777777" w:rsidR="003C70BC" w:rsidRPr="003C70BC" w:rsidRDefault="003C70BC" w:rsidP="003C70BC">
      <w:pPr>
        <w:ind w:firstLine="708"/>
        <w:jc w:val="both"/>
        <w:rPr>
          <w:rFonts w:asciiTheme="minorHAnsi" w:hAnsiTheme="minorHAnsi"/>
          <w:sz w:val="22"/>
        </w:rPr>
      </w:pPr>
      <w:r w:rsidRPr="003C70BC">
        <w:rPr>
          <w:rFonts w:asciiTheme="minorHAnsi" w:hAnsiTheme="minorHAnsi"/>
          <w:sz w:val="22"/>
        </w:rPr>
        <w:tab/>
        <w:t>Dr. Károlyi Ákos jegyző</w:t>
      </w:r>
    </w:p>
    <w:p w14:paraId="56540AE0" w14:textId="77777777" w:rsidR="003C70BC" w:rsidRPr="003C70BC" w:rsidRDefault="003C70BC" w:rsidP="003C70BC">
      <w:pPr>
        <w:ind w:left="708" w:firstLine="708"/>
        <w:jc w:val="both"/>
        <w:rPr>
          <w:rFonts w:asciiTheme="minorHAnsi" w:hAnsiTheme="minorHAnsi"/>
          <w:sz w:val="22"/>
        </w:rPr>
      </w:pPr>
      <w:r w:rsidRPr="003C70BC">
        <w:rPr>
          <w:rFonts w:asciiTheme="minorHAnsi" w:hAnsiTheme="minorHAnsi"/>
          <w:sz w:val="22"/>
        </w:rPr>
        <w:t>Tóth Kálmán, a Bizottság elnöke</w:t>
      </w:r>
    </w:p>
    <w:p w14:paraId="7132208B" w14:textId="77777777" w:rsidR="003C70BC" w:rsidRPr="003C70BC" w:rsidRDefault="003C70BC" w:rsidP="003C70BC">
      <w:pPr>
        <w:ind w:firstLine="708"/>
        <w:jc w:val="both"/>
        <w:rPr>
          <w:rFonts w:asciiTheme="minorHAnsi" w:hAnsiTheme="minorHAnsi"/>
          <w:sz w:val="22"/>
          <w:u w:val="single"/>
        </w:rPr>
      </w:pPr>
      <w:r w:rsidRPr="003C70BC">
        <w:rPr>
          <w:rFonts w:asciiTheme="minorHAnsi" w:hAnsiTheme="minorHAnsi"/>
          <w:sz w:val="22"/>
        </w:rPr>
        <w:tab/>
        <w:t>(</w:t>
      </w:r>
      <w:r w:rsidRPr="003C70BC">
        <w:rPr>
          <w:rFonts w:asciiTheme="minorHAnsi" w:hAnsiTheme="minorHAnsi"/>
          <w:sz w:val="22"/>
          <w:u w:val="single"/>
        </w:rPr>
        <w:t xml:space="preserve">A végrehajtásért felelős: </w:t>
      </w:r>
      <w:r w:rsidRPr="003C70BC">
        <w:rPr>
          <w:rFonts w:asciiTheme="minorHAnsi" w:hAnsiTheme="minorHAnsi"/>
          <w:sz w:val="22"/>
        </w:rPr>
        <w:t xml:space="preserve"> </w:t>
      </w:r>
    </w:p>
    <w:p w14:paraId="2B17674A" w14:textId="77777777" w:rsidR="003C70BC" w:rsidRPr="003C70BC" w:rsidRDefault="003C70BC" w:rsidP="003C70BC">
      <w:pPr>
        <w:jc w:val="both"/>
        <w:rPr>
          <w:rFonts w:asciiTheme="minorHAnsi" w:hAnsiTheme="minorHAnsi"/>
          <w:bCs/>
          <w:sz w:val="22"/>
        </w:rPr>
      </w:pPr>
      <w:r w:rsidRPr="003C70BC">
        <w:rPr>
          <w:rFonts w:asciiTheme="minorHAnsi" w:hAnsiTheme="minorHAnsi"/>
          <w:sz w:val="22"/>
        </w:rPr>
        <w:tab/>
      </w:r>
      <w:r w:rsidRPr="003C70BC">
        <w:rPr>
          <w:rFonts w:asciiTheme="minorHAnsi" w:hAnsiTheme="minorHAnsi"/>
          <w:sz w:val="22"/>
        </w:rPr>
        <w:tab/>
        <w:t>Nagyné dr. Gats Andrea, a Jogi és Képviselői Osztály vezetője</w:t>
      </w:r>
      <w:r w:rsidRPr="003C70BC">
        <w:rPr>
          <w:rFonts w:asciiTheme="minorHAnsi" w:hAnsiTheme="minorHAnsi"/>
          <w:bCs/>
          <w:sz w:val="22"/>
        </w:rPr>
        <w:t xml:space="preserve"> </w:t>
      </w:r>
    </w:p>
    <w:p w14:paraId="3BE23FD9" w14:textId="77777777" w:rsidR="003C70BC" w:rsidRPr="003C70BC" w:rsidRDefault="003C70BC" w:rsidP="003C70BC">
      <w:pPr>
        <w:ind w:left="708" w:firstLine="708"/>
        <w:jc w:val="both"/>
        <w:rPr>
          <w:rFonts w:asciiTheme="minorHAnsi" w:hAnsiTheme="minorHAnsi"/>
          <w:sz w:val="22"/>
        </w:rPr>
      </w:pPr>
      <w:r w:rsidRPr="003C70BC">
        <w:rPr>
          <w:rFonts w:asciiTheme="minorHAnsi" w:hAnsiTheme="minorHAnsi"/>
          <w:bCs/>
          <w:sz w:val="22"/>
        </w:rPr>
        <w:t>Kalmár Ervin, a Városüzemeltetési Osztály vezetője</w:t>
      </w:r>
      <w:r w:rsidRPr="003C70BC">
        <w:rPr>
          <w:rFonts w:asciiTheme="minorHAnsi" w:hAnsiTheme="minorHAnsi"/>
          <w:sz w:val="22"/>
        </w:rPr>
        <w:t>)</w:t>
      </w:r>
    </w:p>
    <w:p w14:paraId="71B849FC" w14:textId="77777777" w:rsidR="003C70BC" w:rsidRPr="003C70BC" w:rsidRDefault="003C70BC" w:rsidP="003C70BC">
      <w:pPr>
        <w:ind w:left="708"/>
        <w:jc w:val="both"/>
        <w:rPr>
          <w:rFonts w:asciiTheme="minorHAnsi" w:hAnsiTheme="minorHAnsi"/>
          <w:sz w:val="22"/>
        </w:rPr>
      </w:pPr>
    </w:p>
    <w:p w14:paraId="45FB46CD" w14:textId="77777777" w:rsidR="003C70BC" w:rsidRPr="003C70BC" w:rsidRDefault="003C70BC" w:rsidP="003C70BC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</w:rPr>
      </w:pPr>
      <w:r w:rsidRPr="003C70BC">
        <w:rPr>
          <w:rFonts w:asciiTheme="minorHAnsi" w:hAnsiTheme="minorHAnsi"/>
          <w:b/>
          <w:bCs/>
          <w:sz w:val="22"/>
          <w:u w:val="single"/>
        </w:rPr>
        <w:t>Határidő:</w:t>
      </w:r>
      <w:r w:rsidRPr="003C70BC">
        <w:rPr>
          <w:rFonts w:asciiTheme="minorHAnsi" w:hAnsiTheme="minorHAnsi"/>
          <w:sz w:val="22"/>
        </w:rPr>
        <w:tab/>
      </w:r>
      <w:r w:rsidRPr="003C70BC">
        <w:rPr>
          <w:rFonts w:asciiTheme="minorHAnsi" w:hAnsiTheme="minorHAnsi"/>
          <w:bCs/>
          <w:sz w:val="22"/>
        </w:rPr>
        <w:t>2024. szeptember 10.</w:t>
      </w:r>
    </w:p>
    <w:p w14:paraId="53D802DC" w14:textId="77777777" w:rsidR="003C70BC" w:rsidRPr="003C70BC" w:rsidRDefault="003C70BC" w:rsidP="003C70BC">
      <w:pPr>
        <w:jc w:val="both"/>
        <w:rPr>
          <w:rFonts w:asciiTheme="minorHAnsi" w:hAnsiTheme="minorHAnsi"/>
          <w:b/>
          <w:sz w:val="22"/>
        </w:rPr>
      </w:pPr>
    </w:p>
    <w:p w14:paraId="2D45EEBA" w14:textId="41DEA099" w:rsidR="00584836" w:rsidRPr="003C70BC" w:rsidRDefault="00584836" w:rsidP="006251BB">
      <w:pPr>
        <w:ind w:left="705" w:firstLine="3"/>
        <w:jc w:val="both"/>
        <w:rPr>
          <w:rFonts w:ascii="Calibri" w:hAnsi="Calibri" w:cs="Calibri"/>
          <w:iCs/>
          <w:sz w:val="22"/>
        </w:rPr>
      </w:pPr>
    </w:p>
    <w:p w14:paraId="6EE42704" w14:textId="77777777" w:rsidR="00584836" w:rsidRPr="003C70BC" w:rsidRDefault="00584836" w:rsidP="00584836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37B5E8B1" w14:textId="331E3E9D" w:rsidR="00421C55" w:rsidRPr="003C70BC" w:rsidRDefault="00862D5B" w:rsidP="00421C55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bookmarkStart w:id="0" w:name="_Hlk106856630"/>
      <w:r w:rsidRPr="003C70BC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3C70BC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="00421C55" w:rsidRPr="003C70BC">
        <w:rPr>
          <w:rStyle w:val="Egyiksem"/>
          <w:rFonts w:ascii="Calibri" w:hAnsi="Calibri" w:cs="Calibri"/>
          <w:sz w:val="22"/>
        </w:rPr>
        <w:t>Mindenkinek megköszöni a munkát, az aktív részvételt és a nyilvános ülést 9.</w:t>
      </w:r>
      <w:r w:rsidR="00430FFE">
        <w:rPr>
          <w:rStyle w:val="Egyiksem"/>
          <w:rFonts w:ascii="Calibri" w:hAnsi="Calibri" w:cs="Calibri"/>
          <w:sz w:val="22"/>
        </w:rPr>
        <w:t>05</w:t>
      </w:r>
      <w:r w:rsidR="00421C55" w:rsidRPr="003C70BC">
        <w:rPr>
          <w:rStyle w:val="Egyiksem"/>
          <w:rFonts w:ascii="Calibri" w:hAnsi="Calibri" w:cs="Calibri"/>
          <w:sz w:val="22"/>
        </w:rPr>
        <w:t xml:space="preserve"> órakor berekeszti.  </w:t>
      </w:r>
    </w:p>
    <w:p w14:paraId="44FCCE27" w14:textId="77777777" w:rsidR="00862D5B" w:rsidRPr="003C70BC" w:rsidRDefault="00862D5B" w:rsidP="00862D5B">
      <w:pPr>
        <w:jc w:val="both"/>
        <w:rPr>
          <w:rFonts w:ascii="Calibri" w:hAnsi="Calibri" w:cs="Calibri"/>
          <w:bCs/>
          <w:sz w:val="22"/>
        </w:rPr>
      </w:pPr>
    </w:p>
    <w:p w14:paraId="317D8277" w14:textId="77777777" w:rsidR="00862D5B" w:rsidRPr="00A15E97" w:rsidRDefault="00862D5B" w:rsidP="00862D5B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702CFF8" w14:textId="525803FA" w:rsidR="00862D5B" w:rsidRPr="00A15E97" w:rsidRDefault="00862D5B" w:rsidP="00862D5B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A15E97">
        <w:rPr>
          <w:rStyle w:val="Egyiksem"/>
          <w:rFonts w:ascii="Calibri" w:hAnsi="Calibri" w:cs="Calibri"/>
          <w:sz w:val="22"/>
        </w:rPr>
        <w:t xml:space="preserve">Szombathely, </w:t>
      </w:r>
      <w:r w:rsidR="003C70BC">
        <w:rPr>
          <w:rStyle w:val="Egyiksem"/>
          <w:rFonts w:ascii="Calibri" w:hAnsi="Calibri" w:cs="Calibri"/>
          <w:sz w:val="22"/>
        </w:rPr>
        <w:t>2024. augusztus 26.</w:t>
      </w:r>
    </w:p>
    <w:p w14:paraId="01F1348A" w14:textId="77777777" w:rsidR="00862D5B" w:rsidRDefault="00862D5B" w:rsidP="00862D5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D7944A3" w14:textId="77777777" w:rsidR="00862D5B" w:rsidRDefault="00862D5B" w:rsidP="00862D5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04AE507" w14:textId="77777777" w:rsidR="00862D5B" w:rsidRDefault="00862D5B" w:rsidP="00862D5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44116C8" w14:textId="60CD1E1D" w:rsidR="00862D5B" w:rsidRPr="00DD6F17" w:rsidRDefault="00862D5B" w:rsidP="00862D5B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ab/>
      </w:r>
      <w:r w:rsidR="000D2C04">
        <w:rPr>
          <w:rStyle w:val="Egyiksem"/>
          <w:rFonts w:ascii="Calibri" w:hAnsi="Calibri" w:cs="Calibri"/>
          <w:sz w:val="22"/>
        </w:rPr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(: </w:t>
      </w:r>
      <w:r w:rsidR="00D830E8">
        <w:rPr>
          <w:rStyle w:val="Egyiksem"/>
          <w:rFonts w:ascii="Calibri" w:hAnsi="Calibri" w:cs="Calibri"/>
          <w:b/>
          <w:bCs/>
          <w:sz w:val="22"/>
        </w:rPr>
        <w:t>Németh Ákos</w:t>
      </w:r>
      <w:r w:rsidRPr="00DD6F17">
        <w:rPr>
          <w:rStyle w:val="Egyiksem"/>
          <w:rFonts w:ascii="Calibri" w:hAnsi="Calibri" w:cs="Calibri"/>
          <w:sz w:val="22"/>
        </w:rPr>
        <w:t>:)</w:t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sz w:val="22"/>
        </w:rPr>
        <w:t xml:space="preserve">: </w:t>
      </w:r>
      <w:r w:rsidRPr="00E22CDF">
        <w:rPr>
          <w:rStyle w:val="Egyiksem"/>
          <w:rFonts w:ascii="Calibri" w:hAnsi="Calibri" w:cs="Calibri"/>
          <w:b/>
          <w:bCs/>
          <w:sz w:val="22"/>
        </w:rPr>
        <w:t>Tóth Kálmán</w:t>
      </w:r>
      <w:r w:rsidRPr="00DD6F17">
        <w:rPr>
          <w:rStyle w:val="Egyiksem"/>
          <w:rFonts w:ascii="Calibri" w:hAnsi="Calibri" w:cs="Calibri"/>
          <w:sz w:val="22"/>
        </w:rPr>
        <w:t xml:space="preserve"> :)</w:t>
      </w:r>
    </w:p>
    <w:p w14:paraId="3013DD4F" w14:textId="77777777" w:rsidR="00862D5B" w:rsidRPr="0041620D" w:rsidRDefault="00862D5B" w:rsidP="00862D5B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051DF3B3" w14:textId="77777777" w:rsidR="00862D5B" w:rsidRPr="005A4368" w:rsidRDefault="00862D5B" w:rsidP="00862D5B">
      <w:pPr>
        <w:tabs>
          <w:tab w:val="left" w:pos="2127"/>
        </w:tabs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  <w:r w:rsidRPr="006E2B5C">
        <w:rPr>
          <w:rFonts w:ascii="Calibri" w:hAnsi="Calibri" w:cs="Calibri"/>
          <w:bCs/>
        </w:rPr>
        <w:tab/>
      </w:r>
      <w:r w:rsidRPr="006E2B5C">
        <w:rPr>
          <w:rFonts w:ascii="Calibri" w:hAnsi="Calibri" w:cs="Calibri"/>
          <w:bCs/>
        </w:rPr>
        <w:tab/>
      </w:r>
    </w:p>
    <w:p w14:paraId="031AF0C3" w14:textId="77777777" w:rsidR="00522874" w:rsidRPr="00522874" w:rsidRDefault="00522874" w:rsidP="00522874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bookmarkEnd w:id="0"/>
    <w:p w14:paraId="36C671E3" w14:textId="77777777" w:rsidR="00F244C7" w:rsidRPr="00522874" w:rsidRDefault="00F244C7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sectPr w:rsidR="00F244C7" w:rsidRPr="00522874" w:rsidSect="001B34CA">
      <w:headerReference w:type="default" r:id="rId8"/>
      <w:footerReference w:type="default" r:id="rId9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3469B" w14:textId="77777777" w:rsidR="00DC3160" w:rsidRDefault="00DC3160" w:rsidP="00DC3160">
      <w:r>
        <w:separator/>
      </w:r>
    </w:p>
  </w:endnote>
  <w:endnote w:type="continuationSeparator" w:id="0">
    <w:p w14:paraId="3E6AD799" w14:textId="77777777" w:rsidR="00DC3160" w:rsidRDefault="00DC3160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9A69" w14:textId="77777777" w:rsidR="00DC3160" w:rsidRDefault="00DC3160" w:rsidP="00DC3160">
      <w:r>
        <w:separator/>
      </w:r>
    </w:p>
  </w:footnote>
  <w:footnote w:type="continuationSeparator" w:id="0">
    <w:p w14:paraId="33959AEF" w14:textId="77777777" w:rsidR="00DC3160" w:rsidRDefault="00DC3160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3D0175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3D0175" w:rsidRDefault="00DC3160" w:rsidP="00DC3160">
          <w:pPr>
            <w:rPr>
              <w:rFonts w:asciiTheme="minorHAnsi" w:eastAsia="Times New Roman" w:hAnsiTheme="minorHAnsi"/>
              <w:bC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noProof/>
              <w:sz w:val="22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695794190" name="Kép 695794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VÁROSSTRATÉGIAI, IDEGENFORGALMI ÉS SPORT BIZOTTSÁGA</w:t>
          </w:r>
        </w:p>
        <w:p w14:paraId="5E3A860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sz w:val="22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JEGYZŐKÖNYV</w:t>
          </w:r>
        </w:p>
      </w:tc>
    </w:tr>
    <w:tr w:rsidR="00DC3160" w:rsidRPr="003D0175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3D0175" w:rsidRDefault="00DC3160" w:rsidP="00DC3160">
          <w:pPr>
            <w:rPr>
              <w:rFonts w:asciiTheme="minorHAnsi" w:eastAsia="Times New Roman" w:hAnsiTheme="minorHAnsi"/>
              <w:bCs/>
              <w:smallCaps/>
              <w:sz w:val="22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Iktatási szám</w:t>
          </w:r>
        </w:p>
        <w:p w14:paraId="56F3CA73" w14:textId="35EFBEE5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49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201</w:t>
          </w:r>
          <w:r w:rsidR="005E2BC0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-</w:t>
          </w:r>
          <w:r w:rsidR="00944E2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7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/202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oldalszám:</w:t>
          </w:r>
        </w:p>
        <w:p w14:paraId="62AD863A" w14:textId="224CE3DD" w:rsidR="00DC3160" w:rsidRPr="003D0175" w:rsidRDefault="005364CB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….</w:t>
          </w:r>
          <w:r w:rsidR="00DC3160"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/……</w:t>
          </w:r>
        </w:p>
      </w:tc>
    </w:tr>
  </w:tbl>
  <w:p w14:paraId="49075BE9" w14:textId="77777777" w:rsidR="00DC3160" w:rsidRDefault="00DC31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630DD"/>
    <w:multiLevelType w:val="hybridMultilevel"/>
    <w:tmpl w:val="C1F0CB6A"/>
    <w:lvl w:ilvl="0" w:tplc="238C13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53D"/>
    <w:multiLevelType w:val="hybridMultilevel"/>
    <w:tmpl w:val="78E67518"/>
    <w:lvl w:ilvl="0" w:tplc="011876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6053E"/>
    <w:multiLevelType w:val="hybridMultilevel"/>
    <w:tmpl w:val="1C90009A"/>
    <w:lvl w:ilvl="0" w:tplc="817285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43951"/>
    <w:multiLevelType w:val="hybridMultilevel"/>
    <w:tmpl w:val="22662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987C53"/>
    <w:multiLevelType w:val="hybridMultilevel"/>
    <w:tmpl w:val="95184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B07153F"/>
    <w:multiLevelType w:val="hybridMultilevel"/>
    <w:tmpl w:val="15827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5369">
    <w:abstractNumId w:val="12"/>
  </w:num>
  <w:num w:numId="2" w16cid:durableId="58217600">
    <w:abstractNumId w:val="4"/>
  </w:num>
  <w:num w:numId="3" w16cid:durableId="1544174078">
    <w:abstractNumId w:val="3"/>
  </w:num>
  <w:num w:numId="4" w16cid:durableId="266280366">
    <w:abstractNumId w:val="10"/>
  </w:num>
  <w:num w:numId="5" w16cid:durableId="268782778">
    <w:abstractNumId w:val="18"/>
  </w:num>
  <w:num w:numId="6" w16cid:durableId="1688292321">
    <w:abstractNumId w:val="13"/>
  </w:num>
  <w:num w:numId="7" w16cid:durableId="942952238">
    <w:abstractNumId w:val="17"/>
  </w:num>
  <w:num w:numId="8" w16cid:durableId="1844971918">
    <w:abstractNumId w:val="14"/>
  </w:num>
  <w:num w:numId="9" w16cid:durableId="1251502158">
    <w:abstractNumId w:val="11"/>
  </w:num>
  <w:num w:numId="10" w16cid:durableId="1205017318">
    <w:abstractNumId w:val="2"/>
  </w:num>
  <w:num w:numId="11" w16cid:durableId="227688268">
    <w:abstractNumId w:val="20"/>
  </w:num>
  <w:num w:numId="12" w16cid:durableId="4978414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739386">
    <w:abstractNumId w:val="7"/>
  </w:num>
  <w:num w:numId="14" w16cid:durableId="106198851">
    <w:abstractNumId w:val="15"/>
  </w:num>
  <w:num w:numId="15" w16cid:durableId="1163084730">
    <w:abstractNumId w:val="1"/>
  </w:num>
  <w:num w:numId="16" w16cid:durableId="615529124">
    <w:abstractNumId w:val="8"/>
  </w:num>
  <w:num w:numId="17" w16cid:durableId="1842307866">
    <w:abstractNumId w:val="6"/>
  </w:num>
  <w:num w:numId="18" w16cid:durableId="268971431">
    <w:abstractNumId w:val="16"/>
  </w:num>
  <w:num w:numId="19" w16cid:durableId="119156227">
    <w:abstractNumId w:val="5"/>
  </w:num>
  <w:num w:numId="20" w16cid:durableId="12535829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714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516C9"/>
    <w:rsid w:val="000A0F8B"/>
    <w:rsid w:val="000B2F30"/>
    <w:rsid w:val="000B4265"/>
    <w:rsid w:val="000B6819"/>
    <w:rsid w:val="000C084F"/>
    <w:rsid w:val="000D2C04"/>
    <w:rsid w:val="000F0273"/>
    <w:rsid w:val="000F082E"/>
    <w:rsid w:val="000F0D69"/>
    <w:rsid w:val="000F2E26"/>
    <w:rsid w:val="00117B00"/>
    <w:rsid w:val="0013247F"/>
    <w:rsid w:val="0014507F"/>
    <w:rsid w:val="00150369"/>
    <w:rsid w:val="001B34CA"/>
    <w:rsid w:val="001C327E"/>
    <w:rsid w:val="001F3DB8"/>
    <w:rsid w:val="00241D9E"/>
    <w:rsid w:val="002558F1"/>
    <w:rsid w:val="00260059"/>
    <w:rsid w:val="00281B89"/>
    <w:rsid w:val="002A00F0"/>
    <w:rsid w:val="002A7FCC"/>
    <w:rsid w:val="002C64F1"/>
    <w:rsid w:val="002E5476"/>
    <w:rsid w:val="002F052F"/>
    <w:rsid w:val="003336A7"/>
    <w:rsid w:val="0034737E"/>
    <w:rsid w:val="003A085A"/>
    <w:rsid w:val="003A2EA6"/>
    <w:rsid w:val="003C70BC"/>
    <w:rsid w:val="003D0175"/>
    <w:rsid w:val="003D550E"/>
    <w:rsid w:val="003E62C9"/>
    <w:rsid w:val="003F0E96"/>
    <w:rsid w:val="004009E0"/>
    <w:rsid w:val="00402AD3"/>
    <w:rsid w:val="0041745F"/>
    <w:rsid w:val="00421C55"/>
    <w:rsid w:val="00430FFE"/>
    <w:rsid w:val="00444C5E"/>
    <w:rsid w:val="0049446D"/>
    <w:rsid w:val="004B09E2"/>
    <w:rsid w:val="00505E20"/>
    <w:rsid w:val="00520648"/>
    <w:rsid w:val="00522874"/>
    <w:rsid w:val="005364CB"/>
    <w:rsid w:val="00563227"/>
    <w:rsid w:val="00573152"/>
    <w:rsid w:val="005819D1"/>
    <w:rsid w:val="00584836"/>
    <w:rsid w:val="005A010C"/>
    <w:rsid w:val="005A4368"/>
    <w:rsid w:val="005A6B85"/>
    <w:rsid w:val="005B0F0F"/>
    <w:rsid w:val="005C26A1"/>
    <w:rsid w:val="005C66B4"/>
    <w:rsid w:val="005C7A61"/>
    <w:rsid w:val="005D78C8"/>
    <w:rsid w:val="005E2BC0"/>
    <w:rsid w:val="005E2F77"/>
    <w:rsid w:val="005E6BBF"/>
    <w:rsid w:val="006251BB"/>
    <w:rsid w:val="00625298"/>
    <w:rsid w:val="00651568"/>
    <w:rsid w:val="00663867"/>
    <w:rsid w:val="006767E9"/>
    <w:rsid w:val="006A1F08"/>
    <w:rsid w:val="006A4C93"/>
    <w:rsid w:val="006A521B"/>
    <w:rsid w:val="0070496C"/>
    <w:rsid w:val="007155DD"/>
    <w:rsid w:val="0073495A"/>
    <w:rsid w:val="007924A5"/>
    <w:rsid w:val="007B7A35"/>
    <w:rsid w:val="007F14B9"/>
    <w:rsid w:val="007F14CD"/>
    <w:rsid w:val="00802A9D"/>
    <w:rsid w:val="008115B3"/>
    <w:rsid w:val="00811792"/>
    <w:rsid w:val="0083143E"/>
    <w:rsid w:val="00862D5B"/>
    <w:rsid w:val="00890AAB"/>
    <w:rsid w:val="008946DE"/>
    <w:rsid w:val="008E525D"/>
    <w:rsid w:val="008F56FF"/>
    <w:rsid w:val="00944E2F"/>
    <w:rsid w:val="0095026B"/>
    <w:rsid w:val="00964034"/>
    <w:rsid w:val="0097571D"/>
    <w:rsid w:val="009E367B"/>
    <w:rsid w:val="00A106DF"/>
    <w:rsid w:val="00A15E97"/>
    <w:rsid w:val="00A56A40"/>
    <w:rsid w:val="00A73A73"/>
    <w:rsid w:val="00A759FB"/>
    <w:rsid w:val="00AA58F2"/>
    <w:rsid w:val="00AB3CEA"/>
    <w:rsid w:val="00B0733B"/>
    <w:rsid w:val="00B372DE"/>
    <w:rsid w:val="00B554B4"/>
    <w:rsid w:val="00B57500"/>
    <w:rsid w:val="00B640E8"/>
    <w:rsid w:val="00B6775D"/>
    <w:rsid w:val="00B86531"/>
    <w:rsid w:val="00B928B5"/>
    <w:rsid w:val="00BA6561"/>
    <w:rsid w:val="00BB0D3B"/>
    <w:rsid w:val="00BD2AC6"/>
    <w:rsid w:val="00BD342C"/>
    <w:rsid w:val="00C953C8"/>
    <w:rsid w:val="00CD0A83"/>
    <w:rsid w:val="00CE7D55"/>
    <w:rsid w:val="00D620E0"/>
    <w:rsid w:val="00D830E8"/>
    <w:rsid w:val="00D97829"/>
    <w:rsid w:val="00DC3160"/>
    <w:rsid w:val="00DC717D"/>
    <w:rsid w:val="00E114AB"/>
    <w:rsid w:val="00E236DE"/>
    <w:rsid w:val="00E32D9E"/>
    <w:rsid w:val="00E462B5"/>
    <w:rsid w:val="00E54ABA"/>
    <w:rsid w:val="00E64C12"/>
    <w:rsid w:val="00E97448"/>
    <w:rsid w:val="00EB0005"/>
    <w:rsid w:val="00EF1B5E"/>
    <w:rsid w:val="00EF5E7F"/>
    <w:rsid w:val="00F016F4"/>
    <w:rsid w:val="00F244C7"/>
    <w:rsid w:val="00F24B59"/>
    <w:rsid w:val="00F42267"/>
    <w:rsid w:val="00F671A7"/>
    <w:rsid w:val="00F87F11"/>
    <w:rsid w:val="00FB1B89"/>
    <w:rsid w:val="00FD6493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52287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6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CE87-656A-43D2-9320-307A9636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772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5</cp:revision>
  <cp:lastPrinted>2024-08-27T07:47:00Z</cp:lastPrinted>
  <dcterms:created xsi:type="dcterms:W3CDTF">2024-08-26T07:42:00Z</dcterms:created>
  <dcterms:modified xsi:type="dcterms:W3CDTF">2024-08-27T08:01:00Z</dcterms:modified>
</cp:coreProperties>
</file>