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F6" w:rsidRPr="00F622F6" w:rsidRDefault="00F622F6" w:rsidP="00F622F6">
      <w:pPr>
        <w:jc w:val="center"/>
        <w:rPr>
          <w:rFonts w:eastAsia="Times New Roman"/>
          <w:b/>
          <w:u w:val="single"/>
          <w:lang w:eastAsia="hu-HU"/>
        </w:rPr>
      </w:pPr>
      <w:r w:rsidRPr="00F622F6">
        <w:rPr>
          <w:rFonts w:eastAsia="Times New Roman"/>
          <w:b/>
          <w:u w:val="single"/>
          <w:lang w:eastAsia="hu-HU"/>
        </w:rPr>
        <w:t xml:space="preserve">139/2024. (V.30.) Kgy. </w:t>
      </w:r>
      <w:proofErr w:type="gramStart"/>
      <w:r w:rsidRPr="00F622F6">
        <w:rPr>
          <w:rFonts w:eastAsia="Times New Roman"/>
          <w:b/>
          <w:u w:val="single"/>
          <w:lang w:eastAsia="hu-HU"/>
        </w:rPr>
        <w:t>számú</w:t>
      </w:r>
      <w:proofErr w:type="gramEnd"/>
      <w:r w:rsidRPr="00F622F6">
        <w:rPr>
          <w:rFonts w:eastAsia="Times New Roman"/>
          <w:b/>
          <w:u w:val="single"/>
          <w:lang w:eastAsia="hu-HU"/>
        </w:rPr>
        <w:t xml:space="preserve"> határozat</w:t>
      </w:r>
    </w:p>
    <w:p w:rsidR="00F622F6" w:rsidRPr="00F622F6" w:rsidRDefault="00F622F6" w:rsidP="00F622F6">
      <w:pPr>
        <w:jc w:val="center"/>
        <w:rPr>
          <w:rFonts w:eastAsia="Times New Roman"/>
          <w:b/>
          <w:u w:val="single"/>
          <w:lang w:eastAsia="hu-HU"/>
        </w:rPr>
      </w:pPr>
    </w:p>
    <w:p w:rsidR="00F622F6" w:rsidRPr="00F622F6" w:rsidRDefault="00F622F6" w:rsidP="00F622F6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F622F6">
        <w:rPr>
          <w:rFonts w:eastAsia="Times New Roman"/>
          <w:lang w:eastAsia="hu-HU"/>
        </w:rPr>
        <w:t>Szombathely Megyei Jogú Város Közgyűlése a Szombathely Megyei Jogú Város Önkormányzata, valamint Gencsapáti, Torony, Sé, Nárai, Ják települések önkormányzatai között bölcsődei feladatok ellátására kötött megállapodások módosítását az előterjesztésben foglaltak szerint elfogadja, így a 2024. július 1. napjától a szolgáltatásért fizetendő térítési díj összege 7.351,- Ft/nap/gyermek összegről 3.310,- Ft/nap/gyermek összegre módosul.</w:t>
      </w: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</w:p>
    <w:p w:rsidR="00F622F6" w:rsidRPr="00F622F6" w:rsidRDefault="00F622F6" w:rsidP="00F622F6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F622F6">
        <w:rPr>
          <w:rFonts w:eastAsia="Times New Roman"/>
          <w:lang w:eastAsia="hu-HU"/>
        </w:rPr>
        <w:t xml:space="preserve">Szombathely Megyei Jogú Város Közgyűlése Szombathely Megyei Jogú Város Önkormányzata, valamint Sé Község Önkormányzata között bölcsődei feladatok ellátására megkötött feladat-ellátási megállapodás 2024. szeptember 1-i hatállyal közös megegyezéssel történő megszüntetését jóváhagyja azzal, hogy a már jogviszonnyal rendelkező </w:t>
      </w:r>
      <w:proofErr w:type="spellStart"/>
      <w:r w:rsidRPr="00F622F6">
        <w:rPr>
          <w:rFonts w:eastAsia="Times New Roman"/>
          <w:lang w:eastAsia="hu-HU"/>
        </w:rPr>
        <w:t>séi</w:t>
      </w:r>
      <w:proofErr w:type="spellEnd"/>
      <w:r w:rsidRPr="00F622F6">
        <w:rPr>
          <w:rFonts w:eastAsia="Times New Roman"/>
          <w:lang w:eastAsia="hu-HU"/>
        </w:rPr>
        <w:t xml:space="preserve"> lakóhelyű kisgyermekek esetében a bölcsődei ellátást továbbra is biztosítja.</w:t>
      </w: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</w:p>
    <w:p w:rsidR="00F622F6" w:rsidRPr="00F622F6" w:rsidRDefault="00F622F6" w:rsidP="00F622F6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F622F6">
        <w:rPr>
          <w:rFonts w:eastAsia="Times New Roman"/>
          <w:lang w:eastAsia="hu-HU"/>
        </w:rPr>
        <w:t>A Közgyűlés felhatalmazza a polgármestert az 1.) és 2.) pontok szerinti szerződések aláírására.</w:t>
      </w: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</w:p>
    <w:p w:rsidR="00F622F6" w:rsidRPr="00F622F6" w:rsidRDefault="00F622F6" w:rsidP="00F622F6">
      <w:pPr>
        <w:jc w:val="both"/>
        <w:rPr>
          <w:rFonts w:eastAsia="Times New Roman"/>
          <w:bCs/>
          <w:lang w:eastAsia="hu-HU"/>
        </w:rPr>
      </w:pPr>
      <w:r w:rsidRPr="00F622F6">
        <w:rPr>
          <w:rFonts w:eastAsia="Times New Roman"/>
          <w:b/>
          <w:u w:val="single"/>
          <w:lang w:eastAsia="hu-HU"/>
        </w:rPr>
        <w:t>Felelősök:</w:t>
      </w:r>
      <w:r w:rsidRPr="00F622F6">
        <w:rPr>
          <w:rFonts w:eastAsia="Times New Roman"/>
          <w:bCs/>
          <w:lang w:eastAsia="hu-HU"/>
        </w:rPr>
        <w:tab/>
        <w:t>Dr. Nemény András polgármester</w:t>
      </w:r>
    </w:p>
    <w:p w:rsidR="00F622F6" w:rsidRPr="00F622F6" w:rsidRDefault="00F622F6" w:rsidP="00F622F6">
      <w:pPr>
        <w:jc w:val="both"/>
        <w:rPr>
          <w:rFonts w:eastAsia="Times New Roman"/>
          <w:bCs/>
          <w:lang w:eastAsia="hu-HU"/>
        </w:rPr>
      </w:pPr>
      <w:r w:rsidRPr="00F622F6">
        <w:rPr>
          <w:rFonts w:eastAsia="Times New Roman"/>
          <w:bCs/>
          <w:lang w:eastAsia="hu-HU"/>
        </w:rPr>
        <w:tab/>
      </w:r>
      <w:r w:rsidRPr="00F622F6">
        <w:rPr>
          <w:rFonts w:eastAsia="Times New Roman"/>
          <w:bCs/>
          <w:lang w:eastAsia="hu-HU"/>
        </w:rPr>
        <w:tab/>
        <w:t>Dr. László Győző alpolgármester</w:t>
      </w:r>
    </w:p>
    <w:p w:rsidR="00F622F6" w:rsidRPr="00F622F6" w:rsidRDefault="00F622F6" w:rsidP="00F622F6">
      <w:pPr>
        <w:jc w:val="both"/>
        <w:rPr>
          <w:rFonts w:eastAsia="Times New Roman"/>
          <w:bCs/>
          <w:lang w:eastAsia="hu-HU"/>
        </w:rPr>
      </w:pPr>
      <w:r w:rsidRPr="00F622F6">
        <w:rPr>
          <w:rFonts w:eastAsia="Times New Roman"/>
          <w:bCs/>
          <w:lang w:eastAsia="hu-HU"/>
        </w:rPr>
        <w:t xml:space="preserve">                     </w:t>
      </w:r>
      <w:r w:rsidRPr="00F622F6">
        <w:rPr>
          <w:rFonts w:eastAsia="Times New Roman"/>
          <w:bCs/>
          <w:lang w:eastAsia="hu-HU"/>
        </w:rPr>
        <w:tab/>
        <w:t>/a végrehajtás előkészítéséért:</w:t>
      </w:r>
    </w:p>
    <w:p w:rsidR="00F622F6" w:rsidRPr="00F622F6" w:rsidRDefault="00F622F6" w:rsidP="00F622F6">
      <w:pPr>
        <w:jc w:val="both"/>
        <w:rPr>
          <w:rFonts w:eastAsia="Times New Roman"/>
          <w:bCs/>
          <w:lang w:eastAsia="hu-HU"/>
        </w:rPr>
      </w:pPr>
      <w:r w:rsidRPr="00F622F6">
        <w:rPr>
          <w:rFonts w:eastAsia="Times New Roman"/>
          <w:bCs/>
          <w:lang w:eastAsia="hu-HU"/>
        </w:rPr>
        <w:t xml:space="preserve">                            </w:t>
      </w:r>
      <w:r w:rsidRPr="00F622F6">
        <w:rPr>
          <w:rFonts w:eastAsia="Times New Roman"/>
          <w:bCs/>
          <w:lang w:eastAsia="hu-HU"/>
        </w:rPr>
        <w:tab/>
        <w:t>Vinczéné Dr. Menyhárt Mária, az Egészségügyi és Közszolgálati Osztály vezetője</w:t>
      </w: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  <w:r w:rsidRPr="00F622F6">
        <w:rPr>
          <w:rFonts w:eastAsia="Times New Roman"/>
          <w:lang w:eastAsia="hu-HU"/>
        </w:rPr>
        <w:t xml:space="preserve">                           </w:t>
      </w:r>
      <w:r w:rsidRPr="00F622F6">
        <w:rPr>
          <w:rFonts w:eastAsia="Times New Roman"/>
          <w:lang w:eastAsia="hu-HU"/>
        </w:rPr>
        <w:tab/>
        <w:t>Stéger Gábor, a Közgazdasági és Adó Osztály vezetője</w:t>
      </w: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  <w:r w:rsidRPr="00F622F6">
        <w:rPr>
          <w:rFonts w:eastAsia="Times New Roman"/>
          <w:lang w:eastAsia="hu-HU"/>
        </w:rPr>
        <w:t xml:space="preserve">                            </w:t>
      </w:r>
      <w:r w:rsidRPr="00F622F6">
        <w:rPr>
          <w:rFonts w:eastAsia="Times New Roman"/>
          <w:lang w:eastAsia="hu-HU"/>
        </w:rPr>
        <w:tab/>
        <w:t>Sebestyén Bianka, a Szombathelyi Egyesített Bölcsődei Intézmény vezetője</w:t>
      </w:r>
      <w:r w:rsidRPr="00F622F6">
        <w:rPr>
          <w:rFonts w:eastAsia="Times New Roman"/>
          <w:bCs/>
          <w:lang w:eastAsia="hu-HU"/>
        </w:rPr>
        <w:t xml:space="preserve"> </w:t>
      </w:r>
      <w:r w:rsidRPr="00F622F6">
        <w:rPr>
          <w:rFonts w:eastAsia="Times New Roman"/>
          <w:lang w:eastAsia="hu-HU"/>
        </w:rPr>
        <w:t>/</w:t>
      </w: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  <w:r w:rsidRPr="00F622F6">
        <w:rPr>
          <w:rFonts w:eastAsia="Times New Roman"/>
          <w:b/>
          <w:u w:val="single"/>
          <w:lang w:eastAsia="hu-HU"/>
        </w:rPr>
        <w:t>Határidő:</w:t>
      </w:r>
      <w:r w:rsidRPr="00F622F6">
        <w:rPr>
          <w:rFonts w:eastAsia="Times New Roman"/>
          <w:b/>
          <w:lang w:eastAsia="hu-HU"/>
        </w:rPr>
        <w:tab/>
      </w:r>
      <w:r w:rsidRPr="00F622F6">
        <w:rPr>
          <w:rFonts w:eastAsia="Times New Roman"/>
          <w:lang w:eastAsia="hu-HU"/>
        </w:rPr>
        <w:t>azonnal /az 1. és 2. pont vonatkozásában/</w:t>
      </w:r>
    </w:p>
    <w:p w:rsidR="00F622F6" w:rsidRPr="00F622F6" w:rsidRDefault="00F622F6" w:rsidP="00F622F6">
      <w:pPr>
        <w:jc w:val="both"/>
        <w:rPr>
          <w:rFonts w:eastAsia="Times New Roman"/>
          <w:lang w:eastAsia="hu-HU"/>
        </w:rPr>
      </w:pPr>
      <w:r w:rsidRPr="00F622F6">
        <w:rPr>
          <w:rFonts w:eastAsia="Times New Roman"/>
          <w:lang w:eastAsia="hu-HU"/>
        </w:rPr>
        <w:tab/>
      </w:r>
      <w:r w:rsidRPr="00F622F6">
        <w:rPr>
          <w:rFonts w:eastAsia="Times New Roman"/>
          <w:lang w:eastAsia="hu-HU"/>
        </w:rPr>
        <w:tab/>
        <w:t>2024. június 30. illetve 2024. augusztus 31. /a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227D40"/>
    <w:rsid w:val="0027295E"/>
    <w:rsid w:val="00711FCB"/>
    <w:rsid w:val="00860575"/>
    <w:rsid w:val="008C1587"/>
    <w:rsid w:val="00B75EFE"/>
    <w:rsid w:val="00E46A00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2024-06-03T06:20:00Z</dcterms:created>
  <dcterms:modified xsi:type="dcterms:W3CDTF">2024-06-03T06:20:00Z</dcterms:modified>
</cp:coreProperties>
</file>