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30FC0" w14:textId="77777777" w:rsidR="004C25E6" w:rsidRPr="00782748" w:rsidRDefault="004C25E6" w:rsidP="004C25E6">
      <w:pPr>
        <w:jc w:val="both"/>
        <w:rPr>
          <w:rFonts w:ascii="Calibri" w:hAnsi="Calibri" w:cs="Calibri"/>
          <w:b/>
          <w:bCs/>
          <w:sz w:val="22"/>
          <w:szCs w:val="22"/>
          <w:u w:val="single"/>
        </w:rPr>
      </w:pPr>
    </w:p>
    <w:p w14:paraId="4D901DC1" w14:textId="77777777" w:rsidR="004C25E6" w:rsidRPr="00782748" w:rsidRDefault="004C25E6" w:rsidP="004C25E6">
      <w:pPr>
        <w:jc w:val="center"/>
        <w:rPr>
          <w:rFonts w:ascii="Calibri" w:hAnsi="Calibri" w:cs="Calibri"/>
          <w:b/>
          <w:bCs/>
          <w:sz w:val="22"/>
          <w:szCs w:val="22"/>
          <w:u w:val="single"/>
        </w:rPr>
      </w:pPr>
      <w:r w:rsidRPr="00782748">
        <w:rPr>
          <w:rFonts w:ascii="Calibri" w:hAnsi="Calibri" w:cs="Calibri"/>
          <w:b/>
          <w:bCs/>
          <w:sz w:val="22"/>
          <w:szCs w:val="22"/>
          <w:u w:val="single"/>
        </w:rPr>
        <w:t>ELŐTERJESZTÉS</w:t>
      </w:r>
    </w:p>
    <w:p w14:paraId="2CD24942" w14:textId="77777777" w:rsidR="004C25E6" w:rsidRPr="00782748" w:rsidRDefault="004C25E6" w:rsidP="004C25E6">
      <w:pPr>
        <w:jc w:val="center"/>
        <w:rPr>
          <w:rFonts w:ascii="Calibri" w:hAnsi="Calibri" w:cs="Calibri"/>
          <w:b/>
          <w:bCs/>
          <w:sz w:val="22"/>
          <w:szCs w:val="22"/>
          <w:u w:val="single"/>
        </w:rPr>
      </w:pPr>
    </w:p>
    <w:p w14:paraId="1A514225" w14:textId="77777777" w:rsidR="004C25E6" w:rsidRPr="00782748" w:rsidRDefault="004C25E6" w:rsidP="004C25E6">
      <w:pPr>
        <w:jc w:val="center"/>
        <w:rPr>
          <w:rFonts w:ascii="Calibri" w:hAnsi="Calibri" w:cs="Calibri"/>
          <w:b/>
          <w:bCs/>
          <w:sz w:val="22"/>
          <w:szCs w:val="22"/>
        </w:rPr>
      </w:pPr>
      <w:r w:rsidRPr="00782748">
        <w:rPr>
          <w:rFonts w:ascii="Calibri" w:hAnsi="Calibri" w:cs="Calibri"/>
          <w:b/>
          <w:bCs/>
          <w:sz w:val="22"/>
          <w:szCs w:val="22"/>
        </w:rPr>
        <w:t>Szombathely Megyei Jogú Város Közgyűlése</w:t>
      </w:r>
    </w:p>
    <w:p w14:paraId="3A633EC3" w14:textId="77777777" w:rsidR="004C25E6" w:rsidRPr="00782748" w:rsidRDefault="004C25E6" w:rsidP="004C25E6">
      <w:pPr>
        <w:jc w:val="center"/>
        <w:rPr>
          <w:rFonts w:ascii="Calibri" w:hAnsi="Calibri" w:cs="Calibri"/>
          <w:b/>
          <w:bCs/>
          <w:sz w:val="22"/>
          <w:szCs w:val="22"/>
        </w:rPr>
      </w:pPr>
      <w:r w:rsidRPr="00782748">
        <w:rPr>
          <w:rFonts w:ascii="Calibri" w:hAnsi="Calibri" w:cs="Calibri"/>
          <w:b/>
          <w:bCs/>
          <w:sz w:val="22"/>
          <w:szCs w:val="22"/>
        </w:rPr>
        <w:t>2024. május 30-ai ülésére</w:t>
      </w:r>
    </w:p>
    <w:p w14:paraId="0C6B96F6" w14:textId="77777777" w:rsidR="004C25E6" w:rsidRPr="00782748" w:rsidRDefault="004C25E6" w:rsidP="004C25E6">
      <w:pPr>
        <w:jc w:val="center"/>
        <w:rPr>
          <w:rFonts w:ascii="Calibri" w:hAnsi="Calibri" w:cs="Calibri"/>
          <w:b/>
          <w:bCs/>
          <w:sz w:val="22"/>
          <w:szCs w:val="22"/>
        </w:rPr>
      </w:pPr>
    </w:p>
    <w:p w14:paraId="168AFFDC" w14:textId="77777777" w:rsidR="004C25E6" w:rsidRPr="00782748" w:rsidRDefault="004C25E6" w:rsidP="004C25E6">
      <w:pPr>
        <w:spacing w:before="60"/>
        <w:ind w:left="720" w:hanging="720"/>
        <w:jc w:val="center"/>
        <w:rPr>
          <w:rFonts w:ascii="Calibri" w:hAnsi="Calibri" w:cs="Calibri"/>
          <w:b/>
          <w:sz w:val="22"/>
          <w:szCs w:val="22"/>
          <w:u w:val="single"/>
        </w:rPr>
      </w:pPr>
      <w:r w:rsidRPr="00782748">
        <w:rPr>
          <w:rFonts w:ascii="Calibri" w:hAnsi="Calibri" w:cs="Calibri"/>
          <w:b/>
          <w:sz w:val="22"/>
          <w:szCs w:val="22"/>
          <w:u w:val="single"/>
        </w:rPr>
        <w:t>KIEGÉSZÍTŐ BESZÁMOLÓ</w:t>
      </w:r>
    </w:p>
    <w:p w14:paraId="6D866001" w14:textId="77777777" w:rsidR="004C25E6" w:rsidRPr="00782748" w:rsidRDefault="004C25E6" w:rsidP="004C25E6">
      <w:pPr>
        <w:spacing w:before="60"/>
        <w:ind w:hanging="11"/>
        <w:jc w:val="center"/>
        <w:rPr>
          <w:rFonts w:ascii="Calibri" w:hAnsi="Calibri" w:cs="Calibri"/>
          <w:b/>
          <w:bCs/>
          <w:sz w:val="22"/>
          <w:szCs w:val="22"/>
        </w:rPr>
      </w:pPr>
      <w:r w:rsidRPr="00782748">
        <w:rPr>
          <w:rFonts w:ascii="Calibri" w:hAnsi="Calibri" w:cs="Calibri"/>
          <w:b/>
          <w:bCs/>
          <w:sz w:val="22"/>
          <w:szCs w:val="22"/>
        </w:rPr>
        <w:t>az előző Közgyűlés óta eltelt időszak fontosabb eseményeiről és a polgármester átruházott hatáskörben hozott döntéseiről</w:t>
      </w:r>
    </w:p>
    <w:p w14:paraId="571DF255" w14:textId="77777777" w:rsidR="004C25E6" w:rsidRPr="00782748" w:rsidRDefault="004C25E6" w:rsidP="004C25E6">
      <w:pPr>
        <w:jc w:val="center"/>
        <w:rPr>
          <w:rFonts w:ascii="Calibri" w:hAnsi="Calibri" w:cs="Calibri"/>
          <w:b/>
          <w:bCs/>
          <w:sz w:val="22"/>
          <w:szCs w:val="22"/>
          <w:highlight w:val="yellow"/>
        </w:rPr>
      </w:pPr>
    </w:p>
    <w:p w14:paraId="32E69D57" w14:textId="77777777" w:rsidR="004C25E6" w:rsidRPr="00782748" w:rsidRDefault="004C25E6" w:rsidP="004C25E6">
      <w:pPr>
        <w:jc w:val="center"/>
        <w:rPr>
          <w:rFonts w:ascii="Calibri" w:hAnsi="Calibri" w:cs="Calibri"/>
          <w:b/>
          <w:bCs/>
          <w:sz w:val="22"/>
          <w:szCs w:val="22"/>
          <w:highlight w:val="yellow"/>
        </w:rPr>
      </w:pPr>
    </w:p>
    <w:p w14:paraId="542EF31D" w14:textId="77777777" w:rsidR="004C25E6" w:rsidRPr="00782748" w:rsidRDefault="004C25E6" w:rsidP="004C25E6">
      <w:pPr>
        <w:jc w:val="center"/>
        <w:rPr>
          <w:rFonts w:ascii="Calibri" w:hAnsi="Calibri" w:cs="Calibri"/>
          <w:b/>
          <w:bCs/>
          <w:sz w:val="22"/>
          <w:szCs w:val="22"/>
        </w:rPr>
      </w:pPr>
      <w:r w:rsidRPr="00782748">
        <w:rPr>
          <w:rFonts w:ascii="Calibri" w:hAnsi="Calibri" w:cs="Calibri"/>
          <w:b/>
          <w:bCs/>
          <w:sz w:val="22"/>
          <w:szCs w:val="22"/>
        </w:rPr>
        <w:t>Tisztelt Közgyűlés!</w:t>
      </w:r>
    </w:p>
    <w:p w14:paraId="28317794" w14:textId="77777777" w:rsidR="004C25E6" w:rsidRPr="00782748" w:rsidRDefault="004C25E6" w:rsidP="004C25E6">
      <w:pPr>
        <w:jc w:val="center"/>
        <w:rPr>
          <w:rFonts w:ascii="Calibri" w:hAnsi="Calibri" w:cs="Calibri"/>
          <w:b/>
          <w:bCs/>
          <w:sz w:val="22"/>
          <w:szCs w:val="22"/>
          <w:highlight w:val="yellow"/>
        </w:rPr>
      </w:pPr>
    </w:p>
    <w:p w14:paraId="0CC52CA7" w14:textId="77777777" w:rsidR="004C25E6" w:rsidRPr="00782748" w:rsidRDefault="004C25E6" w:rsidP="004C25E6">
      <w:pPr>
        <w:jc w:val="center"/>
        <w:rPr>
          <w:rFonts w:ascii="Calibri" w:hAnsi="Calibri" w:cs="Calibri"/>
          <w:b/>
          <w:bCs/>
          <w:sz w:val="22"/>
          <w:szCs w:val="22"/>
          <w:highlight w:val="yellow"/>
        </w:rPr>
      </w:pPr>
    </w:p>
    <w:p w14:paraId="034ECBE0" w14:textId="77777777" w:rsidR="004C25E6" w:rsidRPr="00782748" w:rsidRDefault="004C25E6" w:rsidP="004C25E6">
      <w:pPr>
        <w:jc w:val="both"/>
        <w:rPr>
          <w:rFonts w:ascii="Calibri" w:hAnsi="Calibri" w:cs="Calibri"/>
          <w:b/>
          <w:sz w:val="22"/>
          <w:szCs w:val="22"/>
          <w:highlight w:val="yellow"/>
        </w:rPr>
      </w:pPr>
    </w:p>
    <w:p w14:paraId="00F0159D" w14:textId="77777777" w:rsidR="004C25E6" w:rsidRPr="00BE0948" w:rsidRDefault="004C25E6" w:rsidP="004C25E6">
      <w:pPr>
        <w:pStyle w:val="Default"/>
        <w:jc w:val="both"/>
        <w:rPr>
          <w:b/>
          <w:color w:val="auto"/>
          <w:sz w:val="22"/>
          <w:szCs w:val="22"/>
        </w:rPr>
      </w:pPr>
      <w:r w:rsidRPr="00BE0948">
        <w:rPr>
          <w:b/>
          <w:color w:val="auto"/>
          <w:sz w:val="22"/>
          <w:szCs w:val="22"/>
        </w:rPr>
        <w:t xml:space="preserve">2024. május 23-án </w:t>
      </w:r>
      <w:r w:rsidRPr="00BE0948">
        <w:rPr>
          <w:bCs/>
          <w:color w:val="auto"/>
          <w:sz w:val="22"/>
          <w:szCs w:val="22"/>
        </w:rPr>
        <w:t>a</w:t>
      </w:r>
      <w:r w:rsidRPr="00BE0948">
        <w:rPr>
          <w:bCs/>
          <w:color w:val="auto"/>
          <w:sz w:val="22"/>
          <w:szCs w:val="22"/>
          <w:shd w:val="clear" w:color="auto" w:fill="FFFFFF"/>
        </w:rPr>
        <w:t xml:space="preserve"> </w:t>
      </w:r>
      <w:r w:rsidRPr="00BE0948">
        <w:rPr>
          <w:color w:val="auto"/>
          <w:sz w:val="22"/>
          <w:szCs w:val="22"/>
          <w:shd w:val="clear" w:color="auto" w:fill="FFFFFF"/>
        </w:rPr>
        <w:t xml:space="preserve">Paul Fox, Magyarországi Brit </w:t>
      </w:r>
      <w:r>
        <w:rPr>
          <w:color w:val="auto"/>
          <w:sz w:val="22"/>
          <w:szCs w:val="22"/>
          <w:shd w:val="clear" w:color="auto" w:fill="FFFFFF"/>
        </w:rPr>
        <w:t>N</w:t>
      </w:r>
      <w:r w:rsidRPr="00BE0948">
        <w:rPr>
          <w:color w:val="auto"/>
          <w:sz w:val="22"/>
          <w:szCs w:val="22"/>
          <w:shd w:val="clear" w:color="auto" w:fill="FFFFFF"/>
        </w:rPr>
        <w:t xml:space="preserve">agykövet meghívására munkaebéden vettem részt. Az egyeztetésen többek között Szombathely gazdasági helyzetéről és lehetőségeiről is szót ejtettünk. </w:t>
      </w:r>
    </w:p>
    <w:p w14:paraId="1579D539" w14:textId="77777777" w:rsidR="004C25E6" w:rsidRPr="00BE0948" w:rsidRDefault="004C25E6" w:rsidP="004C25E6">
      <w:pPr>
        <w:pStyle w:val="Default"/>
        <w:jc w:val="both"/>
        <w:rPr>
          <w:b/>
          <w:color w:val="auto"/>
          <w:sz w:val="22"/>
          <w:szCs w:val="22"/>
        </w:rPr>
      </w:pPr>
    </w:p>
    <w:p w14:paraId="7DF5A41E" w14:textId="77777777" w:rsidR="004C25E6" w:rsidRPr="00BE0948" w:rsidRDefault="004C25E6" w:rsidP="004C25E6">
      <w:pPr>
        <w:pStyle w:val="Default"/>
        <w:jc w:val="both"/>
        <w:rPr>
          <w:b/>
          <w:color w:val="auto"/>
          <w:sz w:val="22"/>
          <w:szCs w:val="22"/>
        </w:rPr>
      </w:pPr>
      <w:r w:rsidRPr="00BE0948">
        <w:rPr>
          <w:b/>
          <w:color w:val="auto"/>
          <w:sz w:val="22"/>
          <w:szCs w:val="22"/>
        </w:rPr>
        <w:t>Május 24-</w:t>
      </w:r>
      <w:r w:rsidRPr="00BE0948">
        <w:rPr>
          <w:bCs/>
          <w:color w:val="auto"/>
          <w:sz w:val="22"/>
          <w:szCs w:val="22"/>
        </w:rPr>
        <w:t xml:space="preserve">től kezdődő három napos </w:t>
      </w:r>
      <w:proofErr w:type="spellStart"/>
      <w:r w:rsidRPr="00BE0948">
        <w:rPr>
          <w:bCs/>
          <w:color w:val="auto"/>
          <w:sz w:val="22"/>
          <w:szCs w:val="22"/>
        </w:rPr>
        <w:t>Food&amp;Music</w:t>
      </w:r>
      <w:proofErr w:type="spellEnd"/>
      <w:r w:rsidRPr="00BE0948">
        <w:rPr>
          <w:bCs/>
          <w:color w:val="auto"/>
          <w:sz w:val="22"/>
          <w:szCs w:val="22"/>
        </w:rPr>
        <w:t xml:space="preserve"> </w:t>
      </w:r>
      <w:proofErr w:type="spellStart"/>
      <w:r w:rsidRPr="00BE0948">
        <w:rPr>
          <w:bCs/>
          <w:color w:val="auto"/>
          <w:sz w:val="22"/>
          <w:szCs w:val="22"/>
        </w:rPr>
        <w:t>Weekend</w:t>
      </w:r>
      <w:proofErr w:type="spellEnd"/>
      <w:r w:rsidRPr="00BE0948">
        <w:rPr>
          <w:bCs/>
          <w:color w:val="auto"/>
          <w:sz w:val="22"/>
          <w:szCs w:val="22"/>
        </w:rPr>
        <w:t xml:space="preserve"> - </w:t>
      </w:r>
      <w:proofErr w:type="spellStart"/>
      <w:r w:rsidRPr="00BE0948">
        <w:rPr>
          <w:bCs/>
          <w:color w:val="auto"/>
          <w:sz w:val="22"/>
          <w:szCs w:val="22"/>
        </w:rPr>
        <w:t>Food</w:t>
      </w:r>
      <w:proofErr w:type="spellEnd"/>
      <w:r w:rsidRPr="00BE0948">
        <w:rPr>
          <w:bCs/>
          <w:color w:val="auto"/>
          <w:sz w:val="22"/>
          <w:szCs w:val="22"/>
        </w:rPr>
        <w:t xml:space="preserve"> </w:t>
      </w:r>
      <w:proofErr w:type="spellStart"/>
      <w:r w:rsidRPr="00BE0948">
        <w:rPr>
          <w:bCs/>
          <w:color w:val="auto"/>
          <w:sz w:val="22"/>
          <w:szCs w:val="22"/>
        </w:rPr>
        <w:t>truck</w:t>
      </w:r>
      <w:proofErr w:type="spellEnd"/>
      <w:r w:rsidRPr="00BE0948">
        <w:rPr>
          <w:bCs/>
          <w:color w:val="auto"/>
          <w:sz w:val="22"/>
          <w:szCs w:val="22"/>
        </w:rPr>
        <w:t xml:space="preserve"> fesztivált nyitottam meg a Fő</w:t>
      </w:r>
      <w:r w:rsidRPr="00BE0948">
        <w:rPr>
          <w:b/>
          <w:color w:val="auto"/>
          <w:sz w:val="22"/>
          <w:szCs w:val="22"/>
        </w:rPr>
        <w:t xml:space="preserve"> </w:t>
      </w:r>
      <w:r w:rsidRPr="00BE0948">
        <w:rPr>
          <w:bCs/>
          <w:color w:val="auto"/>
          <w:sz w:val="22"/>
          <w:szCs w:val="22"/>
        </w:rPr>
        <w:t>téren.</w:t>
      </w:r>
      <w:r w:rsidRPr="00BE0948">
        <w:rPr>
          <w:b/>
          <w:color w:val="auto"/>
          <w:sz w:val="22"/>
          <w:szCs w:val="22"/>
        </w:rPr>
        <w:t xml:space="preserve"> </w:t>
      </w:r>
      <w:r w:rsidRPr="00BE0948">
        <w:rPr>
          <w:bCs/>
          <w:color w:val="auto"/>
          <w:sz w:val="22"/>
          <w:szCs w:val="22"/>
        </w:rPr>
        <w:t>A rendezvényen</w:t>
      </w:r>
      <w:r w:rsidRPr="00BE0948">
        <w:rPr>
          <w:b/>
          <w:color w:val="auto"/>
          <w:sz w:val="22"/>
          <w:szCs w:val="22"/>
        </w:rPr>
        <w:t xml:space="preserve"> </w:t>
      </w:r>
      <w:r w:rsidRPr="00BE0948">
        <w:rPr>
          <w:rFonts w:eastAsia="Aptos"/>
          <w:color w:val="auto"/>
          <w:sz w:val="22"/>
          <w:szCs w:val="22"/>
        </w:rPr>
        <w:t xml:space="preserve">10 szombathelyi kötődésű zenekar és 21 </w:t>
      </w:r>
      <w:proofErr w:type="spellStart"/>
      <w:r w:rsidRPr="00BE0948">
        <w:rPr>
          <w:rFonts w:eastAsia="Aptos"/>
          <w:color w:val="auto"/>
          <w:sz w:val="22"/>
          <w:szCs w:val="22"/>
        </w:rPr>
        <w:t>Foodtruck</w:t>
      </w:r>
      <w:proofErr w:type="spellEnd"/>
      <w:r w:rsidRPr="00BE0948">
        <w:rPr>
          <w:rFonts w:eastAsia="Aptos"/>
          <w:color w:val="auto"/>
          <w:sz w:val="22"/>
          <w:szCs w:val="22"/>
        </w:rPr>
        <w:t xml:space="preserve"> mutatta be kínálatát a kilátogatóknak.</w:t>
      </w:r>
    </w:p>
    <w:p w14:paraId="53A61DB9" w14:textId="77777777" w:rsidR="004C25E6" w:rsidRPr="00BE0948" w:rsidRDefault="004C25E6" w:rsidP="004C25E6">
      <w:pPr>
        <w:pStyle w:val="Default"/>
        <w:jc w:val="both"/>
        <w:rPr>
          <w:b/>
          <w:color w:val="auto"/>
          <w:sz w:val="22"/>
          <w:szCs w:val="22"/>
        </w:rPr>
      </w:pPr>
    </w:p>
    <w:p w14:paraId="26CF13CE" w14:textId="77777777" w:rsidR="004C25E6" w:rsidRPr="00BE0948" w:rsidRDefault="004C25E6" w:rsidP="004C25E6">
      <w:pPr>
        <w:pStyle w:val="Default"/>
        <w:jc w:val="both"/>
        <w:rPr>
          <w:color w:val="auto"/>
          <w:sz w:val="22"/>
          <w:szCs w:val="22"/>
        </w:rPr>
      </w:pPr>
      <w:r w:rsidRPr="00BE0948">
        <w:rPr>
          <w:b/>
          <w:color w:val="auto"/>
          <w:sz w:val="22"/>
          <w:szCs w:val="22"/>
        </w:rPr>
        <w:t xml:space="preserve">Május 24-én </w:t>
      </w:r>
      <w:r w:rsidRPr="00BE0948">
        <w:rPr>
          <w:color w:val="auto"/>
          <w:sz w:val="22"/>
          <w:szCs w:val="22"/>
        </w:rPr>
        <w:t>dr.</w:t>
      </w:r>
      <w:r w:rsidRPr="00BE0948">
        <w:rPr>
          <w:b/>
          <w:color w:val="auto"/>
          <w:sz w:val="22"/>
          <w:szCs w:val="22"/>
        </w:rPr>
        <w:t xml:space="preserve"> </w:t>
      </w:r>
      <w:r w:rsidRPr="00BE0948">
        <w:rPr>
          <w:color w:val="auto"/>
          <w:sz w:val="22"/>
          <w:szCs w:val="22"/>
        </w:rPr>
        <w:t xml:space="preserve">Horváth Attila alpolgármester úr </w:t>
      </w:r>
      <w:r>
        <w:rPr>
          <w:color w:val="auto"/>
          <w:sz w:val="22"/>
          <w:szCs w:val="22"/>
        </w:rPr>
        <w:t xml:space="preserve">és </w:t>
      </w:r>
      <w:r w:rsidRPr="00BE0948">
        <w:rPr>
          <w:color w:val="auto"/>
          <w:sz w:val="22"/>
          <w:szCs w:val="22"/>
        </w:rPr>
        <w:t>Szuhai Viktor tanácsnok úr részt vett</w:t>
      </w:r>
      <w:r>
        <w:rPr>
          <w:color w:val="auto"/>
          <w:sz w:val="22"/>
          <w:szCs w:val="22"/>
        </w:rPr>
        <w:t>ek</w:t>
      </w:r>
      <w:r w:rsidRPr="00BE0948">
        <w:rPr>
          <w:color w:val="auto"/>
          <w:sz w:val="22"/>
          <w:szCs w:val="22"/>
        </w:rPr>
        <w:t xml:space="preserve"> a Szombathely-</w:t>
      </w:r>
      <w:proofErr w:type="spellStart"/>
      <w:r w:rsidRPr="00BE0948">
        <w:rPr>
          <w:color w:val="auto"/>
          <w:sz w:val="22"/>
          <w:szCs w:val="22"/>
        </w:rPr>
        <w:t>Olad</w:t>
      </w:r>
      <w:proofErr w:type="spellEnd"/>
      <w:r w:rsidRPr="00BE0948">
        <w:rPr>
          <w:color w:val="auto"/>
          <w:sz w:val="22"/>
          <w:szCs w:val="22"/>
        </w:rPr>
        <w:t xml:space="preserve"> Plató Víziközmű Társulat közgyűlésén az </w:t>
      </w:r>
      <w:proofErr w:type="spellStart"/>
      <w:r w:rsidRPr="00BE0948">
        <w:rPr>
          <w:color w:val="auto"/>
          <w:sz w:val="22"/>
          <w:szCs w:val="22"/>
        </w:rPr>
        <w:t>Oladi</w:t>
      </w:r>
      <w:proofErr w:type="spellEnd"/>
      <w:r w:rsidRPr="00BE0948">
        <w:rPr>
          <w:color w:val="auto"/>
          <w:sz w:val="22"/>
          <w:szCs w:val="22"/>
        </w:rPr>
        <w:t xml:space="preserve"> Művelődési Központban.</w:t>
      </w:r>
    </w:p>
    <w:p w14:paraId="71379841" w14:textId="77777777" w:rsidR="004C25E6" w:rsidRPr="00BE0948" w:rsidRDefault="004C25E6" w:rsidP="004C25E6">
      <w:pPr>
        <w:pStyle w:val="Default"/>
        <w:jc w:val="both"/>
        <w:rPr>
          <w:color w:val="auto"/>
          <w:sz w:val="22"/>
          <w:szCs w:val="22"/>
        </w:rPr>
      </w:pPr>
    </w:p>
    <w:p w14:paraId="7CD8EE52" w14:textId="77777777" w:rsidR="004C25E6" w:rsidRPr="00BE0948" w:rsidRDefault="004C25E6" w:rsidP="004C25E6">
      <w:pPr>
        <w:pStyle w:val="Default"/>
        <w:jc w:val="both"/>
        <w:rPr>
          <w:color w:val="auto"/>
          <w:sz w:val="22"/>
          <w:szCs w:val="22"/>
        </w:rPr>
      </w:pPr>
      <w:r w:rsidRPr="00BE0948">
        <w:rPr>
          <w:b/>
          <w:bCs/>
          <w:color w:val="auto"/>
          <w:sz w:val="22"/>
          <w:szCs w:val="22"/>
        </w:rPr>
        <w:t xml:space="preserve">Május 24-én </w:t>
      </w:r>
      <w:r w:rsidRPr="00BE0948">
        <w:rPr>
          <w:color w:val="auto"/>
          <w:sz w:val="22"/>
          <w:szCs w:val="22"/>
        </w:rPr>
        <w:t>Horváth Soma alpolgármester úr köszöntő beszédet mondott „Az élet, a világmindenség meg minden” diplomakiállítás megnyitóján, az Új Írókéz Galériában.</w:t>
      </w:r>
    </w:p>
    <w:p w14:paraId="293BB19B" w14:textId="77777777" w:rsidR="004C25E6" w:rsidRPr="00BE0948" w:rsidRDefault="004C25E6" w:rsidP="004C25E6">
      <w:pPr>
        <w:pStyle w:val="Default"/>
        <w:jc w:val="both"/>
        <w:rPr>
          <w:color w:val="auto"/>
          <w:sz w:val="22"/>
          <w:szCs w:val="22"/>
        </w:rPr>
      </w:pPr>
    </w:p>
    <w:p w14:paraId="72195DD9" w14:textId="77777777" w:rsidR="004C25E6" w:rsidRPr="00BE0948" w:rsidRDefault="004C25E6" w:rsidP="004C25E6">
      <w:pPr>
        <w:pStyle w:val="Default"/>
        <w:jc w:val="both"/>
        <w:rPr>
          <w:b/>
          <w:color w:val="auto"/>
          <w:sz w:val="22"/>
          <w:szCs w:val="22"/>
        </w:rPr>
      </w:pPr>
      <w:r w:rsidRPr="00BE0948">
        <w:rPr>
          <w:b/>
          <w:bCs/>
          <w:color w:val="auto"/>
          <w:sz w:val="22"/>
          <w:szCs w:val="22"/>
          <w:shd w:val="clear" w:color="auto" w:fill="FFFFFF"/>
        </w:rPr>
        <w:t>Május 25-én</w:t>
      </w:r>
      <w:r w:rsidRPr="00BE0948">
        <w:rPr>
          <w:color w:val="auto"/>
          <w:sz w:val="22"/>
          <w:szCs w:val="22"/>
          <w:shd w:val="clear" w:color="auto" w:fill="FFFFFF"/>
        </w:rPr>
        <w:t xml:space="preserve"> került megrendezésre az Alpokalja Business </w:t>
      </w:r>
      <w:proofErr w:type="spellStart"/>
      <w:r w:rsidRPr="00BE0948">
        <w:rPr>
          <w:color w:val="auto"/>
          <w:sz w:val="22"/>
          <w:szCs w:val="22"/>
          <w:shd w:val="clear" w:color="auto" w:fill="FFFFFF"/>
        </w:rPr>
        <w:t>Run</w:t>
      </w:r>
      <w:proofErr w:type="spellEnd"/>
      <w:r w:rsidRPr="00BE0948">
        <w:rPr>
          <w:color w:val="auto"/>
          <w:sz w:val="22"/>
          <w:szCs w:val="22"/>
          <w:shd w:val="clear" w:color="auto" w:fill="FFFFFF"/>
        </w:rPr>
        <w:t xml:space="preserve"> futóverseny Szombathelyen. A verseny elsősorban a városban és környékén működő cégeket, vállalatokat és munkahelyi közösségeket szólított meg, a csapatépítő jellegű sportolás népszerűsítését célozva. A Vasi Skanzenben és vonzáskörzetében rendezett futóverseny eredményhirdetésén a dobogós helyezetteknek érmeket adtam át.</w:t>
      </w:r>
    </w:p>
    <w:p w14:paraId="5232462B" w14:textId="77777777" w:rsidR="004C25E6" w:rsidRPr="00BE0948" w:rsidRDefault="004C25E6" w:rsidP="004C25E6">
      <w:pPr>
        <w:pStyle w:val="Default"/>
        <w:jc w:val="both"/>
        <w:rPr>
          <w:b/>
          <w:color w:val="auto"/>
          <w:sz w:val="22"/>
          <w:szCs w:val="22"/>
        </w:rPr>
      </w:pPr>
    </w:p>
    <w:p w14:paraId="6DBAAEAB" w14:textId="77777777" w:rsidR="004C25E6" w:rsidRPr="00BE0948" w:rsidRDefault="004C25E6" w:rsidP="004C25E6">
      <w:pPr>
        <w:jc w:val="both"/>
        <w:rPr>
          <w:rFonts w:ascii="Calibri" w:hAnsi="Calibri" w:cs="Calibri"/>
          <w:sz w:val="22"/>
          <w:szCs w:val="22"/>
        </w:rPr>
      </w:pPr>
      <w:r w:rsidRPr="00BE0948">
        <w:rPr>
          <w:rFonts w:ascii="Calibri" w:hAnsi="Calibri" w:cs="Calibri"/>
          <w:b/>
          <w:bCs/>
          <w:sz w:val="22"/>
          <w:szCs w:val="22"/>
        </w:rPr>
        <w:t xml:space="preserve">Május 25-én </w:t>
      </w:r>
      <w:r w:rsidRPr="00BE0948">
        <w:rPr>
          <w:rFonts w:ascii="Calibri" w:hAnsi="Calibri" w:cs="Calibri"/>
          <w:sz w:val="22"/>
          <w:szCs w:val="22"/>
        </w:rPr>
        <w:t>dr. László Győző alpolgármester úr a Kelet-Európa Kupa görkorcsolya verseny megnyitóján vett részt a Sportligetben.</w:t>
      </w:r>
    </w:p>
    <w:p w14:paraId="2DCBC82A" w14:textId="77777777" w:rsidR="004C25E6" w:rsidRPr="00BE0948" w:rsidRDefault="004C25E6" w:rsidP="004C25E6">
      <w:pPr>
        <w:jc w:val="both"/>
        <w:rPr>
          <w:rFonts w:ascii="Calibri" w:hAnsi="Calibri" w:cs="Calibri"/>
          <w:sz w:val="22"/>
          <w:szCs w:val="22"/>
        </w:rPr>
      </w:pPr>
    </w:p>
    <w:p w14:paraId="09B4053B" w14:textId="77777777" w:rsidR="004C25E6" w:rsidRDefault="004C25E6" w:rsidP="004C25E6">
      <w:pPr>
        <w:shd w:val="clear" w:color="auto" w:fill="FFFFFF"/>
        <w:jc w:val="both"/>
        <w:rPr>
          <w:rFonts w:ascii="Calibri" w:hAnsi="Calibri" w:cs="Calibri"/>
          <w:b/>
          <w:sz w:val="22"/>
          <w:szCs w:val="22"/>
        </w:rPr>
      </w:pPr>
    </w:p>
    <w:p w14:paraId="66DAFC0E" w14:textId="77777777" w:rsidR="004C25E6" w:rsidRDefault="004C25E6" w:rsidP="004C25E6">
      <w:pPr>
        <w:shd w:val="clear" w:color="auto" w:fill="FFFFFF"/>
        <w:jc w:val="both"/>
        <w:rPr>
          <w:rFonts w:ascii="Calibri" w:hAnsi="Calibri" w:cs="Calibri"/>
          <w:b/>
          <w:sz w:val="22"/>
          <w:szCs w:val="22"/>
        </w:rPr>
      </w:pPr>
    </w:p>
    <w:p w14:paraId="1B520714" w14:textId="77777777" w:rsidR="004C25E6" w:rsidRDefault="004C25E6" w:rsidP="004C25E6">
      <w:pPr>
        <w:shd w:val="clear" w:color="auto" w:fill="FFFFFF"/>
        <w:jc w:val="both"/>
        <w:rPr>
          <w:rFonts w:ascii="Calibri" w:hAnsi="Calibri" w:cs="Calibri"/>
          <w:b/>
          <w:sz w:val="22"/>
          <w:szCs w:val="22"/>
        </w:rPr>
      </w:pPr>
    </w:p>
    <w:p w14:paraId="7DCAB86A" w14:textId="7A048AE9" w:rsidR="004C25E6" w:rsidRPr="00BE0948" w:rsidRDefault="004C25E6" w:rsidP="004C25E6">
      <w:pPr>
        <w:shd w:val="clear" w:color="auto" w:fill="FFFFFF"/>
        <w:jc w:val="both"/>
        <w:rPr>
          <w:rFonts w:ascii="Calibri" w:hAnsi="Calibri" w:cs="Calibri"/>
          <w:bCs/>
          <w:sz w:val="22"/>
          <w:szCs w:val="22"/>
        </w:rPr>
      </w:pPr>
      <w:r w:rsidRPr="00BE0948">
        <w:rPr>
          <w:rFonts w:ascii="Calibri" w:hAnsi="Calibri" w:cs="Calibri"/>
          <w:b/>
          <w:sz w:val="22"/>
          <w:szCs w:val="22"/>
        </w:rPr>
        <w:t xml:space="preserve">Május 26-án </w:t>
      </w:r>
      <w:r w:rsidRPr="00BE0948">
        <w:rPr>
          <w:rFonts w:ascii="Calibri" w:hAnsi="Calibri" w:cs="Calibri"/>
          <w:bCs/>
          <w:sz w:val="22"/>
          <w:szCs w:val="22"/>
        </w:rPr>
        <w:t xml:space="preserve">ellátogattam a szombathelyi Szabadidőközpontba, ahol ismét dübörögtek a gépcsodák, megrendezésre került a </w:t>
      </w:r>
      <w:proofErr w:type="spellStart"/>
      <w:r w:rsidRPr="00BE0948">
        <w:rPr>
          <w:rFonts w:ascii="Calibri" w:hAnsi="Calibri" w:cs="Calibri"/>
          <w:bCs/>
          <w:sz w:val="22"/>
          <w:szCs w:val="22"/>
        </w:rPr>
        <w:t>Roncsderby</w:t>
      </w:r>
      <w:proofErr w:type="spellEnd"/>
      <w:r w:rsidRPr="00BE0948">
        <w:rPr>
          <w:rFonts w:ascii="Calibri" w:hAnsi="Calibri" w:cs="Calibri"/>
          <w:bCs/>
          <w:sz w:val="22"/>
          <w:szCs w:val="22"/>
        </w:rPr>
        <w:t xml:space="preserve">. </w:t>
      </w:r>
    </w:p>
    <w:p w14:paraId="6511AD72" w14:textId="77777777" w:rsidR="004C25E6" w:rsidRPr="00BE0948" w:rsidRDefault="004C25E6" w:rsidP="004C25E6">
      <w:pPr>
        <w:shd w:val="clear" w:color="auto" w:fill="FFFFFF"/>
        <w:jc w:val="both"/>
        <w:rPr>
          <w:rFonts w:ascii="Calibri" w:hAnsi="Calibri" w:cs="Calibri"/>
          <w:b/>
          <w:sz w:val="22"/>
          <w:szCs w:val="22"/>
        </w:rPr>
      </w:pPr>
    </w:p>
    <w:p w14:paraId="7237E0D4" w14:textId="77777777" w:rsidR="004C25E6" w:rsidRPr="00BE0948" w:rsidRDefault="004C25E6" w:rsidP="004C25E6">
      <w:pPr>
        <w:jc w:val="both"/>
        <w:rPr>
          <w:rFonts w:ascii="Calibri" w:hAnsi="Calibri" w:cs="Calibri"/>
          <w:sz w:val="22"/>
          <w:szCs w:val="22"/>
        </w:rPr>
      </w:pPr>
      <w:r w:rsidRPr="00BE0948">
        <w:rPr>
          <w:rFonts w:ascii="Calibri" w:hAnsi="Calibri" w:cs="Calibri"/>
          <w:b/>
          <w:bCs/>
          <w:sz w:val="22"/>
          <w:szCs w:val="22"/>
        </w:rPr>
        <w:t>Május 26-án</w:t>
      </w:r>
      <w:r w:rsidRPr="00BE0948">
        <w:rPr>
          <w:rFonts w:ascii="Calibri" w:hAnsi="Calibri" w:cs="Calibri"/>
          <w:sz w:val="22"/>
          <w:szCs w:val="22"/>
        </w:rPr>
        <w:t xml:space="preserve"> a Magyar Hősök emlékünnepe alkalmából dr. László Győző alpolgármester úr koszorút helyezett el a </w:t>
      </w:r>
      <w:proofErr w:type="gramStart"/>
      <w:r w:rsidRPr="00BE0948">
        <w:rPr>
          <w:rFonts w:ascii="Calibri" w:hAnsi="Calibri" w:cs="Calibri"/>
          <w:sz w:val="22"/>
          <w:szCs w:val="22"/>
        </w:rPr>
        <w:t>Március</w:t>
      </w:r>
      <w:proofErr w:type="gramEnd"/>
      <w:r w:rsidRPr="00BE0948">
        <w:rPr>
          <w:rFonts w:ascii="Calibri" w:hAnsi="Calibri" w:cs="Calibri"/>
          <w:sz w:val="22"/>
          <w:szCs w:val="22"/>
        </w:rPr>
        <w:t xml:space="preserve"> 15. téren.</w:t>
      </w:r>
    </w:p>
    <w:p w14:paraId="64B90CDD" w14:textId="77777777" w:rsidR="004C25E6" w:rsidRPr="00BE0948" w:rsidRDefault="004C25E6" w:rsidP="004C25E6">
      <w:pPr>
        <w:jc w:val="both"/>
        <w:rPr>
          <w:rFonts w:ascii="Calibri" w:hAnsi="Calibri" w:cs="Calibri"/>
          <w:sz w:val="22"/>
          <w:szCs w:val="22"/>
        </w:rPr>
      </w:pPr>
    </w:p>
    <w:p w14:paraId="2A2F7133" w14:textId="77777777" w:rsidR="004C25E6" w:rsidRPr="00BE0948" w:rsidRDefault="004C25E6" w:rsidP="004C25E6">
      <w:pPr>
        <w:pStyle w:val="Default"/>
        <w:jc w:val="both"/>
        <w:rPr>
          <w:b/>
          <w:color w:val="auto"/>
          <w:sz w:val="22"/>
          <w:szCs w:val="22"/>
        </w:rPr>
      </w:pPr>
      <w:r w:rsidRPr="00BE0948">
        <w:rPr>
          <w:b/>
          <w:color w:val="auto"/>
          <w:sz w:val="22"/>
          <w:szCs w:val="22"/>
        </w:rPr>
        <w:t>E napon</w:t>
      </w:r>
      <w:r w:rsidRPr="00BE0948">
        <w:rPr>
          <w:color w:val="auto"/>
          <w:sz w:val="22"/>
          <w:szCs w:val="22"/>
        </w:rPr>
        <w:t xml:space="preserve"> Szuhai Viktor tanácsnok úr a Magyar Hősök Emlékünnepén vett részt az I. világháborús hősi emlékműnél Tóth Kálmán frakcióvezető úrral és Kelemen Krisztián bizottsági elnök úrral együtt.</w:t>
      </w:r>
      <w:r w:rsidRPr="00BE0948">
        <w:rPr>
          <w:b/>
          <w:color w:val="auto"/>
          <w:sz w:val="22"/>
          <w:szCs w:val="22"/>
        </w:rPr>
        <w:t xml:space="preserve">                     </w:t>
      </w:r>
    </w:p>
    <w:p w14:paraId="79166F1E" w14:textId="77777777" w:rsidR="004C25E6" w:rsidRPr="00BE0948" w:rsidRDefault="004C25E6" w:rsidP="004C25E6">
      <w:pPr>
        <w:pStyle w:val="Default"/>
        <w:jc w:val="both"/>
        <w:rPr>
          <w:color w:val="auto"/>
          <w:sz w:val="22"/>
          <w:szCs w:val="22"/>
        </w:rPr>
      </w:pPr>
      <w:r w:rsidRPr="00BE0948">
        <w:rPr>
          <w:b/>
          <w:color w:val="auto"/>
          <w:sz w:val="22"/>
          <w:szCs w:val="22"/>
        </w:rPr>
        <w:t xml:space="preserve">                         </w:t>
      </w:r>
    </w:p>
    <w:p w14:paraId="6CB1B793" w14:textId="77777777" w:rsidR="004C25E6" w:rsidRPr="00BE0948" w:rsidRDefault="004C25E6" w:rsidP="004C25E6">
      <w:pPr>
        <w:pStyle w:val="Default"/>
        <w:jc w:val="both"/>
        <w:rPr>
          <w:color w:val="auto"/>
          <w:sz w:val="22"/>
          <w:szCs w:val="22"/>
        </w:rPr>
      </w:pPr>
      <w:r w:rsidRPr="00BE0948">
        <w:rPr>
          <w:b/>
          <w:color w:val="auto"/>
          <w:sz w:val="22"/>
          <w:szCs w:val="22"/>
        </w:rPr>
        <w:t>Május 26-án</w:t>
      </w:r>
      <w:r w:rsidRPr="00BE0948">
        <w:rPr>
          <w:color w:val="auto"/>
          <w:sz w:val="22"/>
          <w:szCs w:val="22"/>
        </w:rPr>
        <w:t xml:space="preserve"> dr. Horváth Attila alpolgármester úrral, Bokányi Adrienn tanácsnok asszonnyal és Németh Ákos tanácsnok úrral részt vettünk a Vas Vármegyei Szakképzési Centrum </w:t>
      </w:r>
      <w:proofErr w:type="spellStart"/>
      <w:r w:rsidRPr="00BE0948">
        <w:rPr>
          <w:color w:val="auto"/>
          <w:sz w:val="22"/>
          <w:szCs w:val="22"/>
        </w:rPr>
        <w:t>Oladi</w:t>
      </w:r>
      <w:proofErr w:type="spellEnd"/>
      <w:r w:rsidRPr="00BE0948">
        <w:rPr>
          <w:color w:val="auto"/>
          <w:sz w:val="22"/>
          <w:szCs w:val="22"/>
        </w:rPr>
        <w:t xml:space="preserve"> Technikum udvarán megrendezett Nagy </w:t>
      </w:r>
      <w:proofErr w:type="spellStart"/>
      <w:r w:rsidRPr="00BE0948">
        <w:rPr>
          <w:color w:val="auto"/>
          <w:sz w:val="22"/>
          <w:szCs w:val="22"/>
        </w:rPr>
        <w:t>Oladi</w:t>
      </w:r>
      <w:proofErr w:type="spellEnd"/>
      <w:r w:rsidRPr="00BE0948">
        <w:rPr>
          <w:color w:val="auto"/>
          <w:sz w:val="22"/>
          <w:szCs w:val="22"/>
        </w:rPr>
        <w:t xml:space="preserve"> Családi és Gyermeknapon.  </w:t>
      </w:r>
    </w:p>
    <w:p w14:paraId="78DC6EF8" w14:textId="77777777" w:rsidR="004C25E6" w:rsidRPr="00BE0948" w:rsidRDefault="004C25E6" w:rsidP="004C25E6">
      <w:pPr>
        <w:pStyle w:val="Default"/>
        <w:jc w:val="both"/>
        <w:rPr>
          <w:b/>
          <w:color w:val="auto"/>
          <w:sz w:val="22"/>
          <w:szCs w:val="22"/>
        </w:rPr>
      </w:pPr>
    </w:p>
    <w:p w14:paraId="3B9A27F0" w14:textId="77777777" w:rsidR="004C25E6" w:rsidRPr="00BE0948" w:rsidRDefault="004C25E6" w:rsidP="004C25E6">
      <w:pPr>
        <w:jc w:val="both"/>
        <w:rPr>
          <w:rFonts w:ascii="Calibri" w:hAnsi="Calibri" w:cs="Calibri"/>
          <w:sz w:val="22"/>
          <w:szCs w:val="22"/>
        </w:rPr>
      </w:pPr>
      <w:r w:rsidRPr="00BE0948">
        <w:rPr>
          <w:rFonts w:ascii="Calibri" w:hAnsi="Calibri" w:cs="Calibri"/>
          <w:b/>
          <w:sz w:val="22"/>
          <w:szCs w:val="22"/>
        </w:rPr>
        <w:t xml:space="preserve">Május </w:t>
      </w:r>
      <w:r w:rsidRPr="001103D9">
        <w:rPr>
          <w:rFonts w:ascii="Calibri" w:hAnsi="Calibri" w:cs="Calibri"/>
          <w:b/>
          <w:bCs/>
          <w:sz w:val="22"/>
          <w:szCs w:val="22"/>
        </w:rPr>
        <w:t>27-én</w:t>
      </w:r>
      <w:r w:rsidRPr="00BE0948">
        <w:rPr>
          <w:rFonts w:ascii="Calibri" w:hAnsi="Calibri" w:cs="Calibri"/>
          <w:sz w:val="22"/>
          <w:szCs w:val="22"/>
        </w:rPr>
        <w:t xml:space="preserve"> Németh Ákos tanácsnok úr a Jászai Utcai Közösségi Térben rendezett egészségnapra látogatott el, amely a Savaria Praxisközösség szervezésének köszönhetően valósult meg. </w:t>
      </w:r>
    </w:p>
    <w:p w14:paraId="23FB082B" w14:textId="77777777" w:rsidR="004C25E6" w:rsidRPr="00BE0948" w:rsidRDefault="004C25E6" w:rsidP="004C25E6">
      <w:pPr>
        <w:pStyle w:val="Default"/>
        <w:jc w:val="both"/>
        <w:rPr>
          <w:b/>
          <w:color w:val="auto"/>
          <w:sz w:val="22"/>
          <w:szCs w:val="22"/>
        </w:rPr>
      </w:pPr>
    </w:p>
    <w:p w14:paraId="70751543" w14:textId="77777777" w:rsidR="004C25E6" w:rsidRPr="00BE0948" w:rsidRDefault="004C25E6" w:rsidP="004C25E6">
      <w:pPr>
        <w:jc w:val="both"/>
        <w:rPr>
          <w:rFonts w:ascii="Calibri" w:hAnsi="Calibri" w:cs="Calibri"/>
          <w:sz w:val="22"/>
          <w:szCs w:val="22"/>
        </w:rPr>
      </w:pPr>
      <w:r w:rsidRPr="00BE0948">
        <w:rPr>
          <w:rFonts w:ascii="Calibri" w:hAnsi="Calibri" w:cs="Calibri"/>
          <w:b/>
          <w:bCs/>
          <w:sz w:val="22"/>
          <w:szCs w:val="22"/>
        </w:rPr>
        <w:t>Május 27-én</w:t>
      </w:r>
      <w:r w:rsidRPr="00BE0948">
        <w:rPr>
          <w:rFonts w:ascii="Calibri" w:hAnsi="Calibri" w:cs="Calibri"/>
          <w:sz w:val="22"/>
          <w:szCs w:val="22"/>
        </w:rPr>
        <w:t xml:space="preserve"> dr. László Győző alpolgármester úr a szociális területtel kapcsolatos vitán vett részt a Szombathelyi Televízióban. </w:t>
      </w:r>
    </w:p>
    <w:p w14:paraId="56BD9BA8" w14:textId="77777777" w:rsidR="004C25E6" w:rsidRPr="00BE0948" w:rsidRDefault="004C25E6" w:rsidP="004C25E6">
      <w:pPr>
        <w:jc w:val="both"/>
        <w:rPr>
          <w:rFonts w:ascii="Calibri" w:hAnsi="Calibri" w:cs="Calibri"/>
          <w:sz w:val="22"/>
          <w:szCs w:val="22"/>
        </w:rPr>
      </w:pPr>
    </w:p>
    <w:p w14:paraId="430960A9" w14:textId="77777777" w:rsidR="004C25E6" w:rsidRPr="00BE0948" w:rsidRDefault="004C25E6" w:rsidP="004C25E6">
      <w:pPr>
        <w:pStyle w:val="Default"/>
        <w:jc w:val="both"/>
        <w:rPr>
          <w:color w:val="auto"/>
          <w:sz w:val="22"/>
          <w:szCs w:val="22"/>
        </w:rPr>
      </w:pPr>
      <w:r w:rsidRPr="00BE0948">
        <w:rPr>
          <w:b/>
          <w:bCs/>
          <w:color w:val="auto"/>
          <w:sz w:val="22"/>
          <w:szCs w:val="22"/>
        </w:rPr>
        <w:t xml:space="preserve">Május 27-én </w:t>
      </w:r>
      <w:r w:rsidRPr="00BE0948">
        <w:rPr>
          <w:color w:val="auto"/>
          <w:sz w:val="22"/>
          <w:szCs w:val="22"/>
        </w:rPr>
        <w:t xml:space="preserve">Horváth Soma alpolgármester úr a város nevében a lengyel „Mali </w:t>
      </w:r>
      <w:proofErr w:type="spellStart"/>
      <w:r w:rsidRPr="00BE0948">
        <w:rPr>
          <w:color w:val="auto"/>
          <w:sz w:val="22"/>
          <w:szCs w:val="22"/>
        </w:rPr>
        <w:t>Kujawiacy</w:t>
      </w:r>
      <w:proofErr w:type="spellEnd"/>
      <w:r w:rsidRPr="00BE0948">
        <w:rPr>
          <w:color w:val="auto"/>
          <w:sz w:val="22"/>
          <w:szCs w:val="22"/>
        </w:rPr>
        <w:t>” gyermekkórust köszöntötte a Fő téren.</w:t>
      </w:r>
    </w:p>
    <w:p w14:paraId="59CE0B0F" w14:textId="77777777" w:rsidR="004C25E6" w:rsidRPr="00BE0948" w:rsidRDefault="004C25E6" w:rsidP="004C25E6">
      <w:pPr>
        <w:pStyle w:val="Default"/>
        <w:jc w:val="both"/>
        <w:rPr>
          <w:b/>
          <w:color w:val="auto"/>
          <w:sz w:val="22"/>
          <w:szCs w:val="22"/>
        </w:rPr>
      </w:pPr>
    </w:p>
    <w:p w14:paraId="508B2C38" w14:textId="77777777" w:rsidR="004C25E6" w:rsidRPr="001103D9" w:rsidRDefault="004C25E6" w:rsidP="004C25E6">
      <w:pPr>
        <w:jc w:val="both"/>
        <w:rPr>
          <w:rFonts w:asciiTheme="minorHAnsi" w:hAnsiTheme="minorHAnsi" w:cstheme="minorHAnsi"/>
          <w:sz w:val="22"/>
          <w:szCs w:val="22"/>
        </w:rPr>
      </w:pPr>
      <w:r w:rsidRPr="001103D9">
        <w:rPr>
          <w:rFonts w:asciiTheme="minorHAnsi" w:hAnsiTheme="minorHAnsi" w:cstheme="minorHAnsi"/>
          <w:b/>
          <w:bCs/>
          <w:sz w:val="22"/>
          <w:szCs w:val="22"/>
        </w:rPr>
        <w:t>Május 27-én</w:t>
      </w:r>
      <w:r w:rsidRPr="001103D9">
        <w:rPr>
          <w:rFonts w:asciiTheme="minorHAnsi" w:hAnsiTheme="minorHAnsi" w:cstheme="minorHAnsi"/>
          <w:sz w:val="22"/>
          <w:szCs w:val="22"/>
        </w:rPr>
        <w:t xml:space="preserve"> Bokányi Adrienn tanácsnok asszony a helyi vállalkozókkal folytatott megbeszélést az Éhen Gyula téren folyamatban lévő fejlesztésekkel kapcsolatosan. </w:t>
      </w:r>
    </w:p>
    <w:p w14:paraId="062C3E28" w14:textId="77777777" w:rsidR="004C25E6" w:rsidRPr="00BE0948" w:rsidRDefault="004C25E6" w:rsidP="004C25E6">
      <w:pPr>
        <w:pStyle w:val="Default"/>
        <w:jc w:val="both"/>
        <w:rPr>
          <w:b/>
          <w:color w:val="auto"/>
          <w:sz w:val="22"/>
          <w:szCs w:val="22"/>
        </w:rPr>
      </w:pPr>
    </w:p>
    <w:p w14:paraId="6A5947E4" w14:textId="77777777" w:rsidR="004C25E6" w:rsidRPr="00BE0948" w:rsidRDefault="004C25E6" w:rsidP="004C25E6">
      <w:pPr>
        <w:pStyle w:val="Default"/>
        <w:jc w:val="both"/>
        <w:rPr>
          <w:b/>
          <w:color w:val="auto"/>
          <w:sz w:val="22"/>
          <w:szCs w:val="22"/>
        </w:rPr>
      </w:pPr>
      <w:r w:rsidRPr="00BE0948">
        <w:rPr>
          <w:b/>
          <w:color w:val="auto"/>
          <w:sz w:val="22"/>
          <w:szCs w:val="22"/>
        </w:rPr>
        <w:t xml:space="preserve">Május 28-án </w:t>
      </w:r>
      <w:r w:rsidRPr="00BE0948">
        <w:rPr>
          <w:bCs/>
          <w:color w:val="auto"/>
          <w:sz w:val="22"/>
          <w:szCs w:val="22"/>
        </w:rPr>
        <w:t xml:space="preserve">ünnepelte a Savaria Műszaki Intézet megalakulásának 10. évfordulóját. A </w:t>
      </w:r>
      <w:r>
        <w:rPr>
          <w:bCs/>
          <w:color w:val="auto"/>
          <w:sz w:val="22"/>
          <w:szCs w:val="22"/>
        </w:rPr>
        <w:t>j</w:t>
      </w:r>
      <w:r w:rsidRPr="00BE0948">
        <w:rPr>
          <w:bCs/>
          <w:color w:val="auto"/>
          <w:sz w:val="22"/>
          <w:szCs w:val="22"/>
        </w:rPr>
        <w:t xml:space="preserve">ubileumi ünnepségen köszöntő beszédet mondtam, majd részt vettem az ezt követő </w:t>
      </w:r>
      <w:r>
        <w:rPr>
          <w:bCs/>
          <w:color w:val="auto"/>
          <w:sz w:val="22"/>
          <w:szCs w:val="22"/>
        </w:rPr>
        <w:t>e</w:t>
      </w:r>
      <w:r w:rsidRPr="00BE0948">
        <w:rPr>
          <w:bCs/>
          <w:color w:val="auto"/>
          <w:sz w:val="22"/>
          <w:szCs w:val="22"/>
        </w:rPr>
        <w:t>gyeztető fórumon.</w:t>
      </w:r>
      <w:r w:rsidRPr="00BE0948">
        <w:rPr>
          <w:b/>
          <w:color w:val="auto"/>
          <w:sz w:val="22"/>
          <w:szCs w:val="22"/>
        </w:rPr>
        <w:t xml:space="preserve"> </w:t>
      </w:r>
    </w:p>
    <w:p w14:paraId="7E27DAFA" w14:textId="77777777" w:rsidR="004C25E6" w:rsidRPr="00BE0948" w:rsidRDefault="004C25E6" w:rsidP="004C25E6">
      <w:pPr>
        <w:pStyle w:val="Default"/>
        <w:jc w:val="both"/>
        <w:rPr>
          <w:b/>
          <w:color w:val="auto"/>
          <w:sz w:val="22"/>
          <w:szCs w:val="22"/>
        </w:rPr>
      </w:pPr>
    </w:p>
    <w:p w14:paraId="5A08B143" w14:textId="77777777" w:rsidR="004C25E6" w:rsidRPr="00BE0948" w:rsidRDefault="004C25E6" w:rsidP="004C25E6">
      <w:pPr>
        <w:jc w:val="both"/>
        <w:rPr>
          <w:rFonts w:ascii="Calibri" w:hAnsi="Calibri" w:cs="Calibri"/>
          <w:sz w:val="22"/>
          <w:szCs w:val="22"/>
        </w:rPr>
      </w:pPr>
      <w:r w:rsidRPr="00BE0948">
        <w:rPr>
          <w:rFonts w:ascii="Calibri" w:hAnsi="Calibri" w:cs="Calibri"/>
          <w:b/>
          <w:bCs/>
          <w:sz w:val="22"/>
          <w:szCs w:val="22"/>
        </w:rPr>
        <w:t xml:space="preserve">Május 28-án </w:t>
      </w:r>
      <w:r w:rsidRPr="00BE0948">
        <w:rPr>
          <w:rFonts w:ascii="Calibri" w:hAnsi="Calibri" w:cs="Calibri"/>
          <w:sz w:val="22"/>
          <w:szCs w:val="22"/>
        </w:rPr>
        <w:t>Horváth Soma alpolgármester úr és Németh Ákos tanácsnok úr részt vettek „A holnap energiája. Ma.” című rendezvényen, Budakalászon.</w:t>
      </w:r>
    </w:p>
    <w:p w14:paraId="1A854EB4" w14:textId="77777777" w:rsidR="004C25E6" w:rsidRPr="00BE0948" w:rsidRDefault="004C25E6" w:rsidP="004C25E6">
      <w:pPr>
        <w:jc w:val="both"/>
        <w:rPr>
          <w:rFonts w:ascii="Calibri" w:hAnsi="Calibri" w:cs="Calibri"/>
          <w:b/>
          <w:bCs/>
          <w:sz w:val="22"/>
          <w:szCs w:val="22"/>
        </w:rPr>
      </w:pPr>
    </w:p>
    <w:p w14:paraId="0729106F" w14:textId="77777777" w:rsidR="004C25E6" w:rsidRPr="00BE0948" w:rsidRDefault="004C25E6" w:rsidP="004C25E6">
      <w:pPr>
        <w:jc w:val="both"/>
        <w:rPr>
          <w:rFonts w:ascii="Calibri" w:hAnsi="Calibri" w:cs="Calibri"/>
          <w:sz w:val="22"/>
          <w:szCs w:val="22"/>
        </w:rPr>
      </w:pPr>
      <w:r w:rsidRPr="00BE0948">
        <w:rPr>
          <w:rFonts w:ascii="Calibri" w:hAnsi="Calibri" w:cs="Calibri"/>
          <w:b/>
          <w:bCs/>
          <w:sz w:val="22"/>
          <w:szCs w:val="22"/>
        </w:rPr>
        <w:t>Május 28-án</w:t>
      </w:r>
      <w:r w:rsidRPr="00BE0948">
        <w:rPr>
          <w:rFonts w:ascii="Calibri" w:hAnsi="Calibri" w:cs="Calibri"/>
          <w:sz w:val="22"/>
          <w:szCs w:val="22"/>
        </w:rPr>
        <w:t xml:space="preserve"> Bokányi Adrienn tanácsnok asszony előadást tartott a KARMA nemzetközi projekt szombathelyi projekttalálkozóján, ahol a Szombathely2030 10-éves gazdaságfejlesztési programról, illetve a SECAP-hoz köthető városi intézkedésekről beszélt.</w:t>
      </w:r>
    </w:p>
    <w:p w14:paraId="4D6818E9" w14:textId="77777777" w:rsidR="004C25E6" w:rsidRPr="00BE0948" w:rsidRDefault="004C25E6" w:rsidP="004C25E6">
      <w:pPr>
        <w:jc w:val="both"/>
        <w:rPr>
          <w:rFonts w:ascii="Calibri" w:hAnsi="Calibri" w:cs="Calibri"/>
          <w:sz w:val="22"/>
          <w:szCs w:val="22"/>
        </w:rPr>
      </w:pPr>
    </w:p>
    <w:p w14:paraId="2D909164" w14:textId="77777777" w:rsidR="004C25E6" w:rsidRPr="00BE0948" w:rsidRDefault="004C25E6" w:rsidP="004C25E6">
      <w:pPr>
        <w:jc w:val="both"/>
        <w:rPr>
          <w:rFonts w:ascii="Calibri" w:hAnsi="Calibri" w:cs="Calibri"/>
          <w:sz w:val="22"/>
          <w:szCs w:val="22"/>
        </w:rPr>
      </w:pPr>
      <w:r w:rsidRPr="00BE0948">
        <w:rPr>
          <w:rFonts w:ascii="Calibri" w:hAnsi="Calibri" w:cs="Calibri"/>
          <w:b/>
          <w:bCs/>
          <w:sz w:val="22"/>
          <w:szCs w:val="22"/>
        </w:rPr>
        <w:t xml:space="preserve">Május 29-én </w:t>
      </w:r>
      <w:r w:rsidRPr="00BE0948">
        <w:rPr>
          <w:rFonts w:ascii="Calibri" w:hAnsi="Calibri" w:cs="Calibri"/>
          <w:sz w:val="22"/>
          <w:szCs w:val="22"/>
        </w:rPr>
        <w:t>dr. László Győző alpolgármester úr</w:t>
      </w:r>
      <w:r w:rsidRPr="00BE0948">
        <w:rPr>
          <w:rFonts w:ascii="Calibri" w:hAnsi="Calibri" w:cs="Calibri"/>
          <w:b/>
          <w:bCs/>
          <w:sz w:val="22"/>
          <w:szCs w:val="22"/>
        </w:rPr>
        <w:t xml:space="preserve"> </w:t>
      </w:r>
      <w:r w:rsidRPr="00BE0948">
        <w:rPr>
          <w:rFonts w:ascii="Calibri" w:hAnsi="Calibri" w:cs="Calibri"/>
          <w:sz w:val="22"/>
          <w:szCs w:val="22"/>
        </w:rPr>
        <w:t xml:space="preserve">oklevelet adott át Horváth Marcell részére a K1 World GP versenysorozatban elért teljesítményéért. </w:t>
      </w:r>
    </w:p>
    <w:p w14:paraId="1E266EA4" w14:textId="77777777" w:rsidR="004C25E6" w:rsidRPr="00BE0948" w:rsidRDefault="004C25E6" w:rsidP="004C25E6">
      <w:pPr>
        <w:pStyle w:val="Default"/>
        <w:jc w:val="both"/>
        <w:rPr>
          <w:b/>
          <w:color w:val="auto"/>
          <w:sz w:val="22"/>
          <w:szCs w:val="22"/>
        </w:rPr>
      </w:pPr>
    </w:p>
    <w:p w14:paraId="436F3DBA" w14:textId="77777777" w:rsidR="004C25E6" w:rsidRPr="00BE0948" w:rsidRDefault="004C25E6" w:rsidP="004C25E6">
      <w:pPr>
        <w:pStyle w:val="Default"/>
        <w:jc w:val="both"/>
        <w:rPr>
          <w:bCs/>
          <w:color w:val="auto"/>
          <w:sz w:val="22"/>
          <w:szCs w:val="22"/>
        </w:rPr>
      </w:pPr>
      <w:r w:rsidRPr="00BE0948">
        <w:rPr>
          <w:b/>
          <w:color w:val="auto"/>
          <w:sz w:val="22"/>
          <w:szCs w:val="22"/>
        </w:rPr>
        <w:t xml:space="preserve">Május 29-én </w:t>
      </w:r>
      <w:r w:rsidRPr="00BE0948">
        <w:rPr>
          <w:bCs/>
          <w:color w:val="auto"/>
          <w:sz w:val="22"/>
          <w:szCs w:val="22"/>
        </w:rPr>
        <w:t xml:space="preserve">dr. László Győző alpolgármester úrral a Sportligetben megrendezésre kerülő Városi </w:t>
      </w:r>
      <w:r>
        <w:rPr>
          <w:bCs/>
          <w:color w:val="auto"/>
          <w:sz w:val="22"/>
          <w:szCs w:val="22"/>
        </w:rPr>
        <w:t>K</w:t>
      </w:r>
      <w:r w:rsidRPr="00BE0948">
        <w:rPr>
          <w:bCs/>
          <w:color w:val="auto"/>
          <w:sz w:val="22"/>
          <w:szCs w:val="22"/>
        </w:rPr>
        <w:t>ispályás Labdar</w:t>
      </w:r>
      <w:r>
        <w:rPr>
          <w:bCs/>
          <w:color w:val="auto"/>
          <w:sz w:val="22"/>
          <w:szCs w:val="22"/>
        </w:rPr>
        <w:t>ú</w:t>
      </w:r>
      <w:r w:rsidRPr="00BE0948">
        <w:rPr>
          <w:bCs/>
          <w:color w:val="auto"/>
          <w:sz w:val="22"/>
          <w:szCs w:val="22"/>
        </w:rPr>
        <w:t xml:space="preserve">gó Kupa eredményhirdetésén díjakat adtunk át. </w:t>
      </w:r>
    </w:p>
    <w:p w14:paraId="1D9FF299" w14:textId="77777777" w:rsidR="004C25E6" w:rsidRPr="00BE0948" w:rsidRDefault="004C25E6" w:rsidP="004C25E6">
      <w:pPr>
        <w:pStyle w:val="Default"/>
        <w:jc w:val="both"/>
        <w:rPr>
          <w:color w:val="auto"/>
          <w:sz w:val="22"/>
          <w:szCs w:val="22"/>
          <w:highlight w:val="yellow"/>
        </w:rPr>
      </w:pPr>
      <w:r w:rsidRPr="00BE0948">
        <w:rPr>
          <w:b/>
          <w:color w:val="auto"/>
          <w:sz w:val="22"/>
          <w:szCs w:val="22"/>
        </w:rPr>
        <w:t xml:space="preserve"> </w:t>
      </w:r>
    </w:p>
    <w:p w14:paraId="1C2A8BE2" w14:textId="77777777" w:rsidR="004C25E6" w:rsidRPr="00BE0948" w:rsidRDefault="004C25E6" w:rsidP="004C25E6">
      <w:pPr>
        <w:pStyle w:val="Default"/>
        <w:jc w:val="both"/>
        <w:rPr>
          <w:color w:val="auto"/>
          <w:sz w:val="22"/>
          <w:szCs w:val="22"/>
        </w:rPr>
      </w:pPr>
      <w:r w:rsidRPr="00BE0948">
        <w:rPr>
          <w:b/>
          <w:bCs/>
          <w:color w:val="auto"/>
          <w:sz w:val="22"/>
          <w:szCs w:val="22"/>
        </w:rPr>
        <w:t>Május 29-én</w:t>
      </w:r>
      <w:r w:rsidRPr="00BE0948">
        <w:rPr>
          <w:color w:val="auto"/>
          <w:sz w:val="22"/>
          <w:szCs w:val="22"/>
        </w:rPr>
        <w:t xml:space="preserve"> Horváth Soma alpolgármester úr részt vett a </w:t>
      </w:r>
      <w:proofErr w:type="spellStart"/>
      <w:r w:rsidRPr="00BE0948">
        <w:rPr>
          <w:color w:val="auto"/>
          <w:sz w:val="22"/>
          <w:szCs w:val="22"/>
        </w:rPr>
        <w:t>Bloomsday</w:t>
      </w:r>
      <w:proofErr w:type="spellEnd"/>
      <w:r w:rsidRPr="00BE0948">
        <w:rPr>
          <w:color w:val="auto"/>
          <w:sz w:val="22"/>
          <w:szCs w:val="22"/>
        </w:rPr>
        <w:t xml:space="preserve"> sajtótájékoztatóján a Szombathelyi Képtár teraszán.</w:t>
      </w:r>
    </w:p>
    <w:p w14:paraId="27452EB3" w14:textId="77777777" w:rsidR="004C25E6" w:rsidRPr="00BE0948" w:rsidRDefault="004C25E6" w:rsidP="004C25E6">
      <w:pPr>
        <w:jc w:val="both"/>
        <w:rPr>
          <w:rFonts w:ascii="Calibri" w:hAnsi="Calibri" w:cs="Calibri"/>
          <w:sz w:val="22"/>
          <w:szCs w:val="22"/>
          <w:highlight w:val="yellow"/>
        </w:rPr>
      </w:pPr>
    </w:p>
    <w:p w14:paraId="241D5B73" w14:textId="77777777" w:rsidR="004C25E6" w:rsidRPr="00BE0948" w:rsidRDefault="004C25E6" w:rsidP="004C25E6">
      <w:pPr>
        <w:jc w:val="both"/>
        <w:rPr>
          <w:rFonts w:ascii="Calibri" w:hAnsi="Calibri" w:cs="Calibri"/>
          <w:sz w:val="22"/>
          <w:szCs w:val="22"/>
        </w:rPr>
      </w:pPr>
      <w:r w:rsidRPr="00BE0948">
        <w:rPr>
          <w:rFonts w:ascii="Calibri" w:hAnsi="Calibri" w:cs="Calibri"/>
          <w:b/>
          <w:bCs/>
          <w:sz w:val="22"/>
          <w:szCs w:val="22"/>
        </w:rPr>
        <w:t>Május 29-én</w:t>
      </w:r>
      <w:r w:rsidRPr="00BE0948">
        <w:rPr>
          <w:rFonts w:ascii="Calibri" w:hAnsi="Calibri" w:cs="Calibri"/>
          <w:sz w:val="22"/>
          <w:szCs w:val="22"/>
        </w:rPr>
        <w:t xml:space="preserve"> Bokányi Adrienn tanácsnok asszony tagként részt vett a Vállalkozói Központ </w:t>
      </w:r>
      <w:r>
        <w:rPr>
          <w:rFonts w:ascii="Calibri" w:hAnsi="Calibri" w:cs="Calibri"/>
          <w:sz w:val="22"/>
          <w:szCs w:val="22"/>
        </w:rPr>
        <w:t>k</w:t>
      </w:r>
      <w:r w:rsidRPr="00BE0948">
        <w:rPr>
          <w:rFonts w:ascii="Calibri" w:hAnsi="Calibri" w:cs="Calibri"/>
          <w:sz w:val="22"/>
          <w:szCs w:val="22"/>
        </w:rPr>
        <w:t xml:space="preserve">uratóriumi ülésén. </w:t>
      </w:r>
    </w:p>
    <w:p w14:paraId="154A1D20" w14:textId="77777777" w:rsidR="004C25E6" w:rsidRPr="00782748" w:rsidRDefault="004C25E6" w:rsidP="004C25E6">
      <w:pPr>
        <w:jc w:val="both"/>
        <w:rPr>
          <w:rFonts w:ascii="Calibri" w:hAnsi="Calibri" w:cs="Calibri"/>
          <w:sz w:val="22"/>
          <w:szCs w:val="22"/>
          <w:highlight w:val="yellow"/>
        </w:rPr>
      </w:pPr>
    </w:p>
    <w:p w14:paraId="574C2000" w14:textId="77777777" w:rsidR="004C25E6" w:rsidRPr="00782748" w:rsidRDefault="004C25E6" w:rsidP="004C25E6">
      <w:pPr>
        <w:jc w:val="both"/>
        <w:rPr>
          <w:rFonts w:ascii="Calibri" w:hAnsi="Calibri" w:cs="Calibri"/>
          <w:sz w:val="22"/>
          <w:szCs w:val="22"/>
        </w:rPr>
      </w:pPr>
    </w:p>
    <w:p w14:paraId="1E7495DD" w14:textId="77777777" w:rsidR="004C25E6" w:rsidRPr="00782748" w:rsidRDefault="004C25E6" w:rsidP="004C25E6">
      <w:pPr>
        <w:jc w:val="both"/>
        <w:rPr>
          <w:rFonts w:ascii="Calibri" w:hAnsi="Calibri" w:cs="Calibri"/>
          <w:sz w:val="22"/>
          <w:szCs w:val="22"/>
          <w:highlight w:val="yellow"/>
        </w:rPr>
      </w:pPr>
    </w:p>
    <w:p w14:paraId="79A60E68" w14:textId="77777777" w:rsidR="004C25E6" w:rsidRPr="00782748" w:rsidRDefault="004C25E6" w:rsidP="004C25E6">
      <w:pPr>
        <w:jc w:val="both"/>
        <w:rPr>
          <w:rFonts w:ascii="Calibri" w:hAnsi="Calibri" w:cs="Calibri"/>
          <w:sz w:val="22"/>
          <w:szCs w:val="22"/>
        </w:rPr>
      </w:pPr>
    </w:p>
    <w:p w14:paraId="7283A4CA" w14:textId="77777777" w:rsidR="004C25E6" w:rsidRPr="00782748" w:rsidRDefault="004C25E6" w:rsidP="004C25E6">
      <w:pPr>
        <w:jc w:val="both"/>
        <w:rPr>
          <w:rFonts w:ascii="Calibri" w:hAnsi="Calibri" w:cs="Calibri"/>
          <w:sz w:val="22"/>
          <w:szCs w:val="22"/>
        </w:rPr>
      </w:pPr>
    </w:p>
    <w:p w14:paraId="3F55C0B6" w14:textId="77777777" w:rsidR="004C25E6" w:rsidRPr="00782748" w:rsidRDefault="004C25E6" w:rsidP="004C25E6">
      <w:pPr>
        <w:jc w:val="both"/>
        <w:rPr>
          <w:rFonts w:ascii="Calibri" w:hAnsi="Calibri" w:cs="Calibri"/>
          <w:sz w:val="22"/>
          <w:szCs w:val="22"/>
        </w:rPr>
      </w:pPr>
    </w:p>
    <w:p w14:paraId="57CECC2D" w14:textId="77777777" w:rsidR="004C25E6" w:rsidRPr="00782748" w:rsidRDefault="004C25E6" w:rsidP="004C25E6">
      <w:pPr>
        <w:jc w:val="both"/>
        <w:rPr>
          <w:rFonts w:ascii="Calibri" w:hAnsi="Calibri" w:cs="Calibri"/>
          <w:sz w:val="22"/>
          <w:szCs w:val="22"/>
        </w:rPr>
      </w:pPr>
    </w:p>
    <w:p w14:paraId="337BADD2" w14:textId="77777777" w:rsidR="004C25E6" w:rsidRPr="00782748" w:rsidRDefault="004C25E6" w:rsidP="004C25E6">
      <w:pPr>
        <w:jc w:val="both"/>
        <w:rPr>
          <w:rFonts w:ascii="Calibri" w:hAnsi="Calibri" w:cs="Calibri"/>
          <w:sz w:val="22"/>
          <w:szCs w:val="22"/>
        </w:rPr>
      </w:pPr>
    </w:p>
    <w:p w14:paraId="2AC8121B" w14:textId="77777777" w:rsidR="004C25E6" w:rsidRPr="00782748" w:rsidRDefault="004C25E6" w:rsidP="004C25E6">
      <w:pPr>
        <w:jc w:val="both"/>
        <w:rPr>
          <w:rFonts w:ascii="Calibri" w:hAnsi="Calibri" w:cs="Calibri"/>
          <w:sz w:val="22"/>
          <w:szCs w:val="22"/>
        </w:rPr>
      </w:pPr>
    </w:p>
    <w:p w14:paraId="345AD3CE" w14:textId="77777777" w:rsidR="004C25E6" w:rsidRPr="00E53571" w:rsidRDefault="004C25E6" w:rsidP="004C25E6">
      <w:pPr>
        <w:jc w:val="center"/>
        <w:rPr>
          <w:rFonts w:asciiTheme="minorHAnsi" w:hAnsiTheme="minorHAnsi" w:cstheme="minorHAnsi"/>
          <w:b/>
          <w:bCs/>
          <w:sz w:val="22"/>
          <w:szCs w:val="22"/>
        </w:rPr>
      </w:pPr>
      <w:r w:rsidRPr="00E53571">
        <w:rPr>
          <w:rFonts w:asciiTheme="minorHAnsi" w:hAnsiTheme="minorHAnsi" w:cstheme="minorHAnsi"/>
          <w:b/>
          <w:bCs/>
          <w:sz w:val="22"/>
          <w:szCs w:val="22"/>
        </w:rPr>
        <w:lastRenderedPageBreak/>
        <w:t>1.</w:t>
      </w:r>
    </w:p>
    <w:p w14:paraId="1B7C5AE2" w14:textId="77777777" w:rsidR="004C25E6" w:rsidRDefault="004C25E6" w:rsidP="004C25E6">
      <w:pPr>
        <w:jc w:val="center"/>
        <w:rPr>
          <w:rFonts w:ascii="Calibri" w:eastAsia="Calibri" w:hAnsi="Calibri" w:cs="Calibri"/>
          <w:b/>
          <w:sz w:val="22"/>
          <w:szCs w:val="22"/>
          <w:lang w:eastAsia="en-US"/>
        </w:rPr>
      </w:pPr>
    </w:p>
    <w:p w14:paraId="047BBE6B" w14:textId="77777777" w:rsidR="004C25E6" w:rsidRPr="00E53571" w:rsidRDefault="004C25E6" w:rsidP="004C25E6">
      <w:pPr>
        <w:jc w:val="center"/>
        <w:rPr>
          <w:rFonts w:ascii="Calibri" w:eastAsia="Calibri" w:hAnsi="Calibri" w:cs="Calibri"/>
          <w:b/>
          <w:sz w:val="22"/>
          <w:szCs w:val="22"/>
          <w:lang w:eastAsia="en-US"/>
        </w:rPr>
      </w:pPr>
    </w:p>
    <w:p w14:paraId="0CB749CD" w14:textId="77777777" w:rsidR="004C25E6" w:rsidRPr="00E53571" w:rsidRDefault="004C25E6" w:rsidP="004C25E6">
      <w:pPr>
        <w:jc w:val="center"/>
        <w:rPr>
          <w:rFonts w:ascii="Calibri" w:eastAsia="Calibri" w:hAnsi="Calibri" w:cs="Calibri"/>
          <w:b/>
          <w:sz w:val="22"/>
          <w:szCs w:val="22"/>
          <w:lang w:eastAsia="en-US"/>
        </w:rPr>
      </w:pPr>
      <w:r w:rsidRPr="00E53571">
        <w:rPr>
          <w:rFonts w:ascii="Calibri" w:eastAsia="Calibri" w:hAnsi="Calibri" w:cs="Calibri"/>
          <w:b/>
          <w:sz w:val="22"/>
          <w:szCs w:val="22"/>
          <w:lang w:eastAsia="en-US"/>
        </w:rPr>
        <w:t>Tisztelt Közgyűlés!</w:t>
      </w:r>
    </w:p>
    <w:p w14:paraId="6E96EBB3" w14:textId="77777777" w:rsidR="004C25E6" w:rsidRDefault="004C25E6" w:rsidP="004C25E6">
      <w:pPr>
        <w:jc w:val="both"/>
        <w:rPr>
          <w:rFonts w:ascii="Calibri" w:eastAsia="Calibri" w:hAnsi="Calibri" w:cs="Calibri"/>
          <w:sz w:val="22"/>
          <w:szCs w:val="22"/>
          <w:lang w:eastAsia="en-US"/>
        </w:rPr>
      </w:pPr>
    </w:p>
    <w:p w14:paraId="5953F3DA" w14:textId="77777777" w:rsidR="004C25E6" w:rsidRPr="00BE0948" w:rsidRDefault="004C25E6" w:rsidP="004C25E6">
      <w:pPr>
        <w:jc w:val="both"/>
        <w:rPr>
          <w:rFonts w:ascii="Calibri" w:eastAsia="Calibri" w:hAnsi="Calibri" w:cs="Calibri"/>
          <w:sz w:val="22"/>
          <w:szCs w:val="22"/>
          <w:lang w:eastAsia="en-US"/>
        </w:rPr>
      </w:pPr>
    </w:p>
    <w:p w14:paraId="2EDD3501" w14:textId="77777777" w:rsidR="004C25E6" w:rsidRPr="00BE0948" w:rsidRDefault="004C25E6" w:rsidP="004C25E6">
      <w:pPr>
        <w:jc w:val="both"/>
        <w:rPr>
          <w:rFonts w:ascii="Calibri" w:eastAsia="Calibri" w:hAnsi="Calibri" w:cs="Calibri"/>
          <w:sz w:val="22"/>
          <w:szCs w:val="22"/>
          <w:lang w:eastAsia="en-US"/>
        </w:rPr>
      </w:pPr>
      <w:r w:rsidRPr="00BE0948">
        <w:rPr>
          <w:rFonts w:ascii="Calibri" w:eastAsia="Calibri" w:hAnsi="Calibri" w:cs="Calibri"/>
          <w:sz w:val="22"/>
          <w:szCs w:val="22"/>
          <w:lang w:eastAsia="en-US"/>
        </w:rPr>
        <w:t>Az SZMSZ 74. §-a alapján a Közgyűlés által átruházott hatáskörben hozott intézkedéséről a polgármester a Közgyűlés következő ülésén köteles tájékoztatást adni.</w:t>
      </w:r>
    </w:p>
    <w:p w14:paraId="77472E51" w14:textId="77777777" w:rsidR="004C25E6" w:rsidRPr="00BE0948" w:rsidRDefault="004C25E6" w:rsidP="004C25E6">
      <w:pPr>
        <w:jc w:val="both"/>
        <w:rPr>
          <w:rFonts w:ascii="Calibri" w:eastAsia="Calibri" w:hAnsi="Calibri" w:cs="Calibri"/>
          <w:sz w:val="22"/>
          <w:szCs w:val="22"/>
          <w:lang w:eastAsia="en-US"/>
        </w:rPr>
      </w:pPr>
    </w:p>
    <w:p w14:paraId="00C8DA28" w14:textId="77777777" w:rsidR="004C25E6" w:rsidRPr="00BE0948" w:rsidRDefault="004C25E6" w:rsidP="004C25E6">
      <w:pPr>
        <w:jc w:val="both"/>
        <w:rPr>
          <w:rFonts w:ascii="Calibri" w:eastAsia="Calibri" w:hAnsi="Calibri" w:cs="Calibri"/>
          <w:sz w:val="22"/>
          <w:szCs w:val="22"/>
          <w:lang w:eastAsia="en-US"/>
        </w:rPr>
      </w:pPr>
      <w:r w:rsidRPr="00BE0948">
        <w:rPr>
          <w:rFonts w:ascii="Calibri" w:eastAsia="Calibri" w:hAnsi="Calibri" w:cs="Calibri"/>
          <w:sz w:val="22"/>
          <w:szCs w:val="22"/>
          <w:lang w:eastAsia="en-US"/>
        </w:rPr>
        <w:t>Az előző Közgyűlés óta, a 2024. április 23. – május 27. közötti időszakban az átruházott hatáskörben hozott polgármesteri döntések száma az alábbiak szerint alakult:</w:t>
      </w:r>
    </w:p>
    <w:p w14:paraId="3465E668" w14:textId="77777777" w:rsidR="004C25E6" w:rsidRPr="00BE0948" w:rsidRDefault="004C25E6" w:rsidP="004C25E6">
      <w:pPr>
        <w:jc w:val="both"/>
        <w:rPr>
          <w:rFonts w:ascii="Calibri" w:eastAsia="Calibri" w:hAnsi="Calibri" w:cs="Calibri"/>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2"/>
        <w:gridCol w:w="1390"/>
      </w:tblGrid>
      <w:tr w:rsidR="004C25E6" w:rsidRPr="00BE0948" w14:paraId="67358250" w14:textId="77777777" w:rsidTr="00684017">
        <w:trPr>
          <w:cantSplit/>
          <w:jc w:val="center"/>
        </w:trPr>
        <w:tc>
          <w:tcPr>
            <w:tcW w:w="7672" w:type="dxa"/>
            <w:shd w:val="clear" w:color="auto" w:fill="auto"/>
            <w:vAlign w:val="center"/>
          </w:tcPr>
          <w:p w14:paraId="4444EE43" w14:textId="77777777" w:rsidR="004C25E6" w:rsidRPr="00BE0948" w:rsidRDefault="004C25E6" w:rsidP="00684017">
            <w:pPr>
              <w:jc w:val="both"/>
              <w:rPr>
                <w:rFonts w:ascii="Calibri" w:eastAsia="Calibri" w:hAnsi="Calibri" w:cs="Calibri"/>
                <w:b/>
                <w:bCs/>
                <w:i/>
                <w:iCs/>
                <w:sz w:val="22"/>
                <w:szCs w:val="22"/>
                <w:u w:val="single"/>
              </w:rPr>
            </w:pPr>
            <w:r w:rsidRPr="00BE0948">
              <w:rPr>
                <w:rFonts w:ascii="Calibri" w:eastAsia="Calibri" w:hAnsi="Calibri" w:cs="Calibri"/>
                <w:b/>
                <w:bCs/>
                <w:i/>
                <w:iCs/>
                <w:sz w:val="22"/>
                <w:szCs w:val="22"/>
                <w:u w:val="single"/>
              </w:rPr>
              <w:t>Átruházott hatáskörök önkormányzati rendelet szerint</w:t>
            </w:r>
          </w:p>
        </w:tc>
        <w:tc>
          <w:tcPr>
            <w:tcW w:w="1390" w:type="dxa"/>
            <w:shd w:val="clear" w:color="auto" w:fill="auto"/>
            <w:vAlign w:val="center"/>
          </w:tcPr>
          <w:p w14:paraId="23755473" w14:textId="77777777" w:rsidR="004C25E6" w:rsidRPr="00BE0948" w:rsidRDefault="004C25E6" w:rsidP="00684017">
            <w:pPr>
              <w:jc w:val="both"/>
              <w:rPr>
                <w:rFonts w:ascii="Calibri" w:eastAsia="Calibri" w:hAnsi="Calibri" w:cs="Calibri"/>
                <w:b/>
                <w:bCs/>
                <w:i/>
                <w:iCs/>
                <w:sz w:val="22"/>
                <w:szCs w:val="22"/>
                <w:u w:val="single"/>
              </w:rPr>
            </w:pPr>
            <w:r w:rsidRPr="00BE0948">
              <w:rPr>
                <w:rFonts w:ascii="Calibri" w:eastAsia="Calibri" w:hAnsi="Calibri" w:cs="Calibri"/>
                <w:b/>
                <w:bCs/>
                <w:i/>
                <w:iCs/>
                <w:sz w:val="22"/>
                <w:szCs w:val="22"/>
                <w:u w:val="single"/>
              </w:rPr>
              <w:t>Meghozott döntések száma</w:t>
            </w:r>
          </w:p>
        </w:tc>
      </w:tr>
      <w:tr w:rsidR="004C25E6" w:rsidRPr="00BE0948" w14:paraId="2CAB2BEF" w14:textId="77777777" w:rsidTr="00684017">
        <w:trPr>
          <w:cantSplit/>
          <w:jc w:val="center"/>
        </w:trPr>
        <w:tc>
          <w:tcPr>
            <w:tcW w:w="9062" w:type="dxa"/>
            <w:gridSpan w:val="2"/>
            <w:shd w:val="clear" w:color="auto" w:fill="auto"/>
          </w:tcPr>
          <w:p w14:paraId="0AD51C4B" w14:textId="77777777" w:rsidR="004C25E6" w:rsidRPr="00BE0948" w:rsidRDefault="004C25E6" w:rsidP="00684017">
            <w:pPr>
              <w:jc w:val="both"/>
              <w:rPr>
                <w:rFonts w:ascii="Calibri" w:eastAsia="Calibri" w:hAnsi="Calibri" w:cs="Calibri"/>
                <w:b/>
                <w:bCs/>
                <w:sz w:val="22"/>
                <w:szCs w:val="22"/>
              </w:rPr>
            </w:pPr>
            <w:r w:rsidRPr="00BE0948">
              <w:rPr>
                <w:rFonts w:ascii="Calibri" w:eastAsia="Calibri" w:hAnsi="Calibri" w:cs="Calibri"/>
                <w:b/>
                <w:bCs/>
                <w:sz w:val="22"/>
                <w:szCs w:val="22"/>
              </w:rPr>
              <w:t>A személyes gondoskodást nyújtó szociális és gyermekjóléti ellátások térítési díjáról szóló 11/1993. (IV.1.) önkormányzati rendelet</w:t>
            </w:r>
          </w:p>
        </w:tc>
      </w:tr>
      <w:tr w:rsidR="004C25E6" w:rsidRPr="00BE0948" w14:paraId="59F3EC60" w14:textId="77777777" w:rsidTr="00684017">
        <w:trPr>
          <w:cantSplit/>
          <w:jc w:val="center"/>
        </w:trPr>
        <w:tc>
          <w:tcPr>
            <w:tcW w:w="7672" w:type="dxa"/>
            <w:shd w:val="clear" w:color="auto" w:fill="auto"/>
          </w:tcPr>
          <w:p w14:paraId="3DC13CA0" w14:textId="77777777" w:rsidR="004C25E6" w:rsidRPr="00BE0948" w:rsidRDefault="004C25E6" w:rsidP="00684017">
            <w:pPr>
              <w:pStyle w:val="Listaszerbekezds"/>
              <w:numPr>
                <w:ilvl w:val="0"/>
                <w:numId w:val="27"/>
              </w:numPr>
              <w:spacing w:after="0" w:line="240" w:lineRule="auto"/>
              <w:jc w:val="both"/>
              <w:rPr>
                <w:rFonts w:ascii="Calibri" w:hAnsi="Calibri" w:cs="Calibri"/>
              </w:rPr>
            </w:pPr>
            <w:r w:rsidRPr="00BE0948">
              <w:rPr>
                <w:rFonts w:ascii="Calibri" w:hAnsi="Calibri" w:cs="Calibri"/>
              </w:rPr>
              <w:t>a személyi térítési díj összegének megállapítása, ha a kötelezett az intézményvezető döntésének jogszerűségét vitatja, vagy méltányosságból annak csökkentését, illetve elengedését kéri</w:t>
            </w:r>
          </w:p>
        </w:tc>
        <w:tc>
          <w:tcPr>
            <w:tcW w:w="1390" w:type="dxa"/>
            <w:shd w:val="clear" w:color="auto" w:fill="auto"/>
          </w:tcPr>
          <w:p w14:paraId="393FA6EF" w14:textId="77777777" w:rsidR="004C25E6" w:rsidRPr="00BE0948" w:rsidRDefault="004C25E6" w:rsidP="00684017">
            <w:pPr>
              <w:jc w:val="both"/>
              <w:rPr>
                <w:rFonts w:ascii="Calibri" w:eastAsia="Calibri" w:hAnsi="Calibri" w:cs="Calibri"/>
                <w:sz w:val="22"/>
                <w:szCs w:val="22"/>
              </w:rPr>
            </w:pPr>
            <w:r w:rsidRPr="00BE0948">
              <w:rPr>
                <w:rFonts w:ascii="Calibri" w:eastAsia="Calibri" w:hAnsi="Calibri" w:cs="Calibri"/>
                <w:sz w:val="22"/>
                <w:szCs w:val="22"/>
              </w:rPr>
              <w:t>2</w:t>
            </w:r>
          </w:p>
        </w:tc>
      </w:tr>
      <w:tr w:rsidR="004C25E6" w:rsidRPr="00BE0948" w14:paraId="48B27648" w14:textId="77777777" w:rsidTr="00684017">
        <w:trPr>
          <w:cantSplit/>
          <w:jc w:val="center"/>
        </w:trPr>
        <w:tc>
          <w:tcPr>
            <w:tcW w:w="9062" w:type="dxa"/>
            <w:gridSpan w:val="2"/>
            <w:shd w:val="clear" w:color="auto" w:fill="auto"/>
          </w:tcPr>
          <w:p w14:paraId="7DBFF8A3" w14:textId="77777777" w:rsidR="004C25E6" w:rsidRPr="00BE0948" w:rsidRDefault="004C25E6" w:rsidP="00684017">
            <w:pPr>
              <w:jc w:val="both"/>
              <w:rPr>
                <w:rFonts w:ascii="Calibri" w:eastAsia="Calibri" w:hAnsi="Calibri" w:cs="Calibri"/>
                <w:b/>
                <w:bCs/>
                <w:sz w:val="22"/>
                <w:szCs w:val="22"/>
              </w:rPr>
            </w:pPr>
            <w:r w:rsidRPr="00BE0948">
              <w:rPr>
                <w:rFonts w:ascii="Calibri" w:eastAsia="Calibri" w:hAnsi="Calibri" w:cs="Calibri"/>
                <w:b/>
                <w:bCs/>
                <w:sz w:val="22"/>
                <w:szCs w:val="22"/>
              </w:rPr>
              <w:t xml:space="preserve">A helyiségbérlet szabályairól szóló </w:t>
            </w:r>
            <w:r w:rsidRPr="00BE0948">
              <w:rPr>
                <w:rFonts w:ascii="Calibri" w:eastAsia="Calibri" w:hAnsi="Calibri" w:cs="Calibri"/>
                <w:b/>
                <w:sz w:val="22"/>
                <w:szCs w:val="22"/>
              </w:rPr>
              <w:t xml:space="preserve">17/2006. (V.25.) </w:t>
            </w:r>
            <w:r w:rsidRPr="00BE0948">
              <w:rPr>
                <w:rFonts w:ascii="Calibri" w:eastAsia="Calibri" w:hAnsi="Calibri" w:cs="Calibri"/>
                <w:b/>
                <w:bCs/>
                <w:sz w:val="22"/>
                <w:szCs w:val="22"/>
              </w:rPr>
              <w:t>önkormányzati rendelet</w:t>
            </w:r>
          </w:p>
        </w:tc>
      </w:tr>
      <w:tr w:rsidR="004C25E6" w:rsidRPr="00BE0948" w14:paraId="09258FA0" w14:textId="77777777" w:rsidTr="00684017">
        <w:trPr>
          <w:cantSplit/>
          <w:jc w:val="center"/>
        </w:trPr>
        <w:tc>
          <w:tcPr>
            <w:tcW w:w="7672" w:type="dxa"/>
            <w:shd w:val="clear" w:color="auto" w:fill="auto"/>
          </w:tcPr>
          <w:p w14:paraId="017085BF" w14:textId="77777777" w:rsidR="004C25E6" w:rsidRPr="00BE0948" w:rsidRDefault="004C25E6" w:rsidP="00684017">
            <w:pPr>
              <w:pStyle w:val="Listaszerbekezds"/>
              <w:numPr>
                <w:ilvl w:val="0"/>
                <w:numId w:val="27"/>
              </w:numPr>
              <w:spacing w:after="0" w:line="240" w:lineRule="auto"/>
              <w:jc w:val="both"/>
              <w:rPr>
                <w:rFonts w:ascii="Calibri" w:hAnsi="Calibri" w:cs="Calibri"/>
              </w:rPr>
            </w:pPr>
            <w:r w:rsidRPr="00BE0948">
              <w:rPr>
                <w:rFonts w:ascii="Calibri" w:hAnsi="Calibri" w:cs="Calibri"/>
              </w:rPr>
              <w:t>bérlő kijelölése</w:t>
            </w:r>
          </w:p>
        </w:tc>
        <w:tc>
          <w:tcPr>
            <w:tcW w:w="1390" w:type="dxa"/>
            <w:shd w:val="clear" w:color="auto" w:fill="auto"/>
          </w:tcPr>
          <w:p w14:paraId="54C79ED7" w14:textId="77777777" w:rsidR="004C25E6" w:rsidRPr="00BE0948" w:rsidRDefault="004C25E6" w:rsidP="00684017">
            <w:pPr>
              <w:jc w:val="both"/>
              <w:rPr>
                <w:rFonts w:ascii="Calibri" w:eastAsia="Calibri" w:hAnsi="Calibri" w:cs="Calibri"/>
                <w:sz w:val="22"/>
                <w:szCs w:val="22"/>
              </w:rPr>
            </w:pPr>
            <w:r w:rsidRPr="00BE0948">
              <w:rPr>
                <w:rFonts w:ascii="Calibri" w:eastAsia="Calibri" w:hAnsi="Calibri" w:cs="Calibri"/>
                <w:sz w:val="22"/>
                <w:szCs w:val="22"/>
              </w:rPr>
              <w:t>4</w:t>
            </w:r>
          </w:p>
        </w:tc>
      </w:tr>
      <w:tr w:rsidR="004C25E6" w:rsidRPr="00BE0948" w14:paraId="05FDE58C" w14:textId="77777777" w:rsidTr="00684017">
        <w:trPr>
          <w:cantSplit/>
          <w:jc w:val="center"/>
        </w:trPr>
        <w:tc>
          <w:tcPr>
            <w:tcW w:w="9062" w:type="dxa"/>
            <w:gridSpan w:val="2"/>
            <w:shd w:val="clear" w:color="auto" w:fill="auto"/>
          </w:tcPr>
          <w:p w14:paraId="0103B330" w14:textId="77777777" w:rsidR="004C25E6" w:rsidRPr="00BE0948" w:rsidRDefault="004C25E6" w:rsidP="00684017">
            <w:pPr>
              <w:jc w:val="both"/>
              <w:rPr>
                <w:rFonts w:ascii="Calibri" w:eastAsia="Calibri" w:hAnsi="Calibri" w:cs="Calibri"/>
                <w:b/>
                <w:bCs/>
                <w:sz w:val="22"/>
                <w:szCs w:val="22"/>
              </w:rPr>
            </w:pPr>
            <w:r w:rsidRPr="00BE0948">
              <w:rPr>
                <w:rFonts w:ascii="Calibri" w:eastAsia="Calibri" w:hAnsi="Calibri" w:cs="Calibri"/>
                <w:b/>
                <w:bCs/>
                <w:sz w:val="22"/>
                <w:szCs w:val="22"/>
              </w:rPr>
              <w:t>A lakáshoz jutás, a lakbérek és a lakbértámogatás, az önkormányzat által a lakásvásárláshoz és építéshez nyújtható támogatások szabályai megállapításáról szóló 36/2010. (XII.1.) önkormányzati rendelet</w:t>
            </w:r>
          </w:p>
        </w:tc>
      </w:tr>
      <w:tr w:rsidR="004C25E6" w:rsidRPr="00BE0948" w14:paraId="27B2141E" w14:textId="77777777" w:rsidTr="00684017">
        <w:trPr>
          <w:cantSplit/>
          <w:jc w:val="center"/>
        </w:trPr>
        <w:tc>
          <w:tcPr>
            <w:tcW w:w="7672" w:type="dxa"/>
            <w:shd w:val="clear" w:color="auto" w:fill="auto"/>
          </w:tcPr>
          <w:p w14:paraId="785BECAC" w14:textId="77777777" w:rsidR="004C25E6" w:rsidRPr="00BE0948" w:rsidRDefault="004C25E6" w:rsidP="00684017">
            <w:pPr>
              <w:pStyle w:val="Listaszerbekezds"/>
              <w:numPr>
                <w:ilvl w:val="0"/>
                <w:numId w:val="27"/>
              </w:numPr>
              <w:spacing w:after="0" w:line="240" w:lineRule="auto"/>
              <w:jc w:val="both"/>
              <w:rPr>
                <w:rFonts w:ascii="Calibri" w:hAnsi="Calibri" w:cs="Calibri"/>
              </w:rPr>
            </w:pPr>
            <w:r w:rsidRPr="00BE0948">
              <w:rPr>
                <w:rFonts w:ascii="Calibri" w:hAnsi="Calibri" w:cs="Calibri"/>
              </w:rPr>
              <w:t>átmeneti szállás használójának kijelölése rendkívüli szociális krízishelyzet kivételével</w:t>
            </w:r>
          </w:p>
        </w:tc>
        <w:tc>
          <w:tcPr>
            <w:tcW w:w="1390" w:type="dxa"/>
            <w:shd w:val="clear" w:color="auto" w:fill="auto"/>
          </w:tcPr>
          <w:p w14:paraId="79936C63" w14:textId="77777777" w:rsidR="004C25E6" w:rsidRPr="00BE0948" w:rsidRDefault="004C25E6" w:rsidP="00684017">
            <w:pPr>
              <w:jc w:val="both"/>
              <w:rPr>
                <w:rFonts w:ascii="Calibri" w:eastAsia="Calibri" w:hAnsi="Calibri" w:cs="Calibri"/>
                <w:sz w:val="22"/>
                <w:szCs w:val="22"/>
              </w:rPr>
            </w:pPr>
            <w:r w:rsidRPr="00BE0948">
              <w:rPr>
                <w:rFonts w:ascii="Calibri" w:eastAsia="Calibri" w:hAnsi="Calibri" w:cs="Calibri"/>
                <w:sz w:val="22"/>
                <w:szCs w:val="22"/>
              </w:rPr>
              <w:t>1</w:t>
            </w:r>
          </w:p>
        </w:tc>
      </w:tr>
      <w:tr w:rsidR="004C25E6" w:rsidRPr="00BE0948" w14:paraId="104D30AB" w14:textId="77777777" w:rsidTr="00684017">
        <w:trPr>
          <w:cantSplit/>
          <w:jc w:val="center"/>
        </w:trPr>
        <w:tc>
          <w:tcPr>
            <w:tcW w:w="9062" w:type="dxa"/>
            <w:gridSpan w:val="2"/>
            <w:shd w:val="clear" w:color="auto" w:fill="auto"/>
          </w:tcPr>
          <w:p w14:paraId="75BA8A01" w14:textId="77777777" w:rsidR="004C25E6" w:rsidRPr="00BE0948" w:rsidRDefault="004C25E6" w:rsidP="00684017">
            <w:pPr>
              <w:jc w:val="both"/>
              <w:rPr>
                <w:rFonts w:ascii="Calibri" w:eastAsia="Calibri" w:hAnsi="Calibri" w:cs="Calibri"/>
                <w:b/>
                <w:bCs/>
                <w:sz w:val="22"/>
                <w:szCs w:val="22"/>
              </w:rPr>
            </w:pPr>
            <w:r w:rsidRPr="00BE0948">
              <w:rPr>
                <w:rFonts w:ascii="Calibri" w:eastAsia="Calibri" w:hAnsi="Calibri" w:cs="Calibri"/>
                <w:b/>
                <w:bCs/>
                <w:sz w:val="22"/>
                <w:szCs w:val="22"/>
              </w:rPr>
              <w:t>A közterület használatának szabályairól szóló 2/2011. (I.31.) önkormányzati rendelet</w:t>
            </w:r>
          </w:p>
        </w:tc>
      </w:tr>
      <w:tr w:rsidR="004C25E6" w:rsidRPr="00BE0948" w14:paraId="07CBFDE7" w14:textId="77777777" w:rsidTr="00684017">
        <w:trPr>
          <w:cantSplit/>
          <w:jc w:val="center"/>
        </w:trPr>
        <w:tc>
          <w:tcPr>
            <w:tcW w:w="7672" w:type="dxa"/>
            <w:shd w:val="clear" w:color="auto" w:fill="auto"/>
          </w:tcPr>
          <w:p w14:paraId="7C50BD99" w14:textId="77777777" w:rsidR="004C25E6" w:rsidRPr="00BE0948" w:rsidRDefault="004C25E6" w:rsidP="00684017">
            <w:pPr>
              <w:pStyle w:val="Listaszerbekezds"/>
              <w:numPr>
                <w:ilvl w:val="0"/>
                <w:numId w:val="27"/>
              </w:numPr>
              <w:spacing w:after="0" w:line="240" w:lineRule="auto"/>
              <w:jc w:val="both"/>
              <w:rPr>
                <w:rFonts w:ascii="Calibri" w:hAnsi="Calibri" w:cs="Calibri"/>
              </w:rPr>
            </w:pPr>
            <w:r w:rsidRPr="00BE0948">
              <w:rPr>
                <w:rFonts w:ascii="Calibri" w:hAnsi="Calibri" w:cs="Calibri"/>
              </w:rPr>
              <w:t>közterület-használattal kapcsolatos feladatok ellátása</w:t>
            </w:r>
          </w:p>
        </w:tc>
        <w:tc>
          <w:tcPr>
            <w:tcW w:w="1390" w:type="dxa"/>
            <w:shd w:val="clear" w:color="auto" w:fill="auto"/>
          </w:tcPr>
          <w:p w14:paraId="4086A09A" w14:textId="77777777" w:rsidR="004C25E6" w:rsidRPr="00BE0948" w:rsidRDefault="004C25E6" w:rsidP="00684017">
            <w:pPr>
              <w:jc w:val="both"/>
              <w:rPr>
                <w:rFonts w:ascii="Calibri" w:eastAsia="Calibri" w:hAnsi="Calibri" w:cs="Calibri"/>
                <w:sz w:val="22"/>
                <w:szCs w:val="22"/>
              </w:rPr>
            </w:pPr>
            <w:r w:rsidRPr="00BE0948">
              <w:rPr>
                <w:rFonts w:ascii="Calibri" w:eastAsia="Calibri" w:hAnsi="Calibri" w:cs="Calibri"/>
                <w:sz w:val="22"/>
                <w:szCs w:val="22"/>
              </w:rPr>
              <w:t>67</w:t>
            </w:r>
          </w:p>
        </w:tc>
      </w:tr>
      <w:tr w:rsidR="004C25E6" w:rsidRPr="00BE0948" w14:paraId="7EE013DE" w14:textId="77777777" w:rsidTr="00684017">
        <w:trPr>
          <w:cantSplit/>
          <w:jc w:val="center"/>
        </w:trPr>
        <w:tc>
          <w:tcPr>
            <w:tcW w:w="9062" w:type="dxa"/>
            <w:gridSpan w:val="2"/>
            <w:shd w:val="clear" w:color="auto" w:fill="auto"/>
          </w:tcPr>
          <w:p w14:paraId="37D8451C" w14:textId="77777777" w:rsidR="004C25E6" w:rsidRPr="00BE0948" w:rsidRDefault="004C25E6" w:rsidP="00684017">
            <w:pPr>
              <w:jc w:val="both"/>
              <w:rPr>
                <w:rFonts w:ascii="Calibri" w:eastAsia="Calibri" w:hAnsi="Calibri" w:cs="Calibri"/>
                <w:b/>
                <w:iCs/>
                <w:sz w:val="22"/>
                <w:szCs w:val="22"/>
              </w:rPr>
            </w:pPr>
            <w:r w:rsidRPr="00BE0948">
              <w:rPr>
                <w:rFonts w:ascii="Calibri" w:eastAsia="Calibri" w:hAnsi="Calibri" w:cs="Calibri"/>
                <w:b/>
                <w:iCs/>
                <w:sz w:val="22"/>
                <w:szCs w:val="22"/>
              </w:rPr>
              <w:t xml:space="preserve">A környezet- és természetvédelem helyi szabályairól szóló </w:t>
            </w:r>
            <w:r w:rsidRPr="00BE0948">
              <w:rPr>
                <w:rFonts w:ascii="Calibri" w:eastAsia="Calibri" w:hAnsi="Calibri" w:cs="Calibri"/>
                <w:b/>
                <w:sz w:val="22"/>
                <w:szCs w:val="22"/>
              </w:rPr>
              <w:t>33/2012. (XI.12.) önkormányzati rendelet</w:t>
            </w:r>
          </w:p>
        </w:tc>
      </w:tr>
      <w:tr w:rsidR="004C25E6" w:rsidRPr="00BE0948" w14:paraId="6252EBFF" w14:textId="77777777" w:rsidTr="00684017">
        <w:trPr>
          <w:cantSplit/>
          <w:jc w:val="center"/>
        </w:trPr>
        <w:tc>
          <w:tcPr>
            <w:tcW w:w="7672" w:type="dxa"/>
            <w:shd w:val="clear" w:color="auto" w:fill="auto"/>
          </w:tcPr>
          <w:p w14:paraId="75671D89" w14:textId="77777777" w:rsidR="004C25E6" w:rsidRPr="00BE0948" w:rsidRDefault="004C25E6" w:rsidP="00684017">
            <w:pPr>
              <w:pStyle w:val="Listaszerbekezds"/>
              <w:numPr>
                <w:ilvl w:val="0"/>
                <w:numId w:val="27"/>
              </w:numPr>
              <w:spacing w:after="0" w:line="240" w:lineRule="auto"/>
              <w:jc w:val="both"/>
              <w:rPr>
                <w:rFonts w:ascii="Calibri" w:hAnsi="Calibri" w:cs="Calibri"/>
              </w:rPr>
            </w:pPr>
            <w:r w:rsidRPr="00BE0948">
              <w:rPr>
                <w:rFonts w:ascii="Calibri" w:hAnsi="Calibri" w:cs="Calibri"/>
              </w:rPr>
              <w:t>közterületen tartandó szabadtéri rendezvény zajkibocsátási határértékének megállapítása</w:t>
            </w:r>
          </w:p>
        </w:tc>
        <w:tc>
          <w:tcPr>
            <w:tcW w:w="1390" w:type="dxa"/>
            <w:shd w:val="clear" w:color="auto" w:fill="auto"/>
          </w:tcPr>
          <w:p w14:paraId="0FE51492" w14:textId="77777777" w:rsidR="004C25E6" w:rsidRPr="00BE0948" w:rsidRDefault="004C25E6" w:rsidP="00684017">
            <w:pPr>
              <w:jc w:val="both"/>
              <w:rPr>
                <w:rFonts w:ascii="Calibri" w:eastAsia="Calibri" w:hAnsi="Calibri" w:cs="Calibri"/>
                <w:sz w:val="22"/>
                <w:szCs w:val="22"/>
              </w:rPr>
            </w:pPr>
            <w:r w:rsidRPr="00BE0948">
              <w:rPr>
                <w:rFonts w:ascii="Calibri" w:eastAsia="Calibri" w:hAnsi="Calibri" w:cs="Calibri"/>
                <w:sz w:val="22"/>
                <w:szCs w:val="22"/>
              </w:rPr>
              <w:t>2</w:t>
            </w:r>
          </w:p>
        </w:tc>
      </w:tr>
      <w:tr w:rsidR="004C25E6" w:rsidRPr="00BE0948" w14:paraId="50B98C16" w14:textId="77777777" w:rsidTr="00684017">
        <w:trPr>
          <w:cantSplit/>
          <w:jc w:val="center"/>
        </w:trPr>
        <w:tc>
          <w:tcPr>
            <w:tcW w:w="9062" w:type="dxa"/>
            <w:gridSpan w:val="2"/>
            <w:shd w:val="clear" w:color="auto" w:fill="auto"/>
          </w:tcPr>
          <w:p w14:paraId="22347001" w14:textId="77777777" w:rsidR="004C25E6" w:rsidRPr="00BE0948" w:rsidRDefault="004C25E6" w:rsidP="00684017">
            <w:pPr>
              <w:jc w:val="both"/>
              <w:rPr>
                <w:rFonts w:ascii="Calibri" w:eastAsia="Calibri" w:hAnsi="Calibri" w:cs="Calibri"/>
                <w:b/>
                <w:sz w:val="22"/>
                <w:szCs w:val="22"/>
              </w:rPr>
            </w:pPr>
            <w:r w:rsidRPr="00BE0948">
              <w:rPr>
                <w:rFonts w:ascii="Calibri" w:eastAsia="Calibri" w:hAnsi="Calibri" w:cs="Calibri"/>
                <w:b/>
                <w:sz w:val="22"/>
                <w:szCs w:val="22"/>
              </w:rPr>
              <w:t>Szombathely Megyei Jogú Város Önkormányzata közútkezelői hatáskörei átruházásáról szóló 7/2013. (III.6.) önkormányzati rendelet</w:t>
            </w:r>
          </w:p>
        </w:tc>
      </w:tr>
      <w:tr w:rsidR="004C25E6" w:rsidRPr="00BE0948" w14:paraId="70A34AF4" w14:textId="77777777" w:rsidTr="00684017">
        <w:trPr>
          <w:cantSplit/>
          <w:jc w:val="center"/>
        </w:trPr>
        <w:tc>
          <w:tcPr>
            <w:tcW w:w="7672" w:type="dxa"/>
            <w:shd w:val="clear" w:color="auto" w:fill="auto"/>
          </w:tcPr>
          <w:p w14:paraId="79400AE5" w14:textId="77777777" w:rsidR="004C25E6" w:rsidRPr="00BE0948" w:rsidRDefault="004C25E6" w:rsidP="00684017">
            <w:pPr>
              <w:pStyle w:val="Listaszerbekezds"/>
              <w:numPr>
                <w:ilvl w:val="0"/>
                <w:numId w:val="27"/>
              </w:numPr>
              <w:spacing w:after="0" w:line="240" w:lineRule="auto"/>
              <w:jc w:val="both"/>
              <w:rPr>
                <w:rFonts w:ascii="Calibri" w:hAnsi="Calibri" w:cs="Calibri"/>
              </w:rPr>
            </w:pPr>
            <w:r w:rsidRPr="00BE0948">
              <w:rPr>
                <w:rFonts w:ascii="Calibri" w:hAnsi="Calibri" w:cs="Calibri"/>
              </w:rPr>
              <w:t>egyes, a közúti közlekedésről szóló 1988. évi I. törvényben meghatározott hatáskörök gyakorlása</w:t>
            </w:r>
          </w:p>
        </w:tc>
        <w:tc>
          <w:tcPr>
            <w:tcW w:w="1390" w:type="dxa"/>
            <w:shd w:val="clear" w:color="auto" w:fill="auto"/>
          </w:tcPr>
          <w:p w14:paraId="28EEEA67" w14:textId="77777777" w:rsidR="004C25E6" w:rsidRPr="00BE0948" w:rsidRDefault="004C25E6" w:rsidP="00684017">
            <w:pPr>
              <w:jc w:val="both"/>
              <w:rPr>
                <w:rFonts w:ascii="Calibri" w:eastAsia="Calibri" w:hAnsi="Calibri" w:cs="Calibri"/>
                <w:sz w:val="22"/>
                <w:szCs w:val="22"/>
              </w:rPr>
            </w:pPr>
            <w:r w:rsidRPr="00BE0948">
              <w:rPr>
                <w:rFonts w:ascii="Calibri" w:eastAsia="Calibri" w:hAnsi="Calibri" w:cs="Calibri"/>
                <w:sz w:val="22"/>
                <w:szCs w:val="22"/>
              </w:rPr>
              <w:t>135</w:t>
            </w:r>
          </w:p>
        </w:tc>
      </w:tr>
      <w:tr w:rsidR="004C25E6" w:rsidRPr="00BE0948" w14:paraId="0BBEB649" w14:textId="77777777" w:rsidTr="00684017">
        <w:trPr>
          <w:cantSplit/>
          <w:jc w:val="center"/>
        </w:trPr>
        <w:tc>
          <w:tcPr>
            <w:tcW w:w="9062" w:type="dxa"/>
            <w:gridSpan w:val="2"/>
            <w:shd w:val="clear" w:color="auto" w:fill="auto"/>
          </w:tcPr>
          <w:p w14:paraId="437F752A" w14:textId="77777777" w:rsidR="004C25E6" w:rsidRPr="00BE0948" w:rsidRDefault="004C25E6" w:rsidP="00684017">
            <w:pPr>
              <w:jc w:val="both"/>
              <w:rPr>
                <w:rFonts w:ascii="Calibri" w:eastAsia="Calibri" w:hAnsi="Calibri" w:cs="Calibri"/>
                <w:b/>
                <w:sz w:val="22"/>
                <w:szCs w:val="22"/>
              </w:rPr>
            </w:pPr>
            <w:r w:rsidRPr="00BE0948">
              <w:rPr>
                <w:rFonts w:ascii="Calibri" w:eastAsia="Calibri" w:hAnsi="Calibri" w:cs="Calibri"/>
                <w:b/>
                <w:sz w:val="22"/>
                <w:szCs w:val="22"/>
              </w:rPr>
              <w:t>Szombathely Megyei Jogú Város Önkormányzata vagyonáról szóló 40/2014. (XII.23.) önkormányzati rendelet</w:t>
            </w:r>
          </w:p>
        </w:tc>
      </w:tr>
      <w:tr w:rsidR="004C25E6" w:rsidRPr="00BE0948" w14:paraId="5DA8ADE2" w14:textId="77777777" w:rsidTr="00684017">
        <w:trPr>
          <w:cantSplit/>
          <w:jc w:val="center"/>
        </w:trPr>
        <w:tc>
          <w:tcPr>
            <w:tcW w:w="7672" w:type="dxa"/>
            <w:shd w:val="clear" w:color="auto" w:fill="auto"/>
          </w:tcPr>
          <w:p w14:paraId="2E63C2D2" w14:textId="77777777" w:rsidR="004C25E6" w:rsidRPr="00BE0948" w:rsidRDefault="004C25E6" w:rsidP="00684017">
            <w:pPr>
              <w:pStyle w:val="Listaszerbekezds"/>
              <w:numPr>
                <w:ilvl w:val="0"/>
                <w:numId w:val="27"/>
              </w:numPr>
              <w:spacing w:after="0" w:line="240" w:lineRule="auto"/>
              <w:jc w:val="both"/>
              <w:rPr>
                <w:rFonts w:ascii="Calibri" w:hAnsi="Calibri" w:cs="Calibri"/>
              </w:rPr>
            </w:pPr>
            <w:r w:rsidRPr="00BE0948">
              <w:rPr>
                <w:rFonts w:ascii="Calibri" w:hAnsi="Calibri" w:cs="Calibri"/>
              </w:rPr>
              <w:t>döntés szolgalmi jogot vagy használati jogot alapító visszterhes szerződések megkötéséről, önkormányzati tulajdonú ingatlanra vonatkozó fellebbezési jogról való lemondásról, tulajdonosi hozzájárulás megadásáról, jelzálogjog, illetve elidegenítési és terhelési tilalom feloldásáról, elővásárlási jogról történő lemondásról, tulajdonostársi hozzájárulás megadásáról</w:t>
            </w:r>
          </w:p>
        </w:tc>
        <w:tc>
          <w:tcPr>
            <w:tcW w:w="1390" w:type="dxa"/>
            <w:shd w:val="clear" w:color="auto" w:fill="auto"/>
          </w:tcPr>
          <w:p w14:paraId="4435C3E3" w14:textId="77777777" w:rsidR="004C25E6" w:rsidRPr="00BE0948" w:rsidRDefault="004C25E6" w:rsidP="00684017">
            <w:pPr>
              <w:jc w:val="both"/>
              <w:rPr>
                <w:rFonts w:ascii="Calibri" w:eastAsia="Calibri" w:hAnsi="Calibri" w:cs="Calibri"/>
                <w:sz w:val="22"/>
                <w:szCs w:val="22"/>
              </w:rPr>
            </w:pPr>
            <w:r w:rsidRPr="00BE0948">
              <w:rPr>
                <w:rFonts w:ascii="Calibri" w:eastAsia="Calibri" w:hAnsi="Calibri" w:cs="Calibri"/>
                <w:sz w:val="22"/>
                <w:szCs w:val="22"/>
              </w:rPr>
              <w:t>10</w:t>
            </w:r>
          </w:p>
        </w:tc>
      </w:tr>
      <w:tr w:rsidR="004C25E6" w:rsidRPr="00BE0948" w14:paraId="131C89F2" w14:textId="77777777" w:rsidTr="00684017">
        <w:trPr>
          <w:cantSplit/>
          <w:jc w:val="center"/>
        </w:trPr>
        <w:tc>
          <w:tcPr>
            <w:tcW w:w="9062" w:type="dxa"/>
            <w:gridSpan w:val="2"/>
            <w:shd w:val="clear" w:color="auto" w:fill="auto"/>
          </w:tcPr>
          <w:p w14:paraId="2B23AFD0" w14:textId="77777777" w:rsidR="004C25E6" w:rsidRPr="00BE0948" w:rsidRDefault="004C25E6" w:rsidP="00684017">
            <w:pPr>
              <w:jc w:val="both"/>
              <w:rPr>
                <w:rFonts w:ascii="Calibri" w:eastAsia="Calibri" w:hAnsi="Calibri" w:cs="Calibri"/>
                <w:b/>
                <w:sz w:val="22"/>
                <w:szCs w:val="22"/>
              </w:rPr>
            </w:pPr>
            <w:r w:rsidRPr="00BE0948">
              <w:rPr>
                <w:rFonts w:ascii="Calibri" w:eastAsia="Calibri" w:hAnsi="Calibri" w:cs="Calibri"/>
                <w:b/>
                <w:sz w:val="22"/>
                <w:szCs w:val="22"/>
              </w:rPr>
              <w:t>A települési támogatás keretében nyújtott ellátások és a szociális szolgáltatások helyi szabályzásáról szóló 8/2015. (II.27.) önkormányzati rendelet</w:t>
            </w:r>
          </w:p>
        </w:tc>
      </w:tr>
      <w:tr w:rsidR="004C25E6" w:rsidRPr="00BE0948" w14:paraId="0129367B" w14:textId="77777777" w:rsidTr="00684017">
        <w:trPr>
          <w:cantSplit/>
          <w:jc w:val="center"/>
        </w:trPr>
        <w:tc>
          <w:tcPr>
            <w:tcW w:w="7672" w:type="dxa"/>
            <w:shd w:val="clear" w:color="auto" w:fill="auto"/>
          </w:tcPr>
          <w:p w14:paraId="48E4B20D" w14:textId="77777777" w:rsidR="004C25E6" w:rsidRPr="00BE0948" w:rsidRDefault="004C25E6" w:rsidP="00684017">
            <w:pPr>
              <w:pStyle w:val="Listaszerbekezds"/>
              <w:numPr>
                <w:ilvl w:val="0"/>
                <w:numId w:val="27"/>
              </w:numPr>
              <w:spacing w:after="0" w:line="240" w:lineRule="auto"/>
              <w:jc w:val="both"/>
              <w:rPr>
                <w:rFonts w:ascii="Calibri" w:hAnsi="Calibri" w:cs="Calibri"/>
              </w:rPr>
            </w:pPr>
            <w:r w:rsidRPr="00BE0948">
              <w:rPr>
                <w:rFonts w:ascii="Calibri" w:hAnsi="Calibri" w:cs="Calibri"/>
              </w:rPr>
              <w:t>települési támogatások megállapítása iránti eljárás, köztemetés elrendelése</w:t>
            </w:r>
          </w:p>
        </w:tc>
        <w:tc>
          <w:tcPr>
            <w:tcW w:w="1390" w:type="dxa"/>
            <w:shd w:val="clear" w:color="auto" w:fill="auto"/>
          </w:tcPr>
          <w:p w14:paraId="088F6BDA" w14:textId="77777777" w:rsidR="004C25E6" w:rsidRPr="00BE0948" w:rsidRDefault="004C25E6" w:rsidP="00684017">
            <w:pPr>
              <w:jc w:val="both"/>
              <w:rPr>
                <w:rFonts w:ascii="Calibri" w:eastAsia="Calibri" w:hAnsi="Calibri" w:cs="Calibri"/>
                <w:sz w:val="22"/>
                <w:szCs w:val="22"/>
              </w:rPr>
            </w:pPr>
            <w:r w:rsidRPr="00BE0948">
              <w:rPr>
                <w:rFonts w:ascii="Calibri" w:eastAsia="Calibri" w:hAnsi="Calibri" w:cs="Calibri"/>
                <w:sz w:val="22"/>
                <w:szCs w:val="22"/>
              </w:rPr>
              <w:t>20667</w:t>
            </w:r>
          </w:p>
        </w:tc>
      </w:tr>
      <w:tr w:rsidR="004C25E6" w:rsidRPr="00BE0948" w14:paraId="36AA3F6B" w14:textId="77777777" w:rsidTr="00684017">
        <w:trPr>
          <w:cantSplit/>
          <w:jc w:val="center"/>
        </w:trPr>
        <w:tc>
          <w:tcPr>
            <w:tcW w:w="9062" w:type="dxa"/>
            <w:gridSpan w:val="2"/>
            <w:shd w:val="clear" w:color="auto" w:fill="auto"/>
          </w:tcPr>
          <w:p w14:paraId="251BCD93" w14:textId="77777777" w:rsidR="004C25E6" w:rsidRPr="00BE0948" w:rsidRDefault="004C25E6" w:rsidP="00684017">
            <w:pPr>
              <w:jc w:val="both"/>
              <w:rPr>
                <w:rFonts w:ascii="Calibri" w:eastAsia="Calibri" w:hAnsi="Calibri" w:cs="Calibri"/>
                <w:b/>
                <w:sz w:val="22"/>
                <w:szCs w:val="22"/>
              </w:rPr>
            </w:pPr>
            <w:r w:rsidRPr="00BE0948">
              <w:rPr>
                <w:rFonts w:ascii="Calibri" w:eastAsia="Calibri" w:hAnsi="Calibri" w:cs="Calibri"/>
                <w:b/>
                <w:sz w:val="22"/>
                <w:szCs w:val="22"/>
              </w:rPr>
              <w:t>A településkép védelméről szóló 26/2017. (XII.20.) önkormányzati rendelet</w:t>
            </w:r>
          </w:p>
        </w:tc>
      </w:tr>
      <w:tr w:rsidR="004C25E6" w:rsidRPr="00BE0948" w14:paraId="499A5480" w14:textId="77777777" w:rsidTr="00684017">
        <w:trPr>
          <w:cantSplit/>
          <w:jc w:val="center"/>
        </w:trPr>
        <w:tc>
          <w:tcPr>
            <w:tcW w:w="7672" w:type="dxa"/>
            <w:shd w:val="clear" w:color="auto" w:fill="auto"/>
          </w:tcPr>
          <w:p w14:paraId="3C4FC7FF" w14:textId="77777777" w:rsidR="004C25E6" w:rsidRPr="00BE0948" w:rsidRDefault="004C25E6" w:rsidP="00684017">
            <w:pPr>
              <w:pStyle w:val="Listaszerbekezds"/>
              <w:numPr>
                <w:ilvl w:val="0"/>
                <w:numId w:val="27"/>
              </w:numPr>
              <w:spacing w:after="0" w:line="240" w:lineRule="auto"/>
              <w:jc w:val="both"/>
              <w:rPr>
                <w:rFonts w:ascii="Calibri" w:hAnsi="Calibri" w:cs="Calibri"/>
              </w:rPr>
            </w:pPr>
            <w:r w:rsidRPr="00BE0948">
              <w:rPr>
                <w:rFonts w:ascii="Calibri" w:hAnsi="Calibri" w:cs="Calibri"/>
              </w:rPr>
              <w:t>településképi bejelentés tudomásul vétele</w:t>
            </w:r>
          </w:p>
        </w:tc>
        <w:tc>
          <w:tcPr>
            <w:tcW w:w="1390" w:type="dxa"/>
            <w:shd w:val="clear" w:color="auto" w:fill="auto"/>
          </w:tcPr>
          <w:p w14:paraId="5BB854CE" w14:textId="77777777" w:rsidR="004C25E6" w:rsidRPr="00BE0948" w:rsidRDefault="004C25E6" w:rsidP="00684017">
            <w:pPr>
              <w:jc w:val="both"/>
              <w:rPr>
                <w:rFonts w:ascii="Calibri" w:eastAsia="Calibri" w:hAnsi="Calibri" w:cs="Calibri"/>
                <w:sz w:val="22"/>
                <w:szCs w:val="22"/>
              </w:rPr>
            </w:pPr>
            <w:r w:rsidRPr="00BE0948">
              <w:rPr>
                <w:rFonts w:ascii="Calibri" w:eastAsia="Calibri" w:hAnsi="Calibri" w:cs="Calibri"/>
                <w:sz w:val="22"/>
                <w:szCs w:val="22"/>
              </w:rPr>
              <w:t>16</w:t>
            </w:r>
          </w:p>
        </w:tc>
      </w:tr>
      <w:tr w:rsidR="004C25E6" w:rsidRPr="00BE0948" w14:paraId="7CFA3375" w14:textId="77777777" w:rsidTr="00684017">
        <w:trPr>
          <w:cantSplit/>
          <w:jc w:val="center"/>
        </w:trPr>
        <w:tc>
          <w:tcPr>
            <w:tcW w:w="7672" w:type="dxa"/>
            <w:shd w:val="clear" w:color="auto" w:fill="auto"/>
          </w:tcPr>
          <w:p w14:paraId="40A8A165" w14:textId="77777777" w:rsidR="004C25E6" w:rsidRPr="00BE0948" w:rsidRDefault="004C25E6" w:rsidP="00684017">
            <w:pPr>
              <w:pStyle w:val="Listaszerbekezds"/>
              <w:numPr>
                <w:ilvl w:val="0"/>
                <w:numId w:val="27"/>
              </w:numPr>
              <w:spacing w:after="0" w:line="240" w:lineRule="auto"/>
              <w:jc w:val="both"/>
              <w:rPr>
                <w:rFonts w:ascii="Calibri" w:hAnsi="Calibri" w:cs="Calibri"/>
              </w:rPr>
            </w:pPr>
            <w:r w:rsidRPr="00BE0948">
              <w:rPr>
                <w:rFonts w:ascii="Calibri" w:hAnsi="Calibri" w:cs="Calibri"/>
              </w:rPr>
              <w:t>településképi vélemény</w:t>
            </w:r>
          </w:p>
        </w:tc>
        <w:tc>
          <w:tcPr>
            <w:tcW w:w="1390" w:type="dxa"/>
            <w:shd w:val="clear" w:color="auto" w:fill="auto"/>
          </w:tcPr>
          <w:p w14:paraId="204472F0" w14:textId="77777777" w:rsidR="004C25E6" w:rsidRPr="00BE0948" w:rsidRDefault="004C25E6" w:rsidP="00684017">
            <w:pPr>
              <w:jc w:val="both"/>
              <w:rPr>
                <w:rFonts w:ascii="Calibri" w:eastAsia="Calibri" w:hAnsi="Calibri" w:cs="Calibri"/>
                <w:sz w:val="22"/>
                <w:szCs w:val="22"/>
              </w:rPr>
            </w:pPr>
            <w:r w:rsidRPr="00BE0948">
              <w:rPr>
                <w:rFonts w:ascii="Calibri" w:eastAsia="Calibri" w:hAnsi="Calibri" w:cs="Calibri"/>
                <w:sz w:val="22"/>
                <w:szCs w:val="22"/>
              </w:rPr>
              <w:t>8</w:t>
            </w:r>
          </w:p>
        </w:tc>
      </w:tr>
      <w:tr w:rsidR="004C25E6" w:rsidRPr="00BE0948" w14:paraId="5F52497C" w14:textId="77777777" w:rsidTr="00684017">
        <w:trPr>
          <w:cantSplit/>
          <w:jc w:val="center"/>
        </w:trPr>
        <w:tc>
          <w:tcPr>
            <w:tcW w:w="9062" w:type="dxa"/>
            <w:gridSpan w:val="2"/>
            <w:shd w:val="clear" w:color="auto" w:fill="auto"/>
          </w:tcPr>
          <w:p w14:paraId="2594FA47" w14:textId="77777777" w:rsidR="004C25E6" w:rsidRPr="00BE0948" w:rsidRDefault="004C25E6" w:rsidP="00684017">
            <w:pPr>
              <w:jc w:val="both"/>
              <w:rPr>
                <w:rFonts w:ascii="Calibri" w:eastAsia="Calibri" w:hAnsi="Calibri" w:cs="Calibri"/>
                <w:b/>
                <w:bCs/>
                <w:sz w:val="22"/>
                <w:szCs w:val="22"/>
              </w:rPr>
            </w:pPr>
            <w:r w:rsidRPr="00BE0948">
              <w:rPr>
                <w:rFonts w:ascii="Calibri" w:eastAsia="Calibri" w:hAnsi="Calibri" w:cs="Calibri"/>
                <w:b/>
                <w:bCs/>
                <w:sz w:val="22"/>
                <w:szCs w:val="22"/>
              </w:rPr>
              <w:t>az önkormányzat 2024. évi költségvetéséről szóló 8/2024. (III.5.) önkormányzati rendelet</w:t>
            </w:r>
          </w:p>
        </w:tc>
      </w:tr>
      <w:tr w:rsidR="004C25E6" w:rsidRPr="00BE0948" w14:paraId="2D13A937" w14:textId="77777777" w:rsidTr="00684017">
        <w:trPr>
          <w:cantSplit/>
          <w:jc w:val="center"/>
        </w:trPr>
        <w:tc>
          <w:tcPr>
            <w:tcW w:w="7672" w:type="dxa"/>
            <w:tcBorders>
              <w:bottom w:val="single" w:sz="24" w:space="0" w:color="auto"/>
            </w:tcBorders>
            <w:shd w:val="clear" w:color="auto" w:fill="auto"/>
          </w:tcPr>
          <w:p w14:paraId="72DA1620" w14:textId="77777777" w:rsidR="004C25E6" w:rsidRPr="00BE0948" w:rsidRDefault="004C25E6" w:rsidP="00684017">
            <w:pPr>
              <w:pStyle w:val="Listaszerbekezds"/>
              <w:numPr>
                <w:ilvl w:val="0"/>
                <w:numId w:val="27"/>
              </w:numPr>
              <w:spacing w:after="0" w:line="240" w:lineRule="auto"/>
              <w:jc w:val="both"/>
              <w:rPr>
                <w:rFonts w:ascii="Calibri" w:hAnsi="Calibri" w:cs="Calibri"/>
              </w:rPr>
            </w:pPr>
            <w:r w:rsidRPr="00BE0948">
              <w:rPr>
                <w:rFonts w:ascii="Calibri" w:hAnsi="Calibri" w:cs="Calibri"/>
              </w:rPr>
              <w:t>a költségvetésért felelős alpolgármester javaslata alapján két költségvetési rendeletmódosítás közötti időben előirányzat átcsoportosítás végrehajtása</w:t>
            </w:r>
          </w:p>
        </w:tc>
        <w:tc>
          <w:tcPr>
            <w:tcW w:w="1390" w:type="dxa"/>
            <w:tcBorders>
              <w:bottom w:val="single" w:sz="24" w:space="0" w:color="auto"/>
            </w:tcBorders>
            <w:shd w:val="clear" w:color="auto" w:fill="auto"/>
          </w:tcPr>
          <w:p w14:paraId="338FC209" w14:textId="77777777" w:rsidR="004C25E6" w:rsidRPr="00BE0948" w:rsidRDefault="004C25E6" w:rsidP="00684017">
            <w:pPr>
              <w:jc w:val="both"/>
              <w:rPr>
                <w:rFonts w:ascii="Calibri" w:eastAsia="Calibri" w:hAnsi="Calibri" w:cs="Calibri"/>
                <w:sz w:val="22"/>
                <w:szCs w:val="22"/>
              </w:rPr>
            </w:pPr>
            <w:r w:rsidRPr="00BE0948">
              <w:rPr>
                <w:rFonts w:ascii="Calibri" w:eastAsia="Calibri" w:hAnsi="Calibri" w:cs="Calibri"/>
                <w:sz w:val="22"/>
                <w:szCs w:val="22"/>
              </w:rPr>
              <w:t>3</w:t>
            </w:r>
          </w:p>
        </w:tc>
      </w:tr>
      <w:tr w:rsidR="004C25E6" w:rsidRPr="00BE0948" w14:paraId="6961329A" w14:textId="77777777" w:rsidTr="00684017">
        <w:trPr>
          <w:cantSplit/>
          <w:jc w:val="center"/>
        </w:trPr>
        <w:tc>
          <w:tcPr>
            <w:tcW w:w="7672" w:type="dxa"/>
            <w:tcBorders>
              <w:top w:val="single" w:sz="24" w:space="0" w:color="auto"/>
            </w:tcBorders>
            <w:shd w:val="clear" w:color="auto" w:fill="auto"/>
          </w:tcPr>
          <w:p w14:paraId="664F6391" w14:textId="77777777" w:rsidR="004C25E6" w:rsidRPr="00BE0948" w:rsidRDefault="004C25E6" w:rsidP="00684017">
            <w:pPr>
              <w:jc w:val="both"/>
              <w:rPr>
                <w:rFonts w:ascii="Calibri" w:eastAsia="Calibri" w:hAnsi="Calibri" w:cs="Calibri"/>
                <w:b/>
                <w:bCs/>
                <w:sz w:val="22"/>
                <w:szCs w:val="22"/>
              </w:rPr>
            </w:pPr>
            <w:r w:rsidRPr="00BE0948">
              <w:rPr>
                <w:rFonts w:ascii="Calibri" w:eastAsia="Calibri" w:hAnsi="Calibri" w:cs="Calibri"/>
                <w:b/>
                <w:bCs/>
                <w:sz w:val="22"/>
                <w:szCs w:val="22"/>
              </w:rPr>
              <w:t>Összesen:</w:t>
            </w:r>
          </w:p>
        </w:tc>
        <w:tc>
          <w:tcPr>
            <w:tcW w:w="1390" w:type="dxa"/>
            <w:tcBorders>
              <w:top w:val="single" w:sz="24" w:space="0" w:color="auto"/>
            </w:tcBorders>
            <w:shd w:val="clear" w:color="auto" w:fill="auto"/>
          </w:tcPr>
          <w:p w14:paraId="0EABA18C" w14:textId="77777777" w:rsidR="004C25E6" w:rsidRPr="00BE0948" w:rsidRDefault="004C25E6" w:rsidP="00684017">
            <w:pPr>
              <w:jc w:val="both"/>
              <w:rPr>
                <w:rFonts w:ascii="Calibri" w:eastAsia="Calibri" w:hAnsi="Calibri" w:cs="Calibri"/>
                <w:b/>
                <w:bCs/>
                <w:sz w:val="22"/>
                <w:szCs w:val="22"/>
              </w:rPr>
            </w:pPr>
            <w:r w:rsidRPr="00BE0948">
              <w:rPr>
                <w:rFonts w:ascii="Calibri" w:eastAsia="Calibri" w:hAnsi="Calibri" w:cs="Calibri"/>
                <w:b/>
                <w:bCs/>
                <w:sz w:val="22"/>
                <w:szCs w:val="22"/>
              </w:rPr>
              <w:t>20915</w:t>
            </w:r>
          </w:p>
        </w:tc>
      </w:tr>
    </w:tbl>
    <w:p w14:paraId="2592535C" w14:textId="77777777" w:rsidR="004C25E6" w:rsidRDefault="004C25E6" w:rsidP="004C25E6">
      <w:pPr>
        <w:jc w:val="both"/>
        <w:rPr>
          <w:rFonts w:ascii="Calibri" w:hAnsi="Calibri" w:cs="Calibri"/>
          <w:sz w:val="22"/>
          <w:szCs w:val="22"/>
        </w:rPr>
      </w:pPr>
    </w:p>
    <w:p w14:paraId="4EBAA7F3" w14:textId="04BEC4D8" w:rsidR="004C25E6" w:rsidRPr="00BE0948" w:rsidRDefault="004C25E6" w:rsidP="004C25E6">
      <w:pPr>
        <w:jc w:val="both"/>
        <w:rPr>
          <w:rFonts w:ascii="Calibri" w:hAnsi="Calibri" w:cs="Calibri"/>
          <w:sz w:val="22"/>
          <w:szCs w:val="22"/>
        </w:rPr>
      </w:pPr>
      <w:r w:rsidRPr="00BE0948">
        <w:rPr>
          <w:rFonts w:ascii="Calibri" w:hAnsi="Calibri" w:cs="Calibri"/>
          <w:sz w:val="22"/>
          <w:szCs w:val="22"/>
        </w:rPr>
        <w:lastRenderedPageBreak/>
        <w:t>E döntések közül a Magyarország helyi önkormányzatairól szóló 2011. évi CLXXXIX. törvény 52. § (2) bekezdése alapján nem hatósági döntésként a Vas Vármegyei Kormányhivatalnak 173 határozat került megküldésre.</w:t>
      </w:r>
    </w:p>
    <w:p w14:paraId="69C9E4B3" w14:textId="77777777" w:rsidR="004C25E6" w:rsidRPr="00BE0948" w:rsidRDefault="004C25E6" w:rsidP="004C25E6">
      <w:pPr>
        <w:jc w:val="both"/>
        <w:rPr>
          <w:rFonts w:ascii="Calibri" w:hAnsi="Calibri" w:cs="Calibri"/>
          <w:sz w:val="22"/>
          <w:szCs w:val="22"/>
        </w:rPr>
      </w:pPr>
    </w:p>
    <w:p w14:paraId="0157958D" w14:textId="77777777" w:rsidR="004C25E6" w:rsidRPr="00BE0948" w:rsidRDefault="004C25E6" w:rsidP="004C25E6">
      <w:pPr>
        <w:jc w:val="both"/>
        <w:rPr>
          <w:rFonts w:ascii="Calibri" w:hAnsi="Calibri" w:cs="Calibri"/>
          <w:sz w:val="22"/>
          <w:szCs w:val="22"/>
        </w:rPr>
      </w:pPr>
      <w:r w:rsidRPr="00BE0948">
        <w:rPr>
          <w:rFonts w:ascii="Calibri" w:hAnsi="Calibri" w:cs="Calibri"/>
          <w:sz w:val="22"/>
          <w:szCs w:val="22"/>
        </w:rPr>
        <w:t>Kérem a Tisztelt Közgyűlést, hogy a tájékoztatót elfogadni szíveskedjen.</w:t>
      </w:r>
    </w:p>
    <w:p w14:paraId="1810F2A1" w14:textId="77777777" w:rsidR="004C25E6" w:rsidRPr="00BE0948" w:rsidRDefault="004C25E6" w:rsidP="004C25E6">
      <w:pPr>
        <w:jc w:val="both"/>
        <w:rPr>
          <w:rFonts w:ascii="Calibri" w:hAnsi="Calibri" w:cs="Calibri"/>
          <w:b/>
          <w:sz w:val="22"/>
          <w:szCs w:val="22"/>
          <w:u w:val="single"/>
        </w:rPr>
      </w:pPr>
    </w:p>
    <w:p w14:paraId="581B2C4F" w14:textId="77777777" w:rsidR="004C25E6" w:rsidRDefault="004C25E6" w:rsidP="004C25E6">
      <w:pPr>
        <w:jc w:val="both"/>
        <w:rPr>
          <w:rFonts w:ascii="Calibri" w:hAnsi="Calibri" w:cs="Calibri"/>
          <w:b/>
          <w:sz w:val="22"/>
          <w:szCs w:val="22"/>
          <w:u w:val="single"/>
        </w:rPr>
      </w:pPr>
    </w:p>
    <w:p w14:paraId="6F7F43E4" w14:textId="77777777" w:rsidR="004C25E6" w:rsidRPr="00B97167" w:rsidRDefault="004C25E6" w:rsidP="004C25E6">
      <w:pPr>
        <w:jc w:val="center"/>
        <w:rPr>
          <w:rFonts w:ascii="Calibri" w:hAnsi="Calibri" w:cs="Calibri"/>
          <w:b/>
          <w:sz w:val="22"/>
          <w:szCs w:val="22"/>
        </w:rPr>
      </w:pPr>
      <w:r w:rsidRPr="00B97167">
        <w:rPr>
          <w:rFonts w:ascii="Calibri" w:hAnsi="Calibri" w:cs="Calibri"/>
          <w:b/>
          <w:sz w:val="22"/>
          <w:szCs w:val="22"/>
        </w:rPr>
        <w:t>2.</w:t>
      </w:r>
    </w:p>
    <w:p w14:paraId="005C7AFE" w14:textId="77777777" w:rsidR="004C25E6" w:rsidRDefault="004C25E6" w:rsidP="004C25E6">
      <w:pPr>
        <w:jc w:val="both"/>
        <w:rPr>
          <w:rFonts w:asciiTheme="minorHAnsi" w:hAnsiTheme="minorHAnsi" w:cstheme="minorHAnsi"/>
          <w:sz w:val="22"/>
          <w:szCs w:val="22"/>
        </w:rPr>
      </w:pPr>
    </w:p>
    <w:p w14:paraId="76E70ACE" w14:textId="77777777" w:rsidR="004C25E6" w:rsidRPr="003559BD" w:rsidRDefault="004C25E6" w:rsidP="004C25E6">
      <w:pPr>
        <w:jc w:val="center"/>
        <w:rPr>
          <w:rFonts w:asciiTheme="minorHAnsi" w:hAnsiTheme="minorHAnsi" w:cstheme="minorHAnsi"/>
          <w:b/>
          <w:bCs/>
          <w:sz w:val="22"/>
          <w:szCs w:val="22"/>
        </w:rPr>
      </w:pPr>
      <w:r w:rsidRPr="003559BD">
        <w:rPr>
          <w:rFonts w:asciiTheme="minorHAnsi" w:hAnsiTheme="minorHAnsi" w:cstheme="minorHAnsi"/>
          <w:b/>
          <w:bCs/>
          <w:sz w:val="22"/>
          <w:szCs w:val="22"/>
        </w:rPr>
        <w:t>Tisztelt Közgyűlés!</w:t>
      </w:r>
    </w:p>
    <w:p w14:paraId="626B0AF9" w14:textId="77777777" w:rsidR="004C25E6" w:rsidRDefault="004C25E6" w:rsidP="004C25E6">
      <w:pPr>
        <w:jc w:val="both"/>
        <w:rPr>
          <w:rFonts w:asciiTheme="minorHAnsi" w:hAnsiTheme="minorHAnsi" w:cstheme="minorHAnsi"/>
          <w:sz w:val="22"/>
          <w:szCs w:val="22"/>
        </w:rPr>
      </w:pPr>
    </w:p>
    <w:p w14:paraId="6E2CD886" w14:textId="77777777" w:rsidR="004C25E6" w:rsidRPr="001C1F44" w:rsidRDefault="004C25E6" w:rsidP="004C25E6">
      <w:pPr>
        <w:jc w:val="both"/>
        <w:rPr>
          <w:rFonts w:asciiTheme="minorHAnsi" w:hAnsiTheme="minorHAnsi" w:cstheme="minorHAnsi"/>
          <w:sz w:val="22"/>
          <w:szCs w:val="22"/>
        </w:rPr>
      </w:pPr>
    </w:p>
    <w:p w14:paraId="3F90D1EB" w14:textId="77777777" w:rsidR="004C25E6" w:rsidRPr="00814FC7" w:rsidRDefault="004C25E6" w:rsidP="004C25E6">
      <w:pPr>
        <w:shd w:val="clear" w:color="auto" w:fill="FFFFFF"/>
        <w:jc w:val="both"/>
        <w:rPr>
          <w:rFonts w:asciiTheme="minorHAnsi" w:hAnsiTheme="minorHAnsi" w:cstheme="minorHAnsi"/>
          <w:sz w:val="22"/>
          <w:szCs w:val="22"/>
        </w:rPr>
      </w:pPr>
      <w:r w:rsidRPr="00814FC7">
        <w:rPr>
          <w:rFonts w:asciiTheme="minorHAnsi" w:hAnsiTheme="minorHAnsi" w:cstheme="minorHAnsi"/>
          <w:sz w:val="22"/>
          <w:szCs w:val="22"/>
        </w:rPr>
        <w:t xml:space="preserve">A Savaria Turizmus Nonprofit Kft.  pályázatot kíván benyújtani a Magyar Turisztikai Ügynökség Zrt., mint a Nemzetgazdasági Minisztérium Kezelő szerve és a Kisfaludy2030 Turisztikai Fejlesztő Nonprofit Zrt. által közösen meghirdetett, Tourinform irodák korszerűsítésének elősegítése című, TFC-3.1.1.-B-2024 kódszámú felhívására. </w:t>
      </w:r>
    </w:p>
    <w:p w14:paraId="31D1E795" w14:textId="77777777" w:rsidR="004C25E6" w:rsidRDefault="004C25E6" w:rsidP="004C25E6">
      <w:pPr>
        <w:jc w:val="both"/>
        <w:rPr>
          <w:rFonts w:asciiTheme="minorHAnsi" w:hAnsiTheme="minorHAnsi" w:cstheme="minorHAnsi"/>
          <w:sz w:val="22"/>
          <w:szCs w:val="22"/>
        </w:rPr>
      </w:pPr>
    </w:p>
    <w:p w14:paraId="5CAE1658" w14:textId="77777777" w:rsidR="004C25E6" w:rsidRPr="00814FC7" w:rsidRDefault="004C25E6" w:rsidP="004C25E6">
      <w:pPr>
        <w:jc w:val="both"/>
        <w:rPr>
          <w:rFonts w:asciiTheme="minorHAnsi" w:hAnsiTheme="minorHAnsi" w:cstheme="minorHAnsi"/>
          <w:sz w:val="22"/>
          <w:szCs w:val="22"/>
        </w:rPr>
      </w:pPr>
      <w:r w:rsidRPr="00814FC7">
        <w:rPr>
          <w:rFonts w:asciiTheme="minorHAnsi" w:hAnsiTheme="minorHAnsi" w:cstheme="minorHAnsi"/>
          <w:sz w:val="22"/>
          <w:szCs w:val="22"/>
        </w:rPr>
        <w:t>A Kft. a társaság és a Tourinform Iroda szolgáltatási körének bővítésére kíván pályázni:</w:t>
      </w:r>
    </w:p>
    <w:p w14:paraId="1D9C184B" w14:textId="77777777" w:rsidR="004C25E6" w:rsidRPr="00814FC7" w:rsidRDefault="004C25E6" w:rsidP="004C25E6">
      <w:pPr>
        <w:numPr>
          <w:ilvl w:val="0"/>
          <w:numId w:val="28"/>
        </w:numPr>
        <w:jc w:val="both"/>
        <w:rPr>
          <w:rFonts w:asciiTheme="minorHAnsi" w:hAnsiTheme="minorHAnsi" w:cstheme="minorHAnsi"/>
          <w:sz w:val="22"/>
          <w:szCs w:val="22"/>
        </w:rPr>
      </w:pPr>
      <w:r w:rsidRPr="00814FC7">
        <w:rPr>
          <w:rFonts w:asciiTheme="minorHAnsi" w:hAnsiTheme="minorHAnsi" w:cstheme="minorHAnsi"/>
          <w:sz w:val="22"/>
          <w:szCs w:val="22"/>
        </w:rPr>
        <w:t>kölcsönözhető túrakerékpárok beszerzésére</w:t>
      </w:r>
    </w:p>
    <w:p w14:paraId="085CC56C" w14:textId="77777777" w:rsidR="004C25E6" w:rsidRPr="00814FC7" w:rsidRDefault="004C25E6" w:rsidP="004C25E6">
      <w:pPr>
        <w:numPr>
          <w:ilvl w:val="0"/>
          <w:numId w:val="28"/>
        </w:numPr>
        <w:jc w:val="both"/>
        <w:rPr>
          <w:rFonts w:asciiTheme="minorHAnsi" w:hAnsiTheme="minorHAnsi" w:cstheme="minorHAnsi"/>
          <w:sz w:val="22"/>
          <w:szCs w:val="22"/>
        </w:rPr>
      </w:pPr>
      <w:r w:rsidRPr="00814FC7">
        <w:rPr>
          <w:rFonts w:asciiTheme="minorHAnsi" w:hAnsiTheme="minorHAnsi" w:cstheme="minorHAnsi"/>
          <w:sz w:val="22"/>
          <w:szCs w:val="22"/>
        </w:rPr>
        <w:t>kölcsönözhető elektromos kerékpárok beszerzésére</w:t>
      </w:r>
    </w:p>
    <w:p w14:paraId="6A0E8158" w14:textId="77777777" w:rsidR="004C25E6" w:rsidRPr="00814FC7" w:rsidRDefault="004C25E6" w:rsidP="004C25E6">
      <w:pPr>
        <w:numPr>
          <w:ilvl w:val="0"/>
          <w:numId w:val="28"/>
        </w:numPr>
        <w:jc w:val="both"/>
        <w:rPr>
          <w:rFonts w:asciiTheme="minorHAnsi" w:hAnsiTheme="minorHAnsi" w:cstheme="minorHAnsi"/>
          <w:sz w:val="22"/>
          <w:szCs w:val="22"/>
        </w:rPr>
      </w:pPr>
      <w:r w:rsidRPr="00814FC7">
        <w:rPr>
          <w:rFonts w:asciiTheme="minorHAnsi" w:hAnsiTheme="minorHAnsi" w:cstheme="minorHAnsi"/>
          <w:sz w:val="22"/>
          <w:szCs w:val="22"/>
        </w:rPr>
        <w:t>kölcsönözhető gyermek kerékpárok és gyermek-kerékpáros utánfutó beszerzésére</w:t>
      </w:r>
    </w:p>
    <w:p w14:paraId="49850740" w14:textId="77777777" w:rsidR="004C25E6" w:rsidRPr="00814FC7" w:rsidRDefault="004C25E6" w:rsidP="004C25E6">
      <w:pPr>
        <w:numPr>
          <w:ilvl w:val="0"/>
          <w:numId w:val="28"/>
        </w:numPr>
        <w:jc w:val="both"/>
        <w:rPr>
          <w:rFonts w:asciiTheme="minorHAnsi" w:hAnsiTheme="minorHAnsi" w:cstheme="minorHAnsi"/>
          <w:sz w:val="22"/>
          <w:szCs w:val="22"/>
        </w:rPr>
      </w:pPr>
      <w:r w:rsidRPr="00814FC7">
        <w:rPr>
          <w:rFonts w:asciiTheme="minorHAnsi" w:hAnsiTheme="minorHAnsi" w:cstheme="minorHAnsi"/>
          <w:sz w:val="22"/>
          <w:szCs w:val="22"/>
        </w:rPr>
        <w:t>a meglévő kerékpáros szervízpont cseréjére</w:t>
      </w:r>
    </w:p>
    <w:p w14:paraId="0F740CE0" w14:textId="77777777" w:rsidR="004C25E6" w:rsidRPr="00814FC7" w:rsidRDefault="004C25E6" w:rsidP="004C25E6">
      <w:pPr>
        <w:numPr>
          <w:ilvl w:val="0"/>
          <w:numId w:val="28"/>
        </w:numPr>
        <w:jc w:val="both"/>
        <w:rPr>
          <w:rFonts w:asciiTheme="minorHAnsi" w:hAnsiTheme="minorHAnsi" w:cstheme="minorHAnsi"/>
          <w:sz w:val="22"/>
          <w:szCs w:val="22"/>
        </w:rPr>
      </w:pPr>
      <w:r w:rsidRPr="00814FC7">
        <w:rPr>
          <w:rFonts w:asciiTheme="minorHAnsi" w:hAnsiTheme="minorHAnsi" w:cstheme="minorHAnsi"/>
          <w:sz w:val="22"/>
          <w:szCs w:val="22"/>
        </w:rPr>
        <w:t>digitális idegenvezető platform és hordozható tabletek beszerzésére</w:t>
      </w:r>
    </w:p>
    <w:p w14:paraId="721EB30E" w14:textId="77777777" w:rsidR="004C25E6" w:rsidRPr="00814FC7" w:rsidRDefault="004C25E6" w:rsidP="004C25E6">
      <w:pPr>
        <w:numPr>
          <w:ilvl w:val="0"/>
          <w:numId w:val="28"/>
        </w:numPr>
        <w:jc w:val="both"/>
        <w:rPr>
          <w:rFonts w:asciiTheme="minorHAnsi" w:hAnsiTheme="minorHAnsi" w:cstheme="minorHAnsi"/>
          <w:sz w:val="22"/>
          <w:szCs w:val="22"/>
        </w:rPr>
      </w:pPr>
      <w:r w:rsidRPr="00814FC7">
        <w:rPr>
          <w:rFonts w:asciiTheme="minorHAnsi" w:hAnsiTheme="minorHAnsi" w:cstheme="minorHAnsi"/>
          <w:sz w:val="22"/>
          <w:szCs w:val="22"/>
        </w:rPr>
        <w:t>mobil idegenvezető rendszer bővítésére</w:t>
      </w:r>
    </w:p>
    <w:p w14:paraId="1EC81D71" w14:textId="77777777" w:rsidR="004C25E6" w:rsidRPr="00814FC7" w:rsidRDefault="004C25E6" w:rsidP="004C25E6">
      <w:pPr>
        <w:numPr>
          <w:ilvl w:val="0"/>
          <w:numId w:val="28"/>
        </w:numPr>
        <w:jc w:val="both"/>
        <w:rPr>
          <w:rFonts w:asciiTheme="minorHAnsi" w:hAnsiTheme="minorHAnsi" w:cstheme="minorHAnsi"/>
          <w:sz w:val="22"/>
          <w:szCs w:val="22"/>
        </w:rPr>
      </w:pPr>
      <w:r w:rsidRPr="00814FC7">
        <w:rPr>
          <w:rFonts w:asciiTheme="minorHAnsi" w:hAnsiTheme="minorHAnsi" w:cstheme="minorHAnsi"/>
          <w:sz w:val="22"/>
          <w:szCs w:val="22"/>
        </w:rPr>
        <w:t xml:space="preserve">az iroda back </w:t>
      </w:r>
      <w:proofErr w:type="spellStart"/>
      <w:r w:rsidRPr="00814FC7">
        <w:rPr>
          <w:rFonts w:asciiTheme="minorHAnsi" w:hAnsiTheme="minorHAnsi" w:cstheme="minorHAnsi"/>
          <w:sz w:val="22"/>
          <w:szCs w:val="22"/>
        </w:rPr>
        <w:t>office</w:t>
      </w:r>
      <w:proofErr w:type="spellEnd"/>
      <w:r w:rsidRPr="00814FC7">
        <w:rPr>
          <w:rFonts w:asciiTheme="minorHAnsi" w:hAnsiTheme="minorHAnsi" w:cstheme="minorHAnsi"/>
          <w:sz w:val="22"/>
          <w:szCs w:val="22"/>
        </w:rPr>
        <w:t xml:space="preserve"> helyiségének bútorzatcseréjére.</w:t>
      </w:r>
    </w:p>
    <w:p w14:paraId="7E1E4D8A" w14:textId="77777777" w:rsidR="004C25E6" w:rsidRPr="00814FC7" w:rsidRDefault="004C25E6" w:rsidP="004C25E6">
      <w:pPr>
        <w:jc w:val="both"/>
        <w:rPr>
          <w:rFonts w:asciiTheme="minorHAnsi" w:hAnsiTheme="minorHAnsi" w:cstheme="minorHAnsi"/>
          <w:sz w:val="22"/>
          <w:szCs w:val="22"/>
        </w:rPr>
      </w:pPr>
    </w:p>
    <w:p w14:paraId="6B91B100" w14:textId="77777777" w:rsidR="004C25E6" w:rsidRDefault="004C25E6" w:rsidP="004C25E6">
      <w:pPr>
        <w:jc w:val="both"/>
        <w:rPr>
          <w:rFonts w:asciiTheme="minorHAnsi" w:hAnsiTheme="minorHAnsi" w:cstheme="minorHAnsi"/>
          <w:sz w:val="22"/>
          <w:szCs w:val="22"/>
        </w:rPr>
      </w:pPr>
      <w:r w:rsidRPr="00814FC7">
        <w:rPr>
          <w:rFonts w:asciiTheme="minorHAnsi" w:hAnsiTheme="minorHAnsi" w:cstheme="minorHAnsi"/>
          <w:sz w:val="22"/>
          <w:szCs w:val="22"/>
        </w:rPr>
        <w:t>A pályázaton elnyerhető összeg maximum 10 millió forint. A pályázat 100%-os támogatottságú, benyújtása nem igényel önrészt, csak tulajdonosi hozzájárulást.</w:t>
      </w:r>
    </w:p>
    <w:p w14:paraId="4F402F3B" w14:textId="77777777" w:rsidR="004C25E6" w:rsidRPr="00814FC7" w:rsidRDefault="004C25E6" w:rsidP="004C25E6">
      <w:pPr>
        <w:jc w:val="both"/>
        <w:rPr>
          <w:rFonts w:asciiTheme="minorHAnsi" w:hAnsiTheme="minorHAnsi" w:cstheme="minorHAnsi"/>
          <w:sz w:val="22"/>
          <w:szCs w:val="22"/>
        </w:rPr>
      </w:pPr>
      <w:r w:rsidRPr="00814FC7">
        <w:rPr>
          <w:rFonts w:asciiTheme="minorHAnsi" w:hAnsiTheme="minorHAnsi" w:cstheme="minorHAnsi"/>
          <w:sz w:val="22"/>
          <w:szCs w:val="22"/>
        </w:rPr>
        <w:t>A benyújtás határideje: 2024. június 14.</w:t>
      </w:r>
    </w:p>
    <w:p w14:paraId="6C60C95E" w14:textId="77777777" w:rsidR="004C25E6" w:rsidRPr="00814FC7" w:rsidRDefault="004C25E6" w:rsidP="004C25E6">
      <w:pPr>
        <w:tabs>
          <w:tab w:val="left" w:pos="5340"/>
        </w:tabs>
        <w:ind w:right="-56"/>
        <w:jc w:val="both"/>
        <w:rPr>
          <w:rFonts w:asciiTheme="minorHAnsi" w:hAnsiTheme="minorHAnsi" w:cstheme="minorHAnsi"/>
          <w:iCs/>
          <w:sz w:val="22"/>
          <w:szCs w:val="22"/>
        </w:rPr>
      </w:pPr>
    </w:p>
    <w:p w14:paraId="5819FA4E" w14:textId="77777777" w:rsidR="004C25E6" w:rsidRDefault="004C25E6" w:rsidP="004C25E6">
      <w:pPr>
        <w:tabs>
          <w:tab w:val="left" w:pos="5340"/>
        </w:tabs>
        <w:ind w:right="-56"/>
        <w:jc w:val="both"/>
        <w:rPr>
          <w:rFonts w:asciiTheme="minorHAnsi" w:hAnsiTheme="minorHAnsi" w:cstheme="minorHAnsi"/>
          <w:sz w:val="22"/>
          <w:szCs w:val="22"/>
        </w:rPr>
      </w:pPr>
      <w:r w:rsidRPr="00814FC7">
        <w:rPr>
          <w:rFonts w:asciiTheme="minorHAnsi" w:hAnsiTheme="minorHAnsi" w:cstheme="minorHAnsi"/>
          <w:sz w:val="22"/>
          <w:szCs w:val="22"/>
        </w:rPr>
        <w:t>Kérem a Tisztelt Közgyűlést, hogy az előterjesztést megtárgyalni, és a határozati javaslat</w:t>
      </w:r>
      <w:r>
        <w:rPr>
          <w:rFonts w:asciiTheme="minorHAnsi" w:hAnsiTheme="minorHAnsi" w:cstheme="minorHAnsi"/>
          <w:sz w:val="22"/>
          <w:szCs w:val="22"/>
        </w:rPr>
        <w:t>o</w:t>
      </w:r>
      <w:r w:rsidRPr="00814FC7">
        <w:rPr>
          <w:rFonts w:asciiTheme="minorHAnsi" w:hAnsiTheme="minorHAnsi" w:cstheme="minorHAnsi"/>
          <w:sz w:val="22"/>
          <w:szCs w:val="22"/>
        </w:rPr>
        <w:t xml:space="preserve">t elfogadni szíveskedjen! </w:t>
      </w:r>
    </w:p>
    <w:p w14:paraId="22239F82" w14:textId="77777777" w:rsidR="004C25E6" w:rsidRPr="00814FC7" w:rsidRDefault="004C25E6" w:rsidP="004C25E6">
      <w:pPr>
        <w:tabs>
          <w:tab w:val="left" w:pos="5340"/>
        </w:tabs>
        <w:ind w:right="-56"/>
        <w:jc w:val="both"/>
        <w:rPr>
          <w:rFonts w:asciiTheme="minorHAnsi" w:hAnsiTheme="minorHAnsi" w:cstheme="minorHAnsi"/>
          <w:sz w:val="22"/>
          <w:szCs w:val="22"/>
        </w:rPr>
      </w:pPr>
    </w:p>
    <w:p w14:paraId="6552BEDE" w14:textId="77777777" w:rsidR="004C25E6" w:rsidRDefault="004C25E6" w:rsidP="004C25E6">
      <w:pPr>
        <w:tabs>
          <w:tab w:val="left" w:pos="5340"/>
        </w:tabs>
        <w:ind w:right="-56"/>
        <w:jc w:val="both"/>
        <w:rPr>
          <w:rFonts w:asciiTheme="minorHAnsi" w:hAnsiTheme="minorHAnsi" w:cstheme="minorHAnsi"/>
          <w:sz w:val="22"/>
          <w:szCs w:val="22"/>
        </w:rPr>
      </w:pPr>
    </w:p>
    <w:p w14:paraId="56AF4B86" w14:textId="14817E6C" w:rsidR="004C25E6" w:rsidRDefault="004C25E6" w:rsidP="004C25E6">
      <w:pPr>
        <w:tabs>
          <w:tab w:val="left" w:pos="5340"/>
        </w:tabs>
        <w:ind w:right="-56"/>
        <w:jc w:val="center"/>
        <w:rPr>
          <w:rFonts w:asciiTheme="minorHAnsi" w:hAnsiTheme="minorHAnsi" w:cstheme="minorHAnsi"/>
          <w:b/>
          <w:bCs/>
          <w:sz w:val="22"/>
          <w:szCs w:val="22"/>
        </w:rPr>
      </w:pPr>
      <w:r w:rsidRPr="004C25E6">
        <w:rPr>
          <w:rFonts w:asciiTheme="minorHAnsi" w:hAnsiTheme="minorHAnsi" w:cstheme="minorHAnsi"/>
          <w:b/>
          <w:bCs/>
          <w:sz w:val="22"/>
          <w:szCs w:val="22"/>
        </w:rPr>
        <w:t>3.</w:t>
      </w:r>
    </w:p>
    <w:p w14:paraId="7296AECA" w14:textId="77777777" w:rsidR="004C25E6" w:rsidRDefault="004C25E6" w:rsidP="004C25E6">
      <w:pPr>
        <w:tabs>
          <w:tab w:val="left" w:pos="5340"/>
        </w:tabs>
        <w:ind w:right="-56"/>
        <w:jc w:val="center"/>
        <w:rPr>
          <w:rFonts w:asciiTheme="minorHAnsi" w:hAnsiTheme="minorHAnsi" w:cstheme="minorHAnsi"/>
          <w:sz w:val="22"/>
          <w:szCs w:val="22"/>
        </w:rPr>
      </w:pPr>
    </w:p>
    <w:p w14:paraId="65D2C553" w14:textId="77777777" w:rsidR="004C25E6" w:rsidRDefault="004C25E6" w:rsidP="004C25E6">
      <w:pPr>
        <w:jc w:val="center"/>
        <w:rPr>
          <w:rFonts w:asciiTheme="minorHAnsi" w:hAnsiTheme="minorHAnsi" w:cstheme="minorHAnsi"/>
          <w:b/>
          <w:sz w:val="22"/>
          <w:szCs w:val="22"/>
        </w:rPr>
      </w:pPr>
      <w:r w:rsidRPr="00993002">
        <w:rPr>
          <w:rFonts w:asciiTheme="minorHAnsi" w:hAnsiTheme="minorHAnsi" w:cstheme="minorHAnsi"/>
          <w:b/>
          <w:sz w:val="22"/>
          <w:szCs w:val="22"/>
        </w:rPr>
        <w:t>Tisztelt Közgyűlés!</w:t>
      </w:r>
    </w:p>
    <w:p w14:paraId="415EE352" w14:textId="77777777" w:rsidR="004C25E6" w:rsidRPr="00993002" w:rsidRDefault="004C25E6" w:rsidP="004C25E6">
      <w:pPr>
        <w:jc w:val="center"/>
        <w:rPr>
          <w:rFonts w:asciiTheme="minorHAnsi" w:hAnsiTheme="minorHAnsi" w:cstheme="minorHAnsi"/>
          <w:b/>
          <w:sz w:val="22"/>
          <w:szCs w:val="22"/>
        </w:rPr>
      </w:pPr>
    </w:p>
    <w:p w14:paraId="70438B31" w14:textId="77777777" w:rsidR="004C25E6" w:rsidRDefault="004C25E6" w:rsidP="004C25E6">
      <w:pPr>
        <w:contextualSpacing/>
        <w:jc w:val="both"/>
        <w:rPr>
          <w:rFonts w:ascii="Calibri" w:hAnsi="Calibri" w:cs="Calibri"/>
          <w:sz w:val="22"/>
          <w:szCs w:val="22"/>
        </w:rPr>
      </w:pPr>
      <w:r>
        <w:rPr>
          <w:rFonts w:ascii="Calibri" w:hAnsi="Calibri" w:cs="Calibri"/>
          <w:sz w:val="22"/>
          <w:szCs w:val="22"/>
        </w:rPr>
        <w:t xml:space="preserve">Szombathely Megyei Jogú Város Közgyűlése 2024. április 25-i ülésén a 101/2024. (IV.25.) Kgy. sz határozatával egyetértett azzal, hogy a Szombathely Portré 2024 elnevezésű programhoz kapcsolódó jótékonysági kezdeményezés keretében </w:t>
      </w:r>
      <w:r w:rsidRPr="00207C30">
        <w:rPr>
          <w:rFonts w:ascii="Calibri" w:hAnsi="Calibri" w:cs="Calibri"/>
          <w:sz w:val="22"/>
          <w:szCs w:val="22"/>
        </w:rPr>
        <w:t>a Zseboroszlán Vas Megyei Koraszülöttekért Közhasznú Alapítvány</w:t>
      </w:r>
      <w:r>
        <w:rPr>
          <w:rFonts w:ascii="Calibri" w:hAnsi="Calibri" w:cs="Calibri"/>
          <w:sz w:val="22"/>
          <w:szCs w:val="22"/>
        </w:rPr>
        <w:t xml:space="preserve"> részére a 3.573 db beküldött portrékép alapján </w:t>
      </w:r>
      <w:proofErr w:type="gramStart"/>
      <w:r>
        <w:rPr>
          <w:rFonts w:ascii="Calibri" w:hAnsi="Calibri" w:cs="Calibri"/>
          <w:sz w:val="22"/>
          <w:szCs w:val="22"/>
        </w:rPr>
        <w:t>3.573.000,-</w:t>
      </w:r>
      <w:proofErr w:type="gramEnd"/>
      <w:r>
        <w:rPr>
          <w:rFonts w:ascii="Calibri" w:hAnsi="Calibri" w:cs="Calibri"/>
          <w:sz w:val="22"/>
          <w:szCs w:val="22"/>
        </w:rPr>
        <w:t xml:space="preserve"> forint pénzeszköz átadásra kerüljön.</w:t>
      </w:r>
    </w:p>
    <w:p w14:paraId="6A3FBECD" w14:textId="77777777" w:rsidR="004C25E6" w:rsidRPr="00207C30" w:rsidRDefault="004C25E6" w:rsidP="004C25E6">
      <w:pPr>
        <w:contextualSpacing/>
        <w:jc w:val="both"/>
        <w:rPr>
          <w:rFonts w:ascii="Calibri" w:hAnsi="Calibri" w:cs="Calibri"/>
          <w:sz w:val="22"/>
          <w:szCs w:val="22"/>
        </w:rPr>
      </w:pPr>
      <w:r>
        <w:rPr>
          <w:rFonts w:ascii="Calibri" w:hAnsi="Calibri" w:cs="Calibri"/>
          <w:sz w:val="22"/>
          <w:szCs w:val="22"/>
        </w:rPr>
        <w:t xml:space="preserve">Tekintettel arra, hogy a portré elkészítéséig a beküldött fotók száma 3573 darabról 3586 darabra változott, és </w:t>
      </w:r>
      <w:r w:rsidRPr="00F17C0D">
        <w:rPr>
          <w:rFonts w:asciiTheme="minorHAnsi" w:hAnsiTheme="minorHAnsi" w:cstheme="minorHAnsi"/>
          <w:color w:val="000000" w:themeColor="text1"/>
          <w:sz w:val="22"/>
          <w:szCs w:val="22"/>
        </w:rPr>
        <w:t>Szombathely Megyei Jogú Város Közgyűlésének az önkormányzati forrásátadásról szóló 47/2013. (XII.4.) önkormányzati rendelete 1.§ (5) bekezdése értelmében az alapítványok részére pénzeszköz átadására kizárólag a Közgyűlés döntése alapján lehetséges</w:t>
      </w:r>
      <w:r>
        <w:rPr>
          <w:rFonts w:asciiTheme="minorHAnsi" w:hAnsiTheme="minorHAnsi" w:cstheme="minorHAnsi"/>
          <w:color w:val="000000" w:themeColor="text1"/>
          <w:sz w:val="22"/>
          <w:szCs w:val="22"/>
        </w:rPr>
        <w:t xml:space="preserve">, kérem a Tisztelt Közgyűlés hozzájárulását az átadásra kerülő pénzeszköz </w:t>
      </w:r>
      <w:proofErr w:type="gramStart"/>
      <w:r>
        <w:rPr>
          <w:rFonts w:asciiTheme="minorHAnsi" w:hAnsiTheme="minorHAnsi" w:cstheme="minorHAnsi"/>
          <w:color w:val="000000" w:themeColor="text1"/>
          <w:sz w:val="22"/>
          <w:szCs w:val="22"/>
        </w:rPr>
        <w:t>13.000,-</w:t>
      </w:r>
      <w:proofErr w:type="gramEnd"/>
      <w:r>
        <w:rPr>
          <w:rFonts w:asciiTheme="minorHAnsi" w:hAnsiTheme="minorHAnsi" w:cstheme="minorHAnsi"/>
          <w:color w:val="000000" w:themeColor="text1"/>
          <w:sz w:val="22"/>
          <w:szCs w:val="22"/>
        </w:rPr>
        <w:t xml:space="preserve"> forint összeggel történő emeléséhez. </w:t>
      </w:r>
    </w:p>
    <w:p w14:paraId="2A879CCF" w14:textId="77777777" w:rsidR="004C25E6" w:rsidRPr="00993002" w:rsidRDefault="004C25E6" w:rsidP="004C25E6">
      <w:pPr>
        <w:jc w:val="both"/>
        <w:rPr>
          <w:rFonts w:asciiTheme="minorHAnsi" w:hAnsiTheme="minorHAnsi" w:cstheme="minorHAnsi"/>
          <w:sz w:val="22"/>
          <w:szCs w:val="22"/>
        </w:rPr>
      </w:pPr>
    </w:p>
    <w:p w14:paraId="2F977EFA" w14:textId="77777777" w:rsidR="004C25E6" w:rsidRDefault="004C25E6" w:rsidP="004C25E6">
      <w:pPr>
        <w:jc w:val="both"/>
        <w:rPr>
          <w:rFonts w:asciiTheme="minorHAnsi" w:hAnsiTheme="minorHAnsi" w:cstheme="minorHAnsi"/>
          <w:sz w:val="22"/>
          <w:szCs w:val="22"/>
        </w:rPr>
      </w:pPr>
      <w:r w:rsidRPr="00993002">
        <w:rPr>
          <w:rFonts w:asciiTheme="minorHAnsi" w:hAnsiTheme="minorHAnsi" w:cstheme="minorHAnsi"/>
          <w:sz w:val="22"/>
          <w:szCs w:val="22"/>
        </w:rPr>
        <w:t>Kérem a Tisztelt Közgyűlést, hogy az előterjesztést megtárgyalni, és a határozati javaslatot elfogadni szíveskedjék.</w:t>
      </w:r>
    </w:p>
    <w:p w14:paraId="61EF0520" w14:textId="77777777" w:rsidR="004C25E6" w:rsidRDefault="004C25E6" w:rsidP="004C25E6">
      <w:pPr>
        <w:jc w:val="both"/>
        <w:rPr>
          <w:rFonts w:asciiTheme="minorHAnsi" w:hAnsiTheme="minorHAnsi" w:cstheme="minorHAnsi"/>
          <w:sz w:val="22"/>
          <w:szCs w:val="22"/>
        </w:rPr>
      </w:pPr>
    </w:p>
    <w:p w14:paraId="4D871842" w14:textId="77777777" w:rsidR="004C25E6" w:rsidRDefault="004C25E6" w:rsidP="004C25E6">
      <w:pPr>
        <w:jc w:val="both"/>
        <w:rPr>
          <w:rFonts w:asciiTheme="minorHAnsi" w:hAnsiTheme="minorHAnsi" w:cstheme="minorHAnsi"/>
          <w:sz w:val="22"/>
          <w:szCs w:val="22"/>
        </w:rPr>
      </w:pPr>
    </w:p>
    <w:p w14:paraId="327137AC" w14:textId="10FF27D9" w:rsidR="004C25E6" w:rsidRPr="00BE0948" w:rsidRDefault="004C25E6" w:rsidP="004C25E6">
      <w:pPr>
        <w:jc w:val="both"/>
        <w:rPr>
          <w:rFonts w:ascii="Calibri" w:hAnsi="Calibri" w:cs="Calibri"/>
          <w:b/>
          <w:sz w:val="22"/>
          <w:szCs w:val="22"/>
        </w:rPr>
      </w:pPr>
      <w:r w:rsidRPr="00BE0948">
        <w:rPr>
          <w:rFonts w:ascii="Calibri" w:hAnsi="Calibri" w:cs="Calibri"/>
          <w:b/>
          <w:sz w:val="22"/>
          <w:szCs w:val="22"/>
        </w:rPr>
        <w:t>Szombathely, 2024. május</w:t>
      </w:r>
      <w:r w:rsidR="002C63D2">
        <w:rPr>
          <w:rFonts w:ascii="Calibri" w:hAnsi="Calibri" w:cs="Calibri"/>
          <w:b/>
          <w:sz w:val="22"/>
          <w:szCs w:val="22"/>
        </w:rPr>
        <w:t xml:space="preserve"> 29.</w:t>
      </w:r>
    </w:p>
    <w:p w14:paraId="7B58C235" w14:textId="77777777" w:rsidR="004C25E6" w:rsidRPr="00BE0948" w:rsidRDefault="004C25E6" w:rsidP="004C25E6">
      <w:pPr>
        <w:jc w:val="both"/>
        <w:rPr>
          <w:rFonts w:ascii="Calibri" w:hAnsi="Calibri" w:cs="Calibri"/>
          <w:b/>
          <w:sz w:val="22"/>
          <w:szCs w:val="22"/>
        </w:rPr>
      </w:pPr>
      <w:r w:rsidRPr="00BE0948">
        <w:rPr>
          <w:rFonts w:ascii="Calibri" w:hAnsi="Calibri" w:cs="Calibri"/>
          <w:b/>
          <w:sz w:val="22"/>
          <w:szCs w:val="22"/>
          <w:u w:val="single"/>
        </w:rPr>
        <w:t xml:space="preserve">  </w:t>
      </w:r>
    </w:p>
    <w:p w14:paraId="171F70DB" w14:textId="77777777" w:rsidR="004C25E6" w:rsidRPr="00BE0948" w:rsidRDefault="004C25E6" w:rsidP="004C25E6">
      <w:pPr>
        <w:jc w:val="both"/>
        <w:rPr>
          <w:rFonts w:ascii="Calibri" w:hAnsi="Calibri" w:cs="Calibri"/>
          <w:b/>
          <w:sz w:val="22"/>
          <w:szCs w:val="22"/>
        </w:rPr>
      </w:pPr>
      <w:r w:rsidRPr="00BE0948">
        <w:rPr>
          <w:rFonts w:ascii="Calibri" w:hAnsi="Calibri" w:cs="Calibri"/>
          <w:b/>
          <w:sz w:val="22"/>
          <w:szCs w:val="22"/>
        </w:rPr>
        <w:t xml:space="preserve">                                                                                                          /: Dr. Nemény András:/ </w:t>
      </w:r>
    </w:p>
    <w:p w14:paraId="2C392FF1" w14:textId="77777777" w:rsidR="004C25E6" w:rsidRPr="00BE0948" w:rsidRDefault="004C25E6" w:rsidP="004C25E6">
      <w:pPr>
        <w:jc w:val="both"/>
        <w:rPr>
          <w:rFonts w:ascii="Calibri" w:hAnsi="Calibri" w:cs="Calibri"/>
          <w:b/>
          <w:sz w:val="22"/>
          <w:szCs w:val="22"/>
        </w:rPr>
      </w:pPr>
    </w:p>
    <w:p w14:paraId="2AD423E8" w14:textId="77777777" w:rsidR="004C25E6" w:rsidRDefault="004C25E6" w:rsidP="004C25E6">
      <w:pPr>
        <w:jc w:val="center"/>
        <w:rPr>
          <w:rFonts w:ascii="Calibri" w:hAnsi="Calibri" w:cs="Calibri"/>
          <w:b/>
          <w:sz w:val="22"/>
          <w:szCs w:val="22"/>
        </w:rPr>
      </w:pPr>
      <w:r>
        <w:rPr>
          <w:rFonts w:ascii="Calibri" w:hAnsi="Calibri" w:cs="Calibri"/>
          <w:b/>
          <w:sz w:val="22"/>
          <w:szCs w:val="22"/>
        </w:rPr>
        <w:lastRenderedPageBreak/>
        <w:t>I.</w:t>
      </w:r>
    </w:p>
    <w:p w14:paraId="2772429D" w14:textId="77777777" w:rsidR="004C25E6" w:rsidRDefault="004C25E6" w:rsidP="004C25E6">
      <w:pPr>
        <w:jc w:val="center"/>
        <w:rPr>
          <w:rFonts w:ascii="Calibri" w:hAnsi="Calibri" w:cs="Calibri"/>
          <w:b/>
          <w:sz w:val="22"/>
          <w:szCs w:val="22"/>
        </w:rPr>
      </w:pPr>
    </w:p>
    <w:p w14:paraId="6EA21A38" w14:textId="77777777" w:rsidR="004C25E6" w:rsidRPr="00BE0948" w:rsidRDefault="004C25E6" w:rsidP="004C25E6">
      <w:pPr>
        <w:jc w:val="center"/>
        <w:rPr>
          <w:rFonts w:ascii="Calibri" w:hAnsi="Calibri" w:cs="Calibri"/>
          <w:b/>
          <w:sz w:val="22"/>
          <w:szCs w:val="22"/>
          <w:highlight w:val="yellow"/>
          <w:u w:val="single"/>
        </w:rPr>
      </w:pPr>
      <w:r w:rsidRPr="00BE0948">
        <w:rPr>
          <w:rFonts w:ascii="Calibri" w:hAnsi="Calibri" w:cs="Calibri"/>
          <w:b/>
          <w:sz w:val="22"/>
          <w:szCs w:val="22"/>
          <w:u w:val="single"/>
        </w:rPr>
        <w:t>HATÁROZATI JAVASLAT</w:t>
      </w:r>
    </w:p>
    <w:p w14:paraId="5BD4BB1F" w14:textId="77777777" w:rsidR="004C25E6" w:rsidRPr="00BE0948" w:rsidRDefault="004C25E6" w:rsidP="004C25E6">
      <w:pPr>
        <w:jc w:val="center"/>
        <w:rPr>
          <w:rFonts w:ascii="Calibri" w:eastAsia="Calibri" w:hAnsi="Calibri" w:cs="Calibri"/>
          <w:b/>
          <w:sz w:val="22"/>
          <w:szCs w:val="22"/>
          <w:u w:val="single"/>
          <w:lang w:eastAsia="en-US"/>
        </w:rPr>
      </w:pPr>
      <w:r w:rsidRPr="00BE0948">
        <w:rPr>
          <w:rFonts w:ascii="Calibri" w:eastAsia="Calibri" w:hAnsi="Calibri" w:cs="Calibri"/>
          <w:b/>
          <w:sz w:val="22"/>
          <w:szCs w:val="22"/>
          <w:u w:val="single"/>
          <w:lang w:eastAsia="en-US"/>
        </w:rPr>
        <w:t>……/2024. (V.30.) Kgy. számú határozat</w:t>
      </w:r>
    </w:p>
    <w:p w14:paraId="0B1B79F1" w14:textId="77777777" w:rsidR="004C25E6" w:rsidRPr="00BE0948" w:rsidRDefault="004C25E6" w:rsidP="004C25E6">
      <w:pPr>
        <w:jc w:val="both"/>
        <w:rPr>
          <w:rFonts w:ascii="Calibri" w:eastAsia="Calibri" w:hAnsi="Calibri" w:cs="Calibri"/>
          <w:b/>
          <w:sz w:val="22"/>
          <w:szCs w:val="22"/>
          <w:u w:val="single"/>
          <w:lang w:eastAsia="en-US"/>
        </w:rPr>
      </w:pPr>
    </w:p>
    <w:p w14:paraId="3821D8AF" w14:textId="77777777" w:rsidR="004C25E6" w:rsidRPr="00BE0948" w:rsidRDefault="004C25E6" w:rsidP="004C25E6">
      <w:pPr>
        <w:jc w:val="both"/>
        <w:rPr>
          <w:rFonts w:ascii="Calibri" w:eastAsia="Calibri" w:hAnsi="Calibri" w:cs="Calibri"/>
          <w:b/>
          <w:sz w:val="22"/>
          <w:szCs w:val="22"/>
          <w:u w:val="single"/>
          <w:lang w:eastAsia="en-US"/>
        </w:rPr>
      </w:pPr>
    </w:p>
    <w:p w14:paraId="05828C04" w14:textId="77777777" w:rsidR="004C25E6" w:rsidRPr="00BE0948" w:rsidRDefault="004C25E6" w:rsidP="004C25E6">
      <w:pPr>
        <w:jc w:val="both"/>
        <w:rPr>
          <w:rFonts w:ascii="Calibri" w:eastAsia="Calibri" w:hAnsi="Calibri" w:cs="Calibri"/>
          <w:b/>
          <w:sz w:val="22"/>
          <w:szCs w:val="22"/>
          <w:u w:val="single"/>
          <w:lang w:eastAsia="en-US"/>
        </w:rPr>
      </w:pPr>
      <w:r w:rsidRPr="00BE0948">
        <w:rPr>
          <w:rFonts w:ascii="Calibri" w:eastAsia="Calibri" w:hAnsi="Calibri" w:cs="Calibri"/>
          <w:sz w:val="22"/>
          <w:szCs w:val="22"/>
          <w:lang w:eastAsia="en-US"/>
        </w:rPr>
        <w:t>Szombathely Megyei Jogú Város Közgyűlése az SZMSZ 74. §-a alapján az átruházott hatáskörben hozott intézkedésekről adott tájékoztatást az előterjesztés szerinti tartalommal tudomásul veszi.</w:t>
      </w:r>
    </w:p>
    <w:p w14:paraId="7C423224" w14:textId="77777777" w:rsidR="004C25E6" w:rsidRPr="00BE0948" w:rsidRDefault="004C25E6" w:rsidP="004C25E6">
      <w:pPr>
        <w:jc w:val="both"/>
        <w:rPr>
          <w:rFonts w:ascii="Calibri" w:eastAsia="Calibri" w:hAnsi="Calibri" w:cs="Calibri"/>
          <w:b/>
          <w:sz w:val="22"/>
          <w:szCs w:val="22"/>
          <w:u w:val="single"/>
          <w:lang w:eastAsia="en-US"/>
        </w:rPr>
      </w:pPr>
    </w:p>
    <w:p w14:paraId="128A943B" w14:textId="77777777" w:rsidR="004C25E6" w:rsidRPr="00BE0948" w:rsidRDefault="004C25E6" w:rsidP="004C25E6">
      <w:pPr>
        <w:jc w:val="both"/>
        <w:rPr>
          <w:rFonts w:ascii="Calibri" w:eastAsia="Calibri" w:hAnsi="Calibri" w:cs="Calibri"/>
          <w:sz w:val="22"/>
          <w:szCs w:val="22"/>
          <w:lang w:eastAsia="en-US"/>
        </w:rPr>
      </w:pPr>
      <w:r w:rsidRPr="00BE0948">
        <w:rPr>
          <w:rFonts w:ascii="Calibri" w:eastAsia="Calibri" w:hAnsi="Calibri" w:cs="Calibri"/>
          <w:b/>
          <w:bCs/>
          <w:sz w:val="22"/>
          <w:szCs w:val="22"/>
          <w:u w:val="single"/>
          <w:lang w:eastAsia="en-US"/>
        </w:rPr>
        <w:t>Felelős:</w:t>
      </w:r>
      <w:r>
        <w:rPr>
          <w:rFonts w:ascii="Calibri" w:eastAsia="Calibri" w:hAnsi="Calibri" w:cs="Calibri"/>
          <w:b/>
          <w:bCs/>
          <w:sz w:val="22"/>
          <w:szCs w:val="22"/>
          <w:u w:val="single"/>
          <w:lang w:eastAsia="en-US"/>
        </w:rPr>
        <w:tab/>
      </w:r>
      <w:r w:rsidRPr="00BE0948">
        <w:rPr>
          <w:rFonts w:ascii="Calibri" w:eastAsia="Calibri" w:hAnsi="Calibri" w:cs="Calibri"/>
          <w:sz w:val="22"/>
          <w:szCs w:val="22"/>
          <w:lang w:eastAsia="en-US"/>
        </w:rPr>
        <w:tab/>
        <w:t>Dr. Nemény András polgármester</w:t>
      </w:r>
    </w:p>
    <w:p w14:paraId="6D49610F" w14:textId="69D3EFC9" w:rsidR="004C25E6" w:rsidRPr="00BE0948" w:rsidRDefault="004C25E6" w:rsidP="004C25E6">
      <w:pPr>
        <w:jc w:val="both"/>
        <w:rPr>
          <w:rFonts w:ascii="Calibri" w:eastAsia="Calibri" w:hAnsi="Calibri" w:cs="Calibri"/>
          <w:sz w:val="22"/>
          <w:szCs w:val="22"/>
          <w:lang w:eastAsia="en-US"/>
        </w:rPr>
      </w:pPr>
      <w:r w:rsidRPr="00BE0948">
        <w:rPr>
          <w:rFonts w:ascii="Calibri" w:eastAsia="Calibri" w:hAnsi="Calibri" w:cs="Calibri"/>
          <w:sz w:val="22"/>
          <w:szCs w:val="22"/>
          <w:lang w:eastAsia="en-US"/>
        </w:rPr>
        <w:tab/>
      </w:r>
      <w:r w:rsidRPr="00BE0948">
        <w:rPr>
          <w:rFonts w:ascii="Calibri" w:eastAsia="Calibri" w:hAnsi="Calibri" w:cs="Calibri"/>
          <w:sz w:val="22"/>
          <w:szCs w:val="22"/>
          <w:lang w:eastAsia="en-US"/>
        </w:rPr>
        <w:tab/>
        <w:t>Dr. Károlyi Ákos jegyző</w:t>
      </w:r>
    </w:p>
    <w:p w14:paraId="331D5F48" w14:textId="77777777" w:rsidR="004C25E6" w:rsidRPr="00BE0948" w:rsidRDefault="004C25E6" w:rsidP="004C25E6">
      <w:pPr>
        <w:jc w:val="both"/>
        <w:rPr>
          <w:rFonts w:ascii="Calibri" w:eastAsia="Calibri" w:hAnsi="Calibri" w:cs="Calibri"/>
          <w:sz w:val="22"/>
          <w:szCs w:val="22"/>
          <w:lang w:eastAsia="en-US"/>
        </w:rPr>
      </w:pPr>
      <w:r w:rsidRPr="00BE0948">
        <w:rPr>
          <w:rFonts w:ascii="Calibri" w:eastAsia="Calibri" w:hAnsi="Calibri" w:cs="Calibri"/>
          <w:sz w:val="22"/>
          <w:szCs w:val="22"/>
          <w:lang w:eastAsia="en-US"/>
        </w:rPr>
        <w:tab/>
      </w:r>
      <w:r w:rsidRPr="00BE0948">
        <w:rPr>
          <w:rFonts w:ascii="Calibri" w:eastAsia="Calibri" w:hAnsi="Calibri" w:cs="Calibri"/>
          <w:sz w:val="22"/>
          <w:szCs w:val="22"/>
          <w:lang w:eastAsia="en-US"/>
        </w:rPr>
        <w:tab/>
        <w:t>(A végrehajtásért felelős:</w:t>
      </w:r>
    </w:p>
    <w:p w14:paraId="08DD171D" w14:textId="77777777" w:rsidR="004C25E6" w:rsidRPr="00BE0948" w:rsidRDefault="004C25E6" w:rsidP="004C25E6">
      <w:pPr>
        <w:ind w:firstLine="1418"/>
        <w:jc w:val="both"/>
        <w:rPr>
          <w:rFonts w:ascii="Calibri" w:eastAsia="Calibri" w:hAnsi="Calibri" w:cs="Calibri"/>
          <w:sz w:val="22"/>
          <w:szCs w:val="22"/>
          <w:lang w:eastAsia="en-US"/>
        </w:rPr>
      </w:pPr>
      <w:r w:rsidRPr="00BE0948">
        <w:rPr>
          <w:rFonts w:ascii="Calibri" w:eastAsia="Calibri" w:hAnsi="Calibri" w:cs="Calibri"/>
          <w:sz w:val="22"/>
          <w:szCs w:val="22"/>
          <w:lang w:eastAsia="en-US"/>
        </w:rPr>
        <w:t>Nagyné Dr. Gats Andrea, a Jogi és Képviselői Osztály vezetője)</w:t>
      </w:r>
    </w:p>
    <w:p w14:paraId="24CC71BA" w14:textId="77777777" w:rsidR="004C25E6" w:rsidRPr="00BE0948" w:rsidRDefault="004C25E6" w:rsidP="004C25E6">
      <w:pPr>
        <w:ind w:firstLine="1418"/>
        <w:jc w:val="both"/>
        <w:rPr>
          <w:rFonts w:ascii="Calibri" w:eastAsia="Calibri" w:hAnsi="Calibri" w:cs="Calibri"/>
          <w:sz w:val="22"/>
          <w:szCs w:val="22"/>
          <w:lang w:eastAsia="en-US"/>
        </w:rPr>
      </w:pPr>
    </w:p>
    <w:p w14:paraId="5233BD44" w14:textId="77777777" w:rsidR="004C25E6" w:rsidRPr="00BE0948" w:rsidRDefault="004C25E6" w:rsidP="004C25E6">
      <w:pPr>
        <w:jc w:val="both"/>
        <w:rPr>
          <w:rFonts w:ascii="Calibri" w:hAnsi="Calibri" w:cs="Calibri"/>
          <w:sz w:val="22"/>
          <w:szCs w:val="22"/>
          <w:highlight w:val="yellow"/>
        </w:rPr>
      </w:pPr>
      <w:r w:rsidRPr="00BE0948">
        <w:rPr>
          <w:rFonts w:ascii="Calibri" w:eastAsia="Calibri" w:hAnsi="Calibri" w:cs="Calibri"/>
          <w:b/>
          <w:sz w:val="22"/>
          <w:szCs w:val="22"/>
          <w:u w:val="single"/>
          <w:lang w:eastAsia="en-US"/>
        </w:rPr>
        <w:t>Határidő:</w:t>
      </w:r>
      <w:r w:rsidRPr="00BE0948">
        <w:rPr>
          <w:rFonts w:ascii="Calibri" w:eastAsia="Calibri" w:hAnsi="Calibri" w:cs="Calibri"/>
          <w:sz w:val="22"/>
          <w:szCs w:val="22"/>
          <w:lang w:eastAsia="en-US"/>
        </w:rPr>
        <w:tab/>
        <w:t>azonnal</w:t>
      </w:r>
    </w:p>
    <w:p w14:paraId="25F0CB99" w14:textId="77777777" w:rsidR="004C25E6" w:rsidRDefault="004C25E6" w:rsidP="004C25E6">
      <w:pPr>
        <w:jc w:val="both"/>
        <w:rPr>
          <w:rFonts w:ascii="Calibri" w:hAnsi="Calibri" w:cs="Calibri"/>
          <w:sz w:val="22"/>
          <w:szCs w:val="22"/>
        </w:rPr>
      </w:pPr>
    </w:p>
    <w:p w14:paraId="00A1DDA1" w14:textId="77777777" w:rsidR="004C25E6" w:rsidRPr="00B97167" w:rsidRDefault="004C25E6" w:rsidP="004C25E6">
      <w:pPr>
        <w:jc w:val="center"/>
        <w:rPr>
          <w:rFonts w:asciiTheme="minorHAnsi" w:hAnsiTheme="minorHAnsi" w:cstheme="minorHAnsi"/>
          <w:b/>
          <w:bCs/>
          <w:sz w:val="22"/>
          <w:szCs w:val="22"/>
        </w:rPr>
      </w:pPr>
      <w:r w:rsidRPr="00B97167">
        <w:rPr>
          <w:rFonts w:asciiTheme="minorHAnsi" w:hAnsiTheme="minorHAnsi" w:cstheme="minorHAnsi"/>
          <w:b/>
          <w:bCs/>
          <w:sz w:val="22"/>
          <w:szCs w:val="22"/>
        </w:rPr>
        <w:t>II.</w:t>
      </w:r>
    </w:p>
    <w:p w14:paraId="5CC025A7" w14:textId="77777777" w:rsidR="004C25E6" w:rsidRDefault="004C25E6" w:rsidP="004C25E6">
      <w:pPr>
        <w:jc w:val="center"/>
      </w:pPr>
    </w:p>
    <w:p w14:paraId="306FE829" w14:textId="77777777" w:rsidR="004C25E6" w:rsidRPr="006948FB" w:rsidRDefault="004C25E6" w:rsidP="004C25E6">
      <w:pPr>
        <w:jc w:val="center"/>
        <w:rPr>
          <w:rFonts w:asciiTheme="minorHAnsi" w:eastAsia="Calibri" w:hAnsiTheme="minorHAnsi" w:cstheme="minorHAnsi"/>
          <w:b/>
          <w:bCs/>
          <w:sz w:val="22"/>
          <w:szCs w:val="22"/>
          <w:u w:val="single"/>
          <w:lang w:eastAsia="en-US"/>
        </w:rPr>
      </w:pPr>
      <w:r w:rsidRPr="006948FB">
        <w:rPr>
          <w:rFonts w:asciiTheme="minorHAnsi" w:eastAsia="Calibri" w:hAnsiTheme="minorHAnsi" w:cstheme="minorHAnsi"/>
          <w:b/>
          <w:bCs/>
          <w:sz w:val="22"/>
          <w:szCs w:val="22"/>
          <w:u w:val="single"/>
          <w:lang w:eastAsia="en-US"/>
        </w:rPr>
        <w:t>Határozati javaslat</w:t>
      </w:r>
    </w:p>
    <w:p w14:paraId="502A356D" w14:textId="77777777" w:rsidR="004C25E6" w:rsidRPr="006948FB" w:rsidRDefault="004C25E6" w:rsidP="004C25E6">
      <w:pPr>
        <w:jc w:val="center"/>
        <w:rPr>
          <w:rFonts w:asciiTheme="minorHAnsi" w:eastAsia="Calibri" w:hAnsiTheme="minorHAnsi" w:cstheme="minorHAnsi"/>
          <w:b/>
          <w:bCs/>
          <w:sz w:val="22"/>
          <w:szCs w:val="22"/>
          <w:u w:val="single"/>
          <w:lang w:eastAsia="en-US"/>
        </w:rPr>
      </w:pPr>
      <w:proofErr w:type="gramStart"/>
      <w:r w:rsidRPr="006948FB">
        <w:rPr>
          <w:rFonts w:asciiTheme="minorHAnsi" w:eastAsia="Calibri" w:hAnsiTheme="minorHAnsi" w:cstheme="minorHAnsi"/>
          <w:b/>
          <w:bCs/>
          <w:sz w:val="22"/>
          <w:szCs w:val="22"/>
          <w:u w:val="single"/>
          <w:lang w:eastAsia="en-US"/>
        </w:rPr>
        <w:t>…….</w:t>
      </w:r>
      <w:proofErr w:type="gramEnd"/>
      <w:r w:rsidRPr="006948FB">
        <w:rPr>
          <w:rFonts w:asciiTheme="minorHAnsi" w:eastAsia="Calibri" w:hAnsiTheme="minorHAnsi" w:cstheme="minorHAnsi"/>
          <w:b/>
          <w:bCs/>
          <w:sz w:val="22"/>
          <w:szCs w:val="22"/>
          <w:u w:val="single"/>
          <w:lang w:eastAsia="en-US"/>
        </w:rPr>
        <w:t>./2024. (</w:t>
      </w:r>
      <w:r>
        <w:rPr>
          <w:rFonts w:asciiTheme="minorHAnsi" w:eastAsia="Calibri" w:hAnsiTheme="minorHAnsi" w:cstheme="minorHAnsi"/>
          <w:b/>
          <w:bCs/>
          <w:sz w:val="22"/>
          <w:szCs w:val="22"/>
          <w:u w:val="single"/>
          <w:lang w:eastAsia="en-US"/>
        </w:rPr>
        <w:t>V</w:t>
      </w:r>
      <w:r w:rsidRPr="006948FB">
        <w:rPr>
          <w:rFonts w:asciiTheme="minorHAnsi" w:eastAsia="Calibri" w:hAnsiTheme="minorHAnsi" w:cstheme="minorHAnsi"/>
          <w:b/>
          <w:bCs/>
          <w:sz w:val="22"/>
          <w:szCs w:val="22"/>
          <w:u w:val="single"/>
          <w:lang w:eastAsia="en-US"/>
        </w:rPr>
        <w:t xml:space="preserve">. </w:t>
      </w:r>
      <w:r>
        <w:rPr>
          <w:rFonts w:asciiTheme="minorHAnsi" w:eastAsia="Calibri" w:hAnsiTheme="minorHAnsi" w:cstheme="minorHAnsi"/>
          <w:b/>
          <w:bCs/>
          <w:sz w:val="22"/>
          <w:szCs w:val="22"/>
          <w:u w:val="single"/>
          <w:lang w:eastAsia="en-US"/>
        </w:rPr>
        <w:t>30</w:t>
      </w:r>
      <w:r w:rsidRPr="006948FB">
        <w:rPr>
          <w:rFonts w:asciiTheme="minorHAnsi" w:eastAsia="Calibri" w:hAnsiTheme="minorHAnsi" w:cstheme="minorHAnsi"/>
          <w:b/>
          <w:bCs/>
          <w:sz w:val="22"/>
          <w:szCs w:val="22"/>
          <w:u w:val="single"/>
          <w:lang w:eastAsia="en-US"/>
        </w:rPr>
        <w:t>.) Kgy. sz. határozat</w:t>
      </w:r>
    </w:p>
    <w:p w14:paraId="7E5069D7" w14:textId="77777777" w:rsidR="004C25E6" w:rsidRPr="006948FB" w:rsidRDefault="004C25E6" w:rsidP="004C25E6">
      <w:pPr>
        <w:jc w:val="both"/>
        <w:rPr>
          <w:rFonts w:asciiTheme="minorHAnsi" w:eastAsia="Calibri" w:hAnsiTheme="minorHAnsi" w:cstheme="minorHAnsi"/>
          <w:sz w:val="22"/>
          <w:szCs w:val="22"/>
          <w:lang w:eastAsia="en-US"/>
        </w:rPr>
      </w:pPr>
    </w:p>
    <w:p w14:paraId="115B1E96" w14:textId="77777777" w:rsidR="004C25E6" w:rsidRPr="006948FB" w:rsidRDefault="004C25E6" w:rsidP="004C25E6">
      <w:pPr>
        <w:jc w:val="both"/>
        <w:rPr>
          <w:rFonts w:asciiTheme="minorHAnsi" w:hAnsiTheme="minorHAnsi" w:cstheme="minorHAnsi"/>
          <w:sz w:val="22"/>
          <w:szCs w:val="22"/>
        </w:rPr>
      </w:pPr>
    </w:p>
    <w:p w14:paraId="6FB11BC2" w14:textId="77777777" w:rsidR="004C25E6" w:rsidRPr="006948FB" w:rsidRDefault="004C25E6" w:rsidP="004C25E6">
      <w:pPr>
        <w:jc w:val="both"/>
        <w:rPr>
          <w:rFonts w:asciiTheme="minorHAnsi" w:hAnsiTheme="minorHAnsi" w:cstheme="minorHAnsi"/>
          <w:sz w:val="22"/>
          <w:szCs w:val="22"/>
        </w:rPr>
      </w:pPr>
      <w:r w:rsidRPr="006948FB">
        <w:rPr>
          <w:rFonts w:asciiTheme="minorHAnsi" w:hAnsiTheme="minorHAnsi" w:cstheme="minorHAnsi"/>
          <w:iCs/>
          <w:sz w:val="22"/>
          <w:szCs w:val="22"/>
        </w:rPr>
        <w:t>Szombathel</w:t>
      </w:r>
      <w:r>
        <w:rPr>
          <w:rFonts w:asciiTheme="minorHAnsi" w:hAnsiTheme="minorHAnsi" w:cstheme="minorHAnsi"/>
          <w:iCs/>
          <w:sz w:val="22"/>
          <w:szCs w:val="22"/>
        </w:rPr>
        <w:t xml:space="preserve">y Megyei Jogú Város Közgyűlése jóváhagyja, hogy </w:t>
      </w:r>
      <w:r>
        <w:rPr>
          <w:rFonts w:asciiTheme="minorHAnsi" w:hAnsiTheme="minorHAnsi" w:cstheme="minorHAnsi"/>
          <w:sz w:val="22"/>
          <w:szCs w:val="22"/>
        </w:rPr>
        <w:t xml:space="preserve">a </w:t>
      </w:r>
      <w:r w:rsidRPr="00814FC7">
        <w:rPr>
          <w:rFonts w:asciiTheme="minorHAnsi" w:hAnsiTheme="minorHAnsi" w:cstheme="minorHAnsi"/>
          <w:sz w:val="22"/>
          <w:szCs w:val="22"/>
        </w:rPr>
        <w:t>Savaria Turizmus Nonprofit Kft.</w:t>
      </w:r>
      <w:r>
        <w:rPr>
          <w:rFonts w:asciiTheme="minorHAnsi" w:hAnsiTheme="minorHAnsi" w:cstheme="minorHAnsi"/>
          <w:sz w:val="22"/>
          <w:szCs w:val="22"/>
        </w:rPr>
        <w:t xml:space="preserve"> </w:t>
      </w:r>
      <w:r w:rsidRPr="00814FC7">
        <w:rPr>
          <w:rFonts w:asciiTheme="minorHAnsi" w:hAnsiTheme="minorHAnsi" w:cstheme="minorHAnsi"/>
          <w:sz w:val="22"/>
          <w:szCs w:val="22"/>
        </w:rPr>
        <w:t>a Magyar Turisztikai Ügynökség Zrt., mint a Nemzetgazdasági Minisztérium Kezelő szerve és a Kisfaludy2030 Turisztikai Fejlesztő Nonprofit Zrt. által közösen meghirdetett, Tourinform irodák korszerűsítésének elősegítése című, TFC-3.1.1.-B-2024 kódszámú felhívására</w:t>
      </w:r>
      <w:r>
        <w:rPr>
          <w:rFonts w:asciiTheme="minorHAnsi" w:hAnsiTheme="minorHAnsi" w:cstheme="minorHAnsi"/>
          <w:sz w:val="22"/>
          <w:szCs w:val="22"/>
        </w:rPr>
        <w:t xml:space="preserve"> pályázatot nyújtson be</w:t>
      </w:r>
      <w:r>
        <w:rPr>
          <w:rFonts w:asciiTheme="minorHAnsi" w:hAnsiTheme="minorHAnsi" w:cstheme="minorHAnsi"/>
          <w:iCs/>
          <w:sz w:val="22"/>
          <w:szCs w:val="22"/>
        </w:rPr>
        <w:t>.</w:t>
      </w:r>
    </w:p>
    <w:p w14:paraId="7882D550" w14:textId="77777777" w:rsidR="004C25E6" w:rsidRPr="006948FB" w:rsidRDefault="004C25E6" w:rsidP="004C25E6">
      <w:pPr>
        <w:jc w:val="both"/>
        <w:rPr>
          <w:rFonts w:asciiTheme="minorHAnsi" w:hAnsiTheme="minorHAnsi" w:cstheme="minorHAnsi"/>
          <w:sz w:val="22"/>
          <w:szCs w:val="22"/>
        </w:rPr>
      </w:pPr>
      <w:r w:rsidRPr="006948FB">
        <w:rPr>
          <w:rFonts w:asciiTheme="minorHAnsi" w:hAnsiTheme="minorHAnsi" w:cstheme="minorHAnsi"/>
          <w:iCs/>
          <w:sz w:val="22"/>
          <w:szCs w:val="22"/>
        </w:rPr>
        <w:t> </w:t>
      </w:r>
    </w:p>
    <w:p w14:paraId="4E3E575F" w14:textId="77777777" w:rsidR="004C25E6" w:rsidRPr="006948FB" w:rsidRDefault="004C25E6" w:rsidP="004C25E6">
      <w:pPr>
        <w:jc w:val="both"/>
        <w:rPr>
          <w:rFonts w:asciiTheme="minorHAnsi" w:hAnsiTheme="minorHAnsi" w:cstheme="minorHAnsi"/>
          <w:sz w:val="22"/>
          <w:szCs w:val="22"/>
        </w:rPr>
      </w:pPr>
    </w:p>
    <w:p w14:paraId="48AAB459" w14:textId="77777777" w:rsidR="004C25E6" w:rsidRPr="006948FB" w:rsidRDefault="004C25E6" w:rsidP="004C25E6">
      <w:pPr>
        <w:jc w:val="both"/>
        <w:rPr>
          <w:rFonts w:asciiTheme="minorHAnsi" w:hAnsiTheme="minorHAnsi" w:cstheme="minorHAnsi"/>
          <w:sz w:val="22"/>
          <w:szCs w:val="22"/>
        </w:rPr>
      </w:pPr>
      <w:r w:rsidRPr="006948FB">
        <w:rPr>
          <w:rFonts w:asciiTheme="minorHAnsi" w:hAnsiTheme="minorHAnsi" w:cstheme="minorHAnsi"/>
          <w:b/>
          <w:bCs/>
          <w:sz w:val="22"/>
          <w:szCs w:val="22"/>
          <w:u w:val="single"/>
        </w:rPr>
        <w:t>Felelős:</w:t>
      </w:r>
      <w:r w:rsidRPr="006948FB">
        <w:rPr>
          <w:rFonts w:asciiTheme="minorHAnsi" w:hAnsiTheme="minorHAnsi" w:cstheme="minorHAnsi"/>
          <w:sz w:val="22"/>
          <w:szCs w:val="22"/>
        </w:rPr>
        <w:t xml:space="preserve"> </w:t>
      </w:r>
      <w:r w:rsidRPr="006948FB">
        <w:rPr>
          <w:rFonts w:asciiTheme="minorHAnsi" w:hAnsiTheme="minorHAnsi" w:cstheme="minorHAnsi"/>
          <w:sz w:val="22"/>
          <w:szCs w:val="22"/>
        </w:rPr>
        <w:tab/>
        <w:t>Dr. Nemény András polgármester</w:t>
      </w:r>
    </w:p>
    <w:p w14:paraId="57D59631" w14:textId="77777777" w:rsidR="004C25E6" w:rsidRPr="006948FB" w:rsidRDefault="004C25E6" w:rsidP="004C25E6">
      <w:pPr>
        <w:jc w:val="both"/>
        <w:rPr>
          <w:rFonts w:asciiTheme="minorHAnsi" w:hAnsiTheme="minorHAnsi" w:cstheme="minorHAnsi"/>
          <w:sz w:val="22"/>
          <w:szCs w:val="22"/>
        </w:rPr>
      </w:pPr>
      <w:r w:rsidRPr="006948FB">
        <w:rPr>
          <w:rFonts w:asciiTheme="minorHAnsi" w:hAnsiTheme="minorHAnsi" w:cstheme="minorHAnsi"/>
          <w:sz w:val="22"/>
          <w:szCs w:val="22"/>
        </w:rPr>
        <w:tab/>
      </w:r>
      <w:r w:rsidRPr="006948FB">
        <w:rPr>
          <w:rFonts w:asciiTheme="minorHAnsi" w:hAnsiTheme="minorHAnsi" w:cstheme="minorHAnsi"/>
          <w:sz w:val="22"/>
          <w:szCs w:val="22"/>
        </w:rPr>
        <w:tab/>
      </w:r>
      <w:r>
        <w:rPr>
          <w:rFonts w:asciiTheme="minorHAnsi" w:hAnsiTheme="minorHAnsi" w:cstheme="minorHAnsi"/>
          <w:sz w:val="22"/>
          <w:szCs w:val="22"/>
        </w:rPr>
        <w:t>Horváth Soma</w:t>
      </w:r>
      <w:r w:rsidRPr="006948FB">
        <w:rPr>
          <w:rFonts w:asciiTheme="minorHAnsi" w:hAnsiTheme="minorHAnsi" w:cstheme="minorHAnsi"/>
          <w:sz w:val="22"/>
          <w:szCs w:val="22"/>
        </w:rPr>
        <w:t xml:space="preserve"> alpolgármester</w:t>
      </w:r>
    </w:p>
    <w:p w14:paraId="052B8A79" w14:textId="112C415B" w:rsidR="004C25E6" w:rsidRPr="006948FB" w:rsidRDefault="004C25E6" w:rsidP="004C25E6">
      <w:pPr>
        <w:ind w:firstLine="708"/>
        <w:jc w:val="both"/>
        <w:rPr>
          <w:rFonts w:asciiTheme="minorHAnsi" w:hAnsiTheme="minorHAnsi" w:cstheme="minorHAnsi"/>
          <w:sz w:val="22"/>
          <w:szCs w:val="22"/>
        </w:rPr>
      </w:pPr>
      <w:r>
        <w:rPr>
          <w:rFonts w:asciiTheme="minorHAnsi" w:hAnsiTheme="minorHAnsi" w:cstheme="minorHAnsi"/>
          <w:sz w:val="22"/>
          <w:szCs w:val="22"/>
        </w:rPr>
        <w:tab/>
      </w:r>
      <w:r w:rsidRPr="006948FB">
        <w:rPr>
          <w:rFonts w:asciiTheme="minorHAnsi" w:hAnsiTheme="minorHAnsi" w:cstheme="minorHAnsi"/>
          <w:sz w:val="22"/>
          <w:szCs w:val="22"/>
        </w:rPr>
        <w:tab/>
        <w:t>Dr. Károlyi Ákos jegyző</w:t>
      </w:r>
    </w:p>
    <w:p w14:paraId="726BF5EE" w14:textId="77777777" w:rsidR="004C25E6" w:rsidRPr="006948FB" w:rsidRDefault="004C25E6" w:rsidP="004C25E6">
      <w:pPr>
        <w:ind w:firstLine="708"/>
        <w:jc w:val="both"/>
        <w:rPr>
          <w:rFonts w:asciiTheme="minorHAnsi" w:hAnsiTheme="minorHAnsi" w:cstheme="minorHAnsi"/>
          <w:sz w:val="22"/>
          <w:szCs w:val="22"/>
          <w:u w:val="single"/>
        </w:rPr>
      </w:pPr>
      <w:r>
        <w:rPr>
          <w:rFonts w:asciiTheme="minorHAnsi" w:hAnsiTheme="minorHAnsi" w:cstheme="minorHAnsi"/>
          <w:sz w:val="22"/>
          <w:szCs w:val="22"/>
        </w:rPr>
        <w:tab/>
      </w:r>
      <w:r w:rsidRPr="006948FB">
        <w:rPr>
          <w:rFonts w:asciiTheme="minorHAnsi" w:hAnsiTheme="minorHAnsi" w:cstheme="minorHAnsi"/>
          <w:sz w:val="22"/>
          <w:szCs w:val="22"/>
        </w:rPr>
        <w:tab/>
        <w:t>(</w:t>
      </w:r>
      <w:r w:rsidRPr="006948FB">
        <w:rPr>
          <w:rFonts w:asciiTheme="minorHAnsi" w:hAnsiTheme="minorHAnsi" w:cstheme="minorHAnsi"/>
          <w:sz w:val="22"/>
          <w:szCs w:val="22"/>
          <w:u w:val="single"/>
        </w:rPr>
        <w:t xml:space="preserve">A végrehajtásért felelős: </w:t>
      </w:r>
      <w:r w:rsidRPr="006948FB">
        <w:rPr>
          <w:rFonts w:asciiTheme="minorHAnsi" w:hAnsiTheme="minorHAnsi" w:cstheme="minorHAnsi"/>
          <w:sz w:val="22"/>
          <w:szCs w:val="22"/>
        </w:rPr>
        <w:t xml:space="preserve"> </w:t>
      </w:r>
    </w:p>
    <w:p w14:paraId="32C6B195" w14:textId="77777777" w:rsidR="004C25E6" w:rsidRDefault="004C25E6" w:rsidP="004C25E6">
      <w:pPr>
        <w:ind w:left="709" w:firstLine="709"/>
        <w:jc w:val="both"/>
        <w:rPr>
          <w:rFonts w:asciiTheme="minorHAnsi" w:hAnsiTheme="minorHAnsi" w:cstheme="minorHAnsi"/>
          <w:sz w:val="22"/>
          <w:szCs w:val="22"/>
        </w:rPr>
      </w:pPr>
      <w:r w:rsidRPr="006948FB">
        <w:rPr>
          <w:rFonts w:asciiTheme="minorHAnsi" w:hAnsiTheme="minorHAnsi" w:cstheme="minorHAnsi"/>
          <w:sz w:val="22"/>
          <w:szCs w:val="22"/>
        </w:rPr>
        <w:t>Nagyné dr. Gats Andrea, a Jogi és Képviselői Osztály vezetője</w:t>
      </w:r>
    </w:p>
    <w:p w14:paraId="0B97805E" w14:textId="77777777" w:rsidR="004C25E6" w:rsidRPr="006948FB" w:rsidRDefault="004C25E6" w:rsidP="004C25E6">
      <w:pPr>
        <w:ind w:left="709" w:firstLine="709"/>
        <w:jc w:val="both"/>
        <w:rPr>
          <w:rFonts w:asciiTheme="minorHAnsi" w:hAnsiTheme="minorHAnsi" w:cstheme="minorHAnsi"/>
          <w:sz w:val="22"/>
          <w:szCs w:val="22"/>
        </w:rPr>
      </w:pPr>
      <w:r>
        <w:rPr>
          <w:rFonts w:asciiTheme="minorHAnsi" w:hAnsiTheme="minorHAnsi" w:cstheme="minorHAnsi"/>
          <w:sz w:val="22"/>
          <w:szCs w:val="22"/>
        </w:rPr>
        <w:t>Grünwald Stefánia, a Savaria Turizmus Nonprofit Kft. ügyvezetője)</w:t>
      </w:r>
    </w:p>
    <w:p w14:paraId="4E244474" w14:textId="77777777" w:rsidR="004C25E6" w:rsidRPr="006948FB" w:rsidRDefault="004C25E6" w:rsidP="004C25E6">
      <w:pPr>
        <w:ind w:left="708"/>
        <w:jc w:val="both"/>
        <w:rPr>
          <w:rFonts w:asciiTheme="minorHAnsi" w:hAnsiTheme="minorHAnsi" w:cstheme="minorHAnsi"/>
          <w:sz w:val="22"/>
          <w:szCs w:val="22"/>
        </w:rPr>
      </w:pPr>
    </w:p>
    <w:p w14:paraId="6062F9B8" w14:textId="77777777" w:rsidR="004C25E6" w:rsidRPr="006948FB" w:rsidRDefault="004C25E6" w:rsidP="004C25E6">
      <w:pPr>
        <w:jc w:val="both"/>
        <w:rPr>
          <w:rFonts w:asciiTheme="minorHAnsi" w:hAnsiTheme="minorHAnsi" w:cstheme="minorHAnsi"/>
          <w:sz w:val="22"/>
          <w:szCs w:val="22"/>
        </w:rPr>
      </w:pPr>
      <w:r w:rsidRPr="006948FB">
        <w:rPr>
          <w:rFonts w:asciiTheme="minorHAnsi" w:hAnsiTheme="minorHAnsi" w:cstheme="minorHAnsi"/>
          <w:b/>
          <w:bCs/>
          <w:sz w:val="22"/>
          <w:szCs w:val="22"/>
          <w:u w:val="single"/>
        </w:rPr>
        <w:t>Határidő:</w:t>
      </w:r>
      <w:r w:rsidRPr="006948FB">
        <w:rPr>
          <w:rFonts w:asciiTheme="minorHAnsi" w:hAnsiTheme="minorHAnsi" w:cstheme="minorHAnsi"/>
          <w:sz w:val="22"/>
          <w:szCs w:val="22"/>
        </w:rPr>
        <w:tab/>
      </w:r>
      <w:r>
        <w:rPr>
          <w:rFonts w:asciiTheme="minorHAnsi" w:hAnsiTheme="minorHAnsi" w:cstheme="minorHAnsi"/>
          <w:iCs/>
          <w:sz w:val="22"/>
          <w:szCs w:val="22"/>
        </w:rPr>
        <w:t>azonnal</w:t>
      </w:r>
    </w:p>
    <w:p w14:paraId="5012F10B" w14:textId="77777777" w:rsidR="004C25E6" w:rsidRPr="00BE0948" w:rsidRDefault="004C25E6" w:rsidP="004C25E6">
      <w:pPr>
        <w:jc w:val="both"/>
        <w:rPr>
          <w:rFonts w:ascii="Calibri" w:hAnsi="Calibri" w:cs="Calibri"/>
          <w:b/>
          <w:sz w:val="22"/>
          <w:szCs w:val="22"/>
          <w:u w:val="single"/>
        </w:rPr>
      </w:pPr>
    </w:p>
    <w:p w14:paraId="01B60DBD" w14:textId="77777777" w:rsidR="004C25E6" w:rsidRPr="00BE0948" w:rsidRDefault="004C25E6" w:rsidP="004C25E6">
      <w:pPr>
        <w:jc w:val="both"/>
        <w:rPr>
          <w:rFonts w:ascii="Calibri" w:hAnsi="Calibri" w:cs="Calibri"/>
          <w:b/>
          <w:sz w:val="22"/>
          <w:szCs w:val="22"/>
          <w:u w:val="single"/>
        </w:rPr>
      </w:pPr>
    </w:p>
    <w:p w14:paraId="0F61F4B1" w14:textId="3FE66CFC" w:rsidR="004C25E6" w:rsidRPr="004C25E6" w:rsidRDefault="004C25E6" w:rsidP="004C25E6">
      <w:pPr>
        <w:jc w:val="center"/>
        <w:rPr>
          <w:rFonts w:asciiTheme="minorHAnsi" w:hAnsiTheme="minorHAnsi" w:cstheme="minorHAnsi"/>
          <w:b/>
          <w:bCs/>
          <w:sz w:val="22"/>
          <w:szCs w:val="22"/>
        </w:rPr>
      </w:pPr>
      <w:r w:rsidRPr="004C25E6">
        <w:rPr>
          <w:rFonts w:asciiTheme="minorHAnsi" w:hAnsiTheme="minorHAnsi" w:cstheme="minorHAnsi"/>
          <w:b/>
          <w:bCs/>
          <w:sz w:val="22"/>
          <w:szCs w:val="22"/>
        </w:rPr>
        <w:t>III.</w:t>
      </w:r>
    </w:p>
    <w:p w14:paraId="5E147565" w14:textId="77777777" w:rsidR="004C25E6" w:rsidRDefault="004C25E6" w:rsidP="004C25E6">
      <w:pPr>
        <w:jc w:val="center"/>
      </w:pPr>
    </w:p>
    <w:p w14:paraId="5EFC5DE3" w14:textId="77777777" w:rsidR="004C25E6" w:rsidRDefault="004C25E6" w:rsidP="004C25E6">
      <w:pPr>
        <w:jc w:val="center"/>
      </w:pPr>
    </w:p>
    <w:p w14:paraId="61D8BB90" w14:textId="77777777" w:rsidR="004C25E6" w:rsidRPr="000B43AD" w:rsidRDefault="004C25E6" w:rsidP="004C25E6">
      <w:pPr>
        <w:jc w:val="center"/>
        <w:rPr>
          <w:rFonts w:asciiTheme="minorHAnsi" w:hAnsiTheme="minorHAnsi" w:cstheme="minorHAnsi"/>
          <w:b/>
          <w:bCs/>
          <w:sz w:val="22"/>
          <w:szCs w:val="22"/>
          <w:u w:val="single"/>
        </w:rPr>
      </w:pPr>
      <w:r w:rsidRPr="000B43AD">
        <w:rPr>
          <w:rFonts w:asciiTheme="minorHAnsi" w:hAnsiTheme="minorHAnsi" w:cstheme="minorHAnsi"/>
          <w:b/>
          <w:bCs/>
          <w:sz w:val="22"/>
          <w:szCs w:val="22"/>
          <w:u w:val="single"/>
        </w:rPr>
        <w:t>HATÁROZATI JAVASLAT</w:t>
      </w:r>
    </w:p>
    <w:p w14:paraId="52A06338" w14:textId="77777777" w:rsidR="004C25E6" w:rsidRPr="000B43AD" w:rsidRDefault="004C25E6" w:rsidP="004C25E6">
      <w:pPr>
        <w:jc w:val="center"/>
        <w:rPr>
          <w:rFonts w:asciiTheme="minorHAnsi" w:hAnsiTheme="minorHAnsi" w:cstheme="minorHAnsi"/>
          <w:i/>
          <w:sz w:val="22"/>
          <w:szCs w:val="22"/>
        </w:rPr>
      </w:pPr>
      <w:r w:rsidRPr="000B43AD">
        <w:rPr>
          <w:rFonts w:asciiTheme="minorHAnsi" w:hAnsiTheme="minorHAnsi" w:cstheme="minorHAnsi"/>
          <w:b/>
          <w:bCs/>
          <w:sz w:val="22"/>
          <w:szCs w:val="22"/>
          <w:u w:val="single"/>
        </w:rPr>
        <w:t>…/2024. (V.</w:t>
      </w:r>
      <w:r>
        <w:rPr>
          <w:rFonts w:asciiTheme="minorHAnsi" w:hAnsiTheme="minorHAnsi" w:cstheme="minorHAnsi"/>
          <w:b/>
          <w:bCs/>
          <w:sz w:val="22"/>
          <w:szCs w:val="22"/>
          <w:u w:val="single"/>
        </w:rPr>
        <w:t>30</w:t>
      </w:r>
      <w:r w:rsidRPr="000B43AD">
        <w:rPr>
          <w:rFonts w:asciiTheme="minorHAnsi" w:hAnsiTheme="minorHAnsi" w:cstheme="minorHAnsi"/>
          <w:b/>
          <w:bCs/>
          <w:sz w:val="22"/>
          <w:szCs w:val="22"/>
          <w:u w:val="single"/>
        </w:rPr>
        <w:t>.) Kgy. sz. határozat</w:t>
      </w:r>
    </w:p>
    <w:p w14:paraId="6E0B485D" w14:textId="77777777" w:rsidR="004C25E6" w:rsidRDefault="004C25E6" w:rsidP="004C25E6">
      <w:pPr>
        <w:jc w:val="both"/>
        <w:rPr>
          <w:rFonts w:asciiTheme="minorHAnsi" w:hAnsiTheme="minorHAnsi" w:cstheme="minorHAnsi"/>
          <w:sz w:val="22"/>
          <w:szCs w:val="22"/>
        </w:rPr>
      </w:pPr>
    </w:p>
    <w:p w14:paraId="41E3FCA4" w14:textId="77777777" w:rsidR="004C25E6" w:rsidRDefault="004C25E6" w:rsidP="004C25E6">
      <w:pPr>
        <w:tabs>
          <w:tab w:val="left" w:pos="2955"/>
        </w:tabs>
        <w:jc w:val="both"/>
        <w:rPr>
          <w:rFonts w:ascii="Calibri" w:hAnsi="Calibri" w:cs="Calibri"/>
          <w:b/>
          <w:bCs/>
          <w:sz w:val="22"/>
          <w:szCs w:val="22"/>
          <w:u w:val="single"/>
        </w:rPr>
      </w:pPr>
    </w:p>
    <w:p w14:paraId="625FE5EF" w14:textId="77777777" w:rsidR="004C25E6" w:rsidRPr="000B43AD" w:rsidRDefault="004C25E6" w:rsidP="004C25E6">
      <w:pPr>
        <w:jc w:val="both"/>
        <w:rPr>
          <w:rFonts w:ascii="Calibri" w:hAnsi="Calibri" w:cs="Calibri"/>
          <w:sz w:val="22"/>
          <w:szCs w:val="22"/>
        </w:rPr>
      </w:pPr>
      <w:r w:rsidRPr="000B43AD">
        <w:rPr>
          <w:rFonts w:ascii="Calibri" w:hAnsi="Calibri" w:cs="Calibri"/>
          <w:sz w:val="22"/>
          <w:szCs w:val="22"/>
        </w:rPr>
        <w:t>Szombathely Megyei Jogú Város Közgyűlése</w:t>
      </w:r>
      <w:r>
        <w:rPr>
          <w:rFonts w:ascii="Calibri" w:hAnsi="Calibri" w:cs="Calibri"/>
          <w:sz w:val="22"/>
          <w:szCs w:val="22"/>
        </w:rPr>
        <w:t xml:space="preserve"> </w:t>
      </w:r>
      <w:r w:rsidRPr="000B43AD">
        <w:rPr>
          <w:rFonts w:ascii="Calibri" w:hAnsi="Calibri" w:cs="Calibri"/>
          <w:sz w:val="22"/>
          <w:szCs w:val="22"/>
        </w:rPr>
        <w:t>az önkormányzati forrásátadásról szóló 47/2013. (XII.4.) önkormányzati rendelet</w:t>
      </w:r>
      <w:r>
        <w:rPr>
          <w:rFonts w:ascii="Calibri" w:hAnsi="Calibri" w:cs="Calibri"/>
          <w:sz w:val="22"/>
          <w:szCs w:val="22"/>
        </w:rPr>
        <w:t>e</w:t>
      </w:r>
      <w:r w:rsidRPr="000B43AD">
        <w:rPr>
          <w:rFonts w:ascii="Calibri" w:hAnsi="Calibri" w:cs="Calibri"/>
          <w:sz w:val="22"/>
          <w:szCs w:val="22"/>
        </w:rPr>
        <w:t xml:space="preserve"> 1.§ (5) bekezdése értelmében</w:t>
      </w:r>
      <w:r>
        <w:rPr>
          <w:rFonts w:ascii="Calibri" w:hAnsi="Calibri" w:cs="Calibri"/>
          <w:sz w:val="22"/>
          <w:szCs w:val="22"/>
        </w:rPr>
        <w:t xml:space="preserve"> hozzájárul ahhoz, </w:t>
      </w:r>
      <w:r w:rsidRPr="000B43AD">
        <w:rPr>
          <w:rFonts w:ascii="Calibri" w:hAnsi="Calibri" w:cs="Calibri"/>
          <w:sz w:val="22"/>
          <w:szCs w:val="22"/>
        </w:rPr>
        <w:t xml:space="preserve">hogy </w:t>
      </w:r>
      <w:r>
        <w:rPr>
          <w:rFonts w:ascii="Calibri" w:hAnsi="Calibri" w:cs="Calibri"/>
          <w:sz w:val="22"/>
          <w:szCs w:val="22"/>
        </w:rPr>
        <w:t xml:space="preserve">101/2024. (IV.25.) Kgy. számú határozatában foglalt pénzeszköz </w:t>
      </w:r>
      <w:r w:rsidRPr="000B43AD">
        <w:rPr>
          <w:rFonts w:ascii="Calibri" w:hAnsi="Calibri" w:cs="Calibri"/>
          <w:sz w:val="22"/>
          <w:szCs w:val="22"/>
        </w:rPr>
        <w:t>3.573.000,- Ft</w:t>
      </w:r>
      <w:r>
        <w:rPr>
          <w:rFonts w:ascii="Calibri" w:hAnsi="Calibri" w:cs="Calibri"/>
          <w:sz w:val="22"/>
          <w:szCs w:val="22"/>
        </w:rPr>
        <w:t xml:space="preserve">-ról </w:t>
      </w:r>
      <w:proofErr w:type="gramStart"/>
      <w:r>
        <w:rPr>
          <w:rFonts w:ascii="Calibri" w:hAnsi="Calibri" w:cs="Calibri"/>
          <w:sz w:val="22"/>
          <w:szCs w:val="22"/>
        </w:rPr>
        <w:t>3.586.000,-</w:t>
      </w:r>
      <w:proofErr w:type="gramEnd"/>
      <w:r>
        <w:rPr>
          <w:rFonts w:ascii="Calibri" w:hAnsi="Calibri" w:cs="Calibri"/>
          <w:sz w:val="22"/>
          <w:szCs w:val="22"/>
        </w:rPr>
        <w:t xml:space="preserve"> forintra változzon</w:t>
      </w:r>
      <w:r w:rsidRPr="000B43AD">
        <w:rPr>
          <w:rFonts w:ascii="Calibri" w:hAnsi="Calibri" w:cs="Calibri"/>
          <w:sz w:val="22"/>
          <w:szCs w:val="22"/>
        </w:rPr>
        <w:t>.</w:t>
      </w:r>
    </w:p>
    <w:p w14:paraId="1404F12C" w14:textId="77777777" w:rsidR="004C25E6" w:rsidRDefault="004C25E6" w:rsidP="004C25E6">
      <w:pPr>
        <w:tabs>
          <w:tab w:val="left" w:pos="1134"/>
        </w:tabs>
        <w:ind w:left="1260" w:hanging="1260"/>
        <w:rPr>
          <w:rFonts w:ascii="Calibri" w:hAnsi="Calibri" w:cs="Calibri"/>
          <w:b/>
          <w:bCs/>
          <w:u w:val="single"/>
        </w:rPr>
      </w:pPr>
    </w:p>
    <w:p w14:paraId="1CA4D551" w14:textId="77777777" w:rsidR="004C25E6" w:rsidRPr="000B43AD" w:rsidRDefault="004C25E6" w:rsidP="004C25E6">
      <w:pPr>
        <w:tabs>
          <w:tab w:val="left" w:pos="1134"/>
        </w:tabs>
        <w:ind w:left="1260" w:hanging="1260"/>
        <w:rPr>
          <w:rFonts w:asciiTheme="minorHAnsi" w:hAnsiTheme="minorHAnsi" w:cstheme="minorHAnsi"/>
          <w:bCs/>
          <w:sz w:val="22"/>
          <w:szCs w:val="22"/>
        </w:rPr>
      </w:pPr>
      <w:r w:rsidRPr="000B43AD">
        <w:rPr>
          <w:rFonts w:asciiTheme="minorHAnsi" w:hAnsiTheme="minorHAnsi" w:cstheme="minorHAnsi"/>
          <w:b/>
          <w:bCs/>
          <w:sz w:val="22"/>
          <w:szCs w:val="22"/>
          <w:u w:val="single"/>
        </w:rPr>
        <w:t>Felelős:</w:t>
      </w:r>
      <w:r w:rsidRPr="000B43AD">
        <w:rPr>
          <w:rFonts w:asciiTheme="minorHAnsi" w:hAnsiTheme="minorHAnsi" w:cstheme="minorHAnsi"/>
          <w:bCs/>
          <w:sz w:val="22"/>
          <w:szCs w:val="22"/>
        </w:rPr>
        <w:tab/>
        <w:t>Dr. Nemény András polgármester</w:t>
      </w:r>
    </w:p>
    <w:p w14:paraId="7A983DF8" w14:textId="77777777" w:rsidR="004C25E6" w:rsidRPr="000B43AD" w:rsidRDefault="004C25E6" w:rsidP="004C25E6">
      <w:pPr>
        <w:tabs>
          <w:tab w:val="left" w:pos="1134"/>
        </w:tabs>
        <w:rPr>
          <w:rFonts w:asciiTheme="minorHAnsi" w:hAnsiTheme="minorHAnsi" w:cstheme="minorHAnsi"/>
          <w:bCs/>
          <w:sz w:val="22"/>
          <w:szCs w:val="22"/>
        </w:rPr>
      </w:pPr>
      <w:r w:rsidRPr="000B43AD">
        <w:rPr>
          <w:rFonts w:asciiTheme="minorHAnsi" w:hAnsiTheme="minorHAnsi" w:cstheme="minorHAnsi"/>
          <w:bCs/>
          <w:sz w:val="22"/>
          <w:szCs w:val="22"/>
        </w:rPr>
        <w:tab/>
        <w:t>Horváth Soma alpolgármester</w:t>
      </w:r>
    </w:p>
    <w:p w14:paraId="3D8E401D" w14:textId="77777777" w:rsidR="004C25E6" w:rsidRPr="000B43AD" w:rsidRDefault="004C25E6" w:rsidP="004C25E6">
      <w:pPr>
        <w:tabs>
          <w:tab w:val="left" w:pos="1134"/>
        </w:tabs>
        <w:rPr>
          <w:rFonts w:asciiTheme="minorHAnsi" w:hAnsiTheme="minorHAnsi" w:cstheme="minorHAnsi"/>
          <w:sz w:val="22"/>
          <w:szCs w:val="22"/>
        </w:rPr>
      </w:pPr>
      <w:r w:rsidRPr="000B43AD">
        <w:rPr>
          <w:rFonts w:asciiTheme="minorHAnsi" w:hAnsiTheme="minorHAnsi" w:cstheme="minorHAnsi"/>
          <w:bCs/>
          <w:sz w:val="22"/>
          <w:szCs w:val="22"/>
        </w:rPr>
        <w:tab/>
      </w:r>
      <w:r w:rsidRPr="000B43AD">
        <w:rPr>
          <w:rFonts w:asciiTheme="minorHAnsi" w:hAnsiTheme="minorHAnsi" w:cstheme="minorHAnsi"/>
          <w:sz w:val="22"/>
          <w:szCs w:val="22"/>
        </w:rPr>
        <w:t>Dr. Károlyi Ákos jegyző</w:t>
      </w:r>
    </w:p>
    <w:p w14:paraId="153E7D77" w14:textId="77777777" w:rsidR="004C25E6" w:rsidRPr="000B43AD" w:rsidRDefault="004C25E6" w:rsidP="004C25E6">
      <w:pPr>
        <w:tabs>
          <w:tab w:val="left" w:pos="1134"/>
        </w:tabs>
        <w:jc w:val="both"/>
        <w:rPr>
          <w:rFonts w:asciiTheme="minorHAnsi" w:hAnsiTheme="minorHAnsi" w:cstheme="minorHAnsi"/>
          <w:sz w:val="22"/>
          <w:szCs w:val="22"/>
        </w:rPr>
      </w:pPr>
      <w:r w:rsidRPr="000B43AD">
        <w:rPr>
          <w:rFonts w:asciiTheme="minorHAnsi" w:hAnsiTheme="minorHAnsi" w:cstheme="minorHAnsi"/>
          <w:sz w:val="22"/>
          <w:szCs w:val="22"/>
        </w:rPr>
        <w:tab/>
        <w:t xml:space="preserve">(a végrehajtás előkészítéséért: </w:t>
      </w:r>
    </w:p>
    <w:p w14:paraId="19600B69" w14:textId="77777777" w:rsidR="004C25E6" w:rsidRPr="000B43AD" w:rsidRDefault="004C25E6" w:rsidP="004C25E6">
      <w:pPr>
        <w:tabs>
          <w:tab w:val="left" w:pos="1134"/>
        </w:tabs>
        <w:jc w:val="both"/>
        <w:rPr>
          <w:rFonts w:asciiTheme="minorHAnsi" w:hAnsiTheme="minorHAnsi" w:cstheme="minorHAnsi"/>
          <w:sz w:val="22"/>
          <w:szCs w:val="22"/>
        </w:rPr>
      </w:pPr>
      <w:r w:rsidRPr="000B43AD">
        <w:rPr>
          <w:rFonts w:asciiTheme="minorHAnsi" w:hAnsiTheme="minorHAnsi" w:cstheme="minorHAnsi"/>
          <w:sz w:val="22"/>
          <w:szCs w:val="22"/>
        </w:rPr>
        <w:tab/>
        <w:t>Vinczéné Dr. Menyhárt Mária, az Egészségügyi és Közszolgálati Osztály vezetője)</w:t>
      </w:r>
    </w:p>
    <w:p w14:paraId="14A27212" w14:textId="77777777" w:rsidR="004C25E6" w:rsidRPr="000B43AD" w:rsidRDefault="004C25E6" w:rsidP="004C25E6">
      <w:pPr>
        <w:tabs>
          <w:tab w:val="left" w:pos="1134"/>
        </w:tabs>
        <w:jc w:val="both"/>
        <w:rPr>
          <w:rFonts w:asciiTheme="minorHAnsi" w:hAnsiTheme="minorHAnsi" w:cstheme="minorHAnsi"/>
          <w:sz w:val="22"/>
          <w:szCs w:val="22"/>
        </w:rPr>
      </w:pPr>
      <w:r w:rsidRPr="000B43AD">
        <w:rPr>
          <w:rFonts w:asciiTheme="minorHAnsi" w:hAnsiTheme="minorHAnsi" w:cstheme="minorHAnsi"/>
          <w:sz w:val="22"/>
          <w:szCs w:val="22"/>
        </w:rPr>
        <w:tab/>
      </w:r>
    </w:p>
    <w:p w14:paraId="391D39DF" w14:textId="6654B73F" w:rsidR="00A458E6" w:rsidRPr="00782748" w:rsidRDefault="004C25E6" w:rsidP="004C25E6">
      <w:pPr>
        <w:tabs>
          <w:tab w:val="left" w:pos="1260"/>
          <w:tab w:val="left" w:pos="1620"/>
        </w:tabs>
        <w:rPr>
          <w:rFonts w:ascii="Calibri" w:hAnsi="Calibri" w:cs="Calibri"/>
          <w:b/>
          <w:bCs/>
          <w:sz w:val="22"/>
          <w:szCs w:val="22"/>
          <w:u w:val="single"/>
        </w:rPr>
      </w:pPr>
      <w:proofErr w:type="gramStart"/>
      <w:r w:rsidRPr="000B43AD">
        <w:rPr>
          <w:rFonts w:asciiTheme="minorHAnsi" w:hAnsiTheme="minorHAnsi" w:cstheme="minorHAnsi"/>
          <w:b/>
          <w:bCs/>
          <w:sz w:val="22"/>
          <w:szCs w:val="22"/>
          <w:u w:val="single"/>
        </w:rPr>
        <w:t>Határidő:</w:t>
      </w:r>
      <w:r w:rsidRPr="000B43AD">
        <w:rPr>
          <w:rFonts w:asciiTheme="minorHAnsi" w:hAnsiTheme="minorHAnsi" w:cstheme="minorHAnsi"/>
          <w:bCs/>
          <w:sz w:val="22"/>
          <w:szCs w:val="22"/>
        </w:rPr>
        <w:t xml:space="preserve">   </w:t>
      </w:r>
      <w:proofErr w:type="gramEnd"/>
      <w:r w:rsidRPr="000B43AD">
        <w:rPr>
          <w:rFonts w:asciiTheme="minorHAnsi" w:hAnsiTheme="minorHAnsi" w:cstheme="minorHAnsi"/>
          <w:bCs/>
          <w:sz w:val="22"/>
          <w:szCs w:val="22"/>
        </w:rPr>
        <w:t xml:space="preserve">   azonnal</w:t>
      </w:r>
    </w:p>
    <w:sectPr w:rsidR="00A458E6" w:rsidRPr="00782748" w:rsidSect="00630C88">
      <w:footerReference w:type="default" r:id="rId11"/>
      <w:headerReference w:type="first" r:id="rId12"/>
      <w:footerReference w:type="first" r:id="rId13"/>
      <w:pgSz w:w="11906" w:h="16838" w:code="9"/>
      <w:pgMar w:top="709" w:right="1134" w:bottom="851" w:left="1134" w:header="709" w:footer="4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5EB29" w14:textId="77777777" w:rsidR="00BE0948" w:rsidRDefault="00BE0948">
      <w:r>
        <w:separator/>
      </w:r>
    </w:p>
  </w:endnote>
  <w:endnote w:type="continuationSeparator" w:id="0">
    <w:p w14:paraId="7F37297B" w14:textId="77777777" w:rsidR="00BE0948" w:rsidRDefault="00BE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nionPro-Regular">
    <w:altName w:val="Times New Roman"/>
    <w:charset w:val="00"/>
    <w:family w:val="auto"/>
    <w:pitch w:val="variable"/>
    <w:sig w:usb0="60000287" w:usb1="00000001" w:usb2="00000000" w:usb3="00000000" w:csb0="0000019F" w:csb1="00000000"/>
  </w:font>
  <w:font w:name="Helvetica Neue">
    <w:altName w:val="Times New Roman"/>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96987"/>
      <w:docPartObj>
        <w:docPartGallery w:val="Page Numbers (Bottom of Page)"/>
        <w:docPartUnique/>
      </w:docPartObj>
    </w:sdtPr>
    <w:sdtEndPr/>
    <w:sdtContent>
      <w:p w14:paraId="3DEBC21E" w14:textId="2EAB44E1" w:rsidR="004C25E6" w:rsidRDefault="004C25E6">
        <w:pPr>
          <w:pStyle w:val="llb"/>
          <w:jc w:val="center"/>
        </w:pPr>
        <w:r>
          <w:fldChar w:fldCharType="begin"/>
        </w:r>
        <w:r>
          <w:instrText>PAGE   \* MERGEFORMAT</w:instrText>
        </w:r>
        <w:r>
          <w:fldChar w:fldCharType="separate"/>
        </w:r>
        <w:r>
          <w:t>2</w:t>
        </w:r>
        <w:r>
          <w:fldChar w:fldCharType="end"/>
        </w:r>
      </w:p>
    </w:sdtContent>
  </w:sdt>
  <w:p w14:paraId="4FA21E52" w14:textId="49D96AAD" w:rsidR="007957D1" w:rsidRPr="0034130E" w:rsidRDefault="007957D1" w:rsidP="007957D1">
    <w:pPr>
      <w:pStyle w:val="llb"/>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4981F" w14:textId="77777777" w:rsidR="00A458E6" w:rsidRDefault="00A458E6" w:rsidP="00A458E6">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A9CD36C" w14:textId="77777777" w:rsidR="00A458E6" w:rsidRPr="00937CFE" w:rsidRDefault="00A458E6" w:rsidP="00A458E6">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7D67C13B" w14:textId="77777777" w:rsidR="00A458E6" w:rsidRDefault="00A458E6" w:rsidP="00A458E6">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 xml:space="preserve">Jogi </w:t>
    </w:r>
    <w:proofErr w:type="spellStart"/>
    <w:r>
      <w:rPr>
        <w:rFonts w:ascii="Arial" w:hAnsi="Arial" w:cs="Arial"/>
        <w:sz w:val="20"/>
        <w:szCs w:val="20"/>
      </w:rPr>
      <w:t>ov</w:t>
    </w:r>
    <w:proofErr w:type="spellEnd"/>
    <w:r>
      <w:rPr>
        <w:rFonts w:ascii="Arial" w:hAnsi="Arial" w:cs="Arial"/>
        <w:sz w:val="20"/>
        <w:szCs w:val="20"/>
      </w:rPr>
      <w:t>.</w:t>
    </w:r>
    <w:r>
      <w:rPr>
        <w:rFonts w:ascii="Arial" w:hAnsi="Arial" w:cs="Arial"/>
        <w:sz w:val="20"/>
        <w:szCs w:val="20"/>
      </w:rPr>
      <w:tab/>
      <w:t>Aljegyző</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1</w:t>
    </w:r>
    <w:r w:rsidRPr="00937CFE">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2</w:t>
    </w:r>
    <w:r>
      <w:rPr>
        <w:rFonts w:ascii="Arial" w:hAnsi="Arial" w:cs="Arial"/>
        <w:sz w:val="20"/>
        <w:szCs w:val="20"/>
      </w:rPr>
      <w:tab/>
    </w:r>
    <w:proofErr w:type="spellStart"/>
    <w:r>
      <w:rPr>
        <w:rFonts w:ascii="Arial" w:hAnsi="Arial" w:cs="Arial"/>
        <w:sz w:val="20"/>
        <w:szCs w:val="20"/>
      </w:rPr>
      <w:t>Alpm</w:t>
    </w:r>
    <w:proofErr w:type="spellEnd"/>
    <w:r>
      <w:rPr>
        <w:rFonts w:ascii="Arial" w:hAnsi="Arial" w:cs="Arial"/>
        <w:sz w:val="20"/>
        <w:szCs w:val="20"/>
      </w:rPr>
      <w:t>. 3</w:t>
    </w:r>
    <w:r>
      <w:rPr>
        <w:rFonts w:ascii="Arial" w:hAnsi="Arial" w:cs="Arial"/>
        <w:sz w:val="20"/>
        <w:szCs w:val="20"/>
      </w:rPr>
      <w:tab/>
      <w:t>PM Kabinet</w:t>
    </w:r>
  </w:p>
  <w:p w14:paraId="106CDCF6" w14:textId="77777777" w:rsidR="00A458E6" w:rsidRPr="00937CFE" w:rsidRDefault="00A458E6" w:rsidP="00A458E6">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1CE44" w14:textId="77777777" w:rsidR="00BE0948" w:rsidRDefault="00BE0948">
      <w:r>
        <w:separator/>
      </w:r>
    </w:p>
  </w:footnote>
  <w:footnote w:type="continuationSeparator" w:id="0">
    <w:p w14:paraId="554A8191" w14:textId="77777777" w:rsidR="00BE0948" w:rsidRDefault="00BE0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28405" w14:textId="0EE12181" w:rsidR="00C2757C" w:rsidRDefault="00C2757C" w:rsidP="00C2757C">
    <w:pPr>
      <w:pStyle w:val="lfej"/>
      <w:tabs>
        <w:tab w:val="clear" w:pos="4536"/>
        <w:tab w:val="clear" w:pos="9072"/>
        <w:tab w:val="center" w:pos="1843"/>
      </w:tabs>
      <w:rPr>
        <w:sz w:val="20"/>
      </w:rPr>
    </w:pPr>
    <w:r>
      <w:rPr>
        <w:rFonts w:ascii="Arial" w:hAnsi="Arial" w:cs="Arial"/>
      </w:rPr>
      <w:tab/>
    </w:r>
    <w:r w:rsidR="002E35F5">
      <w:rPr>
        <w:rFonts w:ascii="Arial" w:hAnsi="Arial" w:cs="Arial"/>
        <w:noProof/>
      </w:rPr>
      <w:drawing>
        <wp:inline distT="0" distB="0" distL="0" distR="0" wp14:anchorId="6258145F" wp14:editId="31045943">
          <wp:extent cx="859790" cy="1030605"/>
          <wp:effectExtent l="0" t="0" r="0" b="0"/>
          <wp:docPr id="1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0C8F8A10" w14:textId="77777777" w:rsidR="00C2757C" w:rsidRPr="00A5658E" w:rsidRDefault="00C2757C" w:rsidP="00C2757C">
    <w:pPr>
      <w:pStyle w:val="lfej"/>
      <w:tabs>
        <w:tab w:val="clear" w:pos="4536"/>
        <w:tab w:val="clear" w:pos="9072"/>
        <w:tab w:val="center" w:pos="1843"/>
      </w:tabs>
      <w:rPr>
        <w:rFonts w:ascii="Calibri" w:hAnsi="Calibri" w:cs="Calibri"/>
        <w:smallCaps/>
        <w:sz w:val="22"/>
        <w:szCs w:val="22"/>
      </w:rPr>
    </w:pPr>
    <w:r>
      <w:rPr>
        <w:sz w:val="22"/>
        <w:szCs w:val="22"/>
      </w:rPr>
      <w:tab/>
    </w:r>
    <w:r w:rsidRPr="00A5658E">
      <w:rPr>
        <w:rFonts w:ascii="Calibri" w:hAnsi="Calibri" w:cs="Calibri"/>
        <w:smallCaps/>
        <w:sz w:val="22"/>
        <w:szCs w:val="22"/>
      </w:rPr>
      <w:t>Szombathely Megyei Jogú Város</w:t>
    </w:r>
  </w:p>
  <w:p w14:paraId="79B03DE8" w14:textId="77777777" w:rsidR="00C2757C" w:rsidRPr="00A5658E" w:rsidRDefault="00C2757C" w:rsidP="00C2757C">
    <w:pPr>
      <w:tabs>
        <w:tab w:val="center" w:pos="1843"/>
      </w:tabs>
      <w:rPr>
        <w:rFonts w:ascii="Calibri" w:hAnsi="Calibri" w:cs="Calibri"/>
        <w:sz w:val="22"/>
        <w:szCs w:val="22"/>
      </w:rPr>
    </w:pPr>
    <w:r w:rsidRPr="00A5658E">
      <w:rPr>
        <w:rFonts w:ascii="Calibri" w:hAnsi="Calibri" w:cs="Calibri"/>
        <w:bCs/>
        <w:smallCaps/>
        <w:sz w:val="22"/>
        <w:szCs w:val="22"/>
      </w:rPr>
      <w:tab/>
      <w:t>Polgármestere</w:t>
    </w:r>
  </w:p>
  <w:p w14:paraId="7943F306" w14:textId="77777777" w:rsidR="00C2757C" w:rsidRPr="00CD05BF" w:rsidRDefault="00C2757C" w:rsidP="00C2757C">
    <w:pPr>
      <w:ind w:left="4536"/>
      <w:rPr>
        <w:rFonts w:ascii="Arial" w:hAnsi="Arial" w:cs="Arial"/>
        <w:bCs/>
        <w:i/>
        <w:sz w:val="20"/>
        <w:szCs w:val="22"/>
      </w:rPr>
    </w:pPr>
  </w:p>
  <w:p w14:paraId="3ECF3639" w14:textId="77777777" w:rsidR="00C2757C" w:rsidRDefault="00C2757C" w:rsidP="00C2757C">
    <w:pPr>
      <w:ind w:left="4536"/>
      <w:rPr>
        <w:rFonts w:ascii="Arial" w:hAnsi="Arial" w:cs="Arial"/>
        <w:b/>
        <w:u w:val="single"/>
      </w:rPr>
    </w:pPr>
  </w:p>
  <w:p w14:paraId="2E600B17" w14:textId="77777777" w:rsidR="00C2757C" w:rsidRPr="00A5658E" w:rsidRDefault="00C2757C" w:rsidP="00C2757C">
    <w:pPr>
      <w:ind w:left="4536"/>
      <w:rPr>
        <w:rFonts w:ascii="Calibri" w:hAnsi="Calibri" w:cs="Calibri"/>
        <w:b/>
        <w:sz w:val="22"/>
        <w:szCs w:val="22"/>
        <w:u w:val="single"/>
      </w:rPr>
    </w:pPr>
    <w:r w:rsidRPr="00A5658E">
      <w:rPr>
        <w:rFonts w:ascii="Calibri" w:hAnsi="Calibri" w:cs="Calibri"/>
        <w:b/>
        <w:sz w:val="22"/>
        <w:szCs w:val="22"/>
        <w:u w:val="single"/>
      </w:rPr>
      <w:t>A határozati javaslato</w:t>
    </w:r>
    <w:r w:rsidR="00000004">
      <w:rPr>
        <w:rFonts w:ascii="Calibri" w:hAnsi="Calibri" w:cs="Calibri"/>
        <w:b/>
        <w:sz w:val="22"/>
        <w:szCs w:val="22"/>
        <w:u w:val="single"/>
      </w:rPr>
      <w:t>ka</w:t>
    </w:r>
    <w:r w:rsidRPr="00A5658E">
      <w:rPr>
        <w:rFonts w:ascii="Calibri" w:hAnsi="Calibri" w:cs="Calibri"/>
        <w:b/>
        <w:sz w:val="22"/>
        <w:szCs w:val="22"/>
        <w:u w:val="single"/>
      </w:rPr>
      <w:t>t törvényességi szempontból megvizsgáltam:</w:t>
    </w:r>
  </w:p>
  <w:p w14:paraId="359637CA" w14:textId="77777777" w:rsidR="00C2757C" w:rsidRPr="00CD05BF" w:rsidRDefault="00C2757C" w:rsidP="00C2757C">
    <w:pPr>
      <w:rPr>
        <w:rFonts w:ascii="Arial" w:hAnsi="Arial" w:cs="Arial"/>
        <w:bCs/>
      </w:rPr>
    </w:pPr>
  </w:p>
  <w:p w14:paraId="5EE71054" w14:textId="77777777" w:rsidR="00C2757C" w:rsidRPr="00CD05BF" w:rsidRDefault="00C2757C" w:rsidP="00C2757C">
    <w:pPr>
      <w:rPr>
        <w:rFonts w:ascii="Arial" w:hAnsi="Arial" w:cs="Arial"/>
        <w:bCs/>
      </w:rPr>
    </w:pPr>
  </w:p>
  <w:p w14:paraId="616A5F73" w14:textId="77777777" w:rsidR="00C2757C" w:rsidRPr="00CD05BF" w:rsidRDefault="00C2757C" w:rsidP="00C2757C">
    <w:pPr>
      <w:rPr>
        <w:rFonts w:ascii="Arial" w:hAnsi="Arial" w:cs="Arial"/>
        <w:bCs/>
      </w:rPr>
    </w:pPr>
  </w:p>
  <w:p w14:paraId="48DC9F0F" w14:textId="77777777" w:rsidR="00C2757C" w:rsidRPr="00A5658E" w:rsidRDefault="00C2757C" w:rsidP="00C2757C">
    <w:pPr>
      <w:tabs>
        <w:tab w:val="center" w:pos="6804"/>
      </w:tabs>
      <w:rPr>
        <w:rFonts w:ascii="Calibri" w:hAnsi="Calibri" w:cs="Calibri"/>
        <w:bCs/>
        <w:sz w:val="22"/>
        <w:szCs w:val="22"/>
      </w:rPr>
    </w:pPr>
    <w:r w:rsidRPr="00CD05BF">
      <w:rPr>
        <w:rFonts w:ascii="Arial" w:hAnsi="Arial" w:cs="Arial"/>
        <w:bCs/>
      </w:rPr>
      <w:tab/>
    </w:r>
    <w:r w:rsidRPr="00A5658E">
      <w:rPr>
        <w:rFonts w:ascii="Calibri" w:hAnsi="Calibri" w:cs="Calibri"/>
        <w:bCs/>
        <w:sz w:val="22"/>
        <w:szCs w:val="22"/>
      </w:rPr>
      <w:t>/: Dr. Károlyi Ákos :/</w:t>
    </w:r>
  </w:p>
  <w:p w14:paraId="52CEEBF3" w14:textId="77777777" w:rsidR="00C2757C" w:rsidRPr="00A5658E" w:rsidRDefault="00C2757C" w:rsidP="00C2757C">
    <w:pPr>
      <w:tabs>
        <w:tab w:val="center" w:pos="6804"/>
      </w:tabs>
      <w:rPr>
        <w:rFonts w:ascii="Calibri" w:hAnsi="Calibri" w:cs="Calibri"/>
        <w:bCs/>
        <w:sz w:val="22"/>
        <w:szCs w:val="22"/>
      </w:rPr>
    </w:pPr>
    <w:r w:rsidRPr="00A5658E">
      <w:rPr>
        <w:rFonts w:ascii="Calibri" w:hAnsi="Calibri" w:cs="Calibri"/>
        <w:bCs/>
        <w:sz w:val="22"/>
        <w:szCs w:val="22"/>
      </w:rPr>
      <w:tab/>
      <w:t>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3"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4"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24C01312"/>
    <w:multiLevelType w:val="multilevel"/>
    <w:tmpl w:val="99223750"/>
    <w:numStyleLink w:val="CE-HeadNumbering"/>
  </w:abstractNum>
  <w:abstractNum w:abstractNumId="6"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8"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12"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4"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5E011053"/>
    <w:multiLevelType w:val="hybridMultilevel"/>
    <w:tmpl w:val="BBE82C38"/>
    <w:lvl w:ilvl="0" w:tplc="95102E3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1"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22"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2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26"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abstractNum w:abstractNumId="27" w15:restartNumberingAfterBreak="0">
    <w:nsid w:val="7EA024BB"/>
    <w:multiLevelType w:val="hybridMultilevel"/>
    <w:tmpl w:val="9EAE13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437872184">
    <w:abstractNumId w:val="22"/>
  </w:num>
  <w:num w:numId="2" w16cid:durableId="510023280">
    <w:abstractNumId w:val="23"/>
  </w:num>
  <w:num w:numId="3" w16cid:durableId="1310135378">
    <w:abstractNumId w:val="1"/>
  </w:num>
  <w:num w:numId="4" w16cid:durableId="821193264">
    <w:abstractNumId w:val="25"/>
  </w:num>
  <w:num w:numId="5" w16cid:durableId="101000886">
    <w:abstractNumId w:val="19"/>
  </w:num>
  <w:num w:numId="6" w16cid:durableId="1287279159">
    <w:abstractNumId w:val="10"/>
  </w:num>
  <w:num w:numId="7" w16cid:durableId="1440447067">
    <w:abstractNumId w:val="14"/>
  </w:num>
  <w:num w:numId="8" w16cid:durableId="1187020509">
    <w:abstractNumId w:val="16"/>
  </w:num>
  <w:num w:numId="9" w16cid:durableId="1101027307">
    <w:abstractNumId w:val="20"/>
  </w:num>
  <w:num w:numId="10" w16cid:durableId="589125106">
    <w:abstractNumId w:val="9"/>
  </w:num>
  <w:num w:numId="11" w16cid:durableId="1704674444">
    <w:abstractNumId w:val="0"/>
  </w:num>
  <w:num w:numId="12" w16cid:durableId="1882933888">
    <w:abstractNumId w:val="12"/>
  </w:num>
  <w:num w:numId="13" w16cid:durableId="1646659060">
    <w:abstractNumId w:val="6"/>
  </w:num>
  <w:num w:numId="14" w16cid:durableId="90706682">
    <w:abstractNumId w:val="8"/>
  </w:num>
  <w:num w:numId="15" w16cid:durableId="1205020148">
    <w:abstractNumId w:val="24"/>
  </w:num>
  <w:num w:numId="16" w16cid:durableId="1104031657">
    <w:abstractNumId w:val="2"/>
  </w:num>
  <w:num w:numId="17" w16cid:durableId="871578235">
    <w:abstractNumId w:val="15"/>
  </w:num>
  <w:num w:numId="18" w16cid:durableId="1361667210">
    <w:abstractNumId w:val="3"/>
  </w:num>
  <w:num w:numId="19" w16cid:durableId="1566642955">
    <w:abstractNumId w:val="26"/>
  </w:num>
  <w:num w:numId="20" w16cid:durableId="1094787124">
    <w:abstractNumId w:val="21"/>
  </w:num>
  <w:num w:numId="21" w16cid:durableId="325674546">
    <w:abstractNumId w:val="11"/>
  </w:num>
  <w:num w:numId="22" w16cid:durableId="1192914054">
    <w:abstractNumId w:val="4"/>
  </w:num>
  <w:num w:numId="23" w16cid:durableId="835727893">
    <w:abstractNumId w:val="5"/>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16cid:durableId="228152806">
    <w:abstractNumId w:val="7"/>
  </w:num>
  <w:num w:numId="25" w16cid:durableId="373773169">
    <w:abstractNumId w:val="13"/>
  </w:num>
  <w:num w:numId="26" w16cid:durableId="1651787649">
    <w:abstractNumId w:val="18"/>
  </w:num>
  <w:num w:numId="27" w16cid:durableId="264264901">
    <w:abstractNumId w:val="27"/>
  </w:num>
  <w:num w:numId="28" w16cid:durableId="297616297">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40"/>
    <w:rsid w:val="00000004"/>
    <w:rsid w:val="0000091F"/>
    <w:rsid w:val="00001694"/>
    <w:rsid w:val="00005ABA"/>
    <w:rsid w:val="00007406"/>
    <w:rsid w:val="000075E2"/>
    <w:rsid w:val="00015667"/>
    <w:rsid w:val="00015DC8"/>
    <w:rsid w:val="000201AA"/>
    <w:rsid w:val="0002084F"/>
    <w:rsid w:val="00023BD8"/>
    <w:rsid w:val="00025B93"/>
    <w:rsid w:val="0003061D"/>
    <w:rsid w:val="00033548"/>
    <w:rsid w:val="0004710F"/>
    <w:rsid w:val="00050AAC"/>
    <w:rsid w:val="0005233C"/>
    <w:rsid w:val="00052BB9"/>
    <w:rsid w:val="00054CFA"/>
    <w:rsid w:val="000550D6"/>
    <w:rsid w:val="000556F0"/>
    <w:rsid w:val="00055D0C"/>
    <w:rsid w:val="00056F12"/>
    <w:rsid w:val="000571A2"/>
    <w:rsid w:val="00057B78"/>
    <w:rsid w:val="00060814"/>
    <w:rsid w:val="00060A45"/>
    <w:rsid w:val="00060A83"/>
    <w:rsid w:val="00061CE5"/>
    <w:rsid w:val="00064202"/>
    <w:rsid w:val="00070109"/>
    <w:rsid w:val="0007479A"/>
    <w:rsid w:val="00074AEA"/>
    <w:rsid w:val="00076189"/>
    <w:rsid w:val="000767E4"/>
    <w:rsid w:val="0008077A"/>
    <w:rsid w:val="00080B56"/>
    <w:rsid w:val="00085018"/>
    <w:rsid w:val="000855D7"/>
    <w:rsid w:val="00086717"/>
    <w:rsid w:val="00087DC9"/>
    <w:rsid w:val="00093CD1"/>
    <w:rsid w:val="000965BC"/>
    <w:rsid w:val="000A4D90"/>
    <w:rsid w:val="000A508C"/>
    <w:rsid w:val="000A7169"/>
    <w:rsid w:val="000B0B65"/>
    <w:rsid w:val="000C0D1A"/>
    <w:rsid w:val="000C593A"/>
    <w:rsid w:val="000C75F2"/>
    <w:rsid w:val="000C7935"/>
    <w:rsid w:val="000C7C99"/>
    <w:rsid w:val="000C7F0D"/>
    <w:rsid w:val="000D0F40"/>
    <w:rsid w:val="000D21CA"/>
    <w:rsid w:val="000D2E70"/>
    <w:rsid w:val="000D3CD1"/>
    <w:rsid w:val="000D4766"/>
    <w:rsid w:val="000D5554"/>
    <w:rsid w:val="000D55CA"/>
    <w:rsid w:val="000D7D8B"/>
    <w:rsid w:val="000E487B"/>
    <w:rsid w:val="000E547E"/>
    <w:rsid w:val="000E5BC2"/>
    <w:rsid w:val="000E6526"/>
    <w:rsid w:val="000E654F"/>
    <w:rsid w:val="000E6DE1"/>
    <w:rsid w:val="000E7C12"/>
    <w:rsid w:val="000F0700"/>
    <w:rsid w:val="000F1154"/>
    <w:rsid w:val="000F4C6A"/>
    <w:rsid w:val="000F4F15"/>
    <w:rsid w:val="000F580E"/>
    <w:rsid w:val="000F71DC"/>
    <w:rsid w:val="00102BFC"/>
    <w:rsid w:val="001050E5"/>
    <w:rsid w:val="001073A1"/>
    <w:rsid w:val="001103D9"/>
    <w:rsid w:val="001121E7"/>
    <w:rsid w:val="00112B90"/>
    <w:rsid w:val="00112E5A"/>
    <w:rsid w:val="0011302C"/>
    <w:rsid w:val="00122E6E"/>
    <w:rsid w:val="00126846"/>
    <w:rsid w:val="00130653"/>
    <w:rsid w:val="00132161"/>
    <w:rsid w:val="0013351A"/>
    <w:rsid w:val="00137D81"/>
    <w:rsid w:val="0014093F"/>
    <w:rsid w:val="00140C73"/>
    <w:rsid w:val="001417EF"/>
    <w:rsid w:val="001439ED"/>
    <w:rsid w:val="00143C54"/>
    <w:rsid w:val="00143E9E"/>
    <w:rsid w:val="001442AE"/>
    <w:rsid w:val="0014490C"/>
    <w:rsid w:val="001531A1"/>
    <w:rsid w:val="00154821"/>
    <w:rsid w:val="00154BB1"/>
    <w:rsid w:val="00157B24"/>
    <w:rsid w:val="00162740"/>
    <w:rsid w:val="00164830"/>
    <w:rsid w:val="00165E04"/>
    <w:rsid w:val="00165EE5"/>
    <w:rsid w:val="001668AF"/>
    <w:rsid w:val="00170730"/>
    <w:rsid w:val="00171C4B"/>
    <w:rsid w:val="001765D4"/>
    <w:rsid w:val="00176F81"/>
    <w:rsid w:val="00177A25"/>
    <w:rsid w:val="00177F67"/>
    <w:rsid w:val="00180998"/>
    <w:rsid w:val="00181799"/>
    <w:rsid w:val="001818B4"/>
    <w:rsid w:val="00181BF3"/>
    <w:rsid w:val="001A021B"/>
    <w:rsid w:val="001A4648"/>
    <w:rsid w:val="001A6341"/>
    <w:rsid w:val="001B080B"/>
    <w:rsid w:val="001B4DA7"/>
    <w:rsid w:val="001B5074"/>
    <w:rsid w:val="001B760D"/>
    <w:rsid w:val="001C0C9C"/>
    <w:rsid w:val="001C0EE4"/>
    <w:rsid w:val="001C4057"/>
    <w:rsid w:val="001D16D1"/>
    <w:rsid w:val="001D320A"/>
    <w:rsid w:val="001D5271"/>
    <w:rsid w:val="001D632D"/>
    <w:rsid w:val="001E01D2"/>
    <w:rsid w:val="001E24BB"/>
    <w:rsid w:val="001E4271"/>
    <w:rsid w:val="001E6713"/>
    <w:rsid w:val="001F340F"/>
    <w:rsid w:val="00204B11"/>
    <w:rsid w:val="00205793"/>
    <w:rsid w:val="00205C48"/>
    <w:rsid w:val="0020726D"/>
    <w:rsid w:val="0021080F"/>
    <w:rsid w:val="00214041"/>
    <w:rsid w:val="00215810"/>
    <w:rsid w:val="0021593C"/>
    <w:rsid w:val="002209AF"/>
    <w:rsid w:val="002217B5"/>
    <w:rsid w:val="00222434"/>
    <w:rsid w:val="00224D61"/>
    <w:rsid w:val="00226793"/>
    <w:rsid w:val="00226F1D"/>
    <w:rsid w:val="0023084D"/>
    <w:rsid w:val="00232443"/>
    <w:rsid w:val="00232B31"/>
    <w:rsid w:val="00232F21"/>
    <w:rsid w:val="00235028"/>
    <w:rsid w:val="00236B98"/>
    <w:rsid w:val="00237FA9"/>
    <w:rsid w:val="0024127A"/>
    <w:rsid w:val="00243221"/>
    <w:rsid w:val="002471A0"/>
    <w:rsid w:val="00250DE3"/>
    <w:rsid w:val="0025134E"/>
    <w:rsid w:val="00251AFE"/>
    <w:rsid w:val="00252A52"/>
    <w:rsid w:val="00256C73"/>
    <w:rsid w:val="00261B9C"/>
    <w:rsid w:val="002622D9"/>
    <w:rsid w:val="00263561"/>
    <w:rsid w:val="002645B2"/>
    <w:rsid w:val="00267488"/>
    <w:rsid w:val="002722FE"/>
    <w:rsid w:val="0027317E"/>
    <w:rsid w:val="002740CB"/>
    <w:rsid w:val="00275750"/>
    <w:rsid w:val="00277209"/>
    <w:rsid w:val="00282272"/>
    <w:rsid w:val="002830F9"/>
    <w:rsid w:val="0028491F"/>
    <w:rsid w:val="002866C3"/>
    <w:rsid w:val="002869C1"/>
    <w:rsid w:val="002874ED"/>
    <w:rsid w:val="002905A2"/>
    <w:rsid w:val="00293B68"/>
    <w:rsid w:val="00294141"/>
    <w:rsid w:val="00295508"/>
    <w:rsid w:val="00297550"/>
    <w:rsid w:val="002A2408"/>
    <w:rsid w:val="002A43CB"/>
    <w:rsid w:val="002A54C2"/>
    <w:rsid w:val="002A6C6C"/>
    <w:rsid w:val="002A6E6D"/>
    <w:rsid w:val="002B172D"/>
    <w:rsid w:val="002B247A"/>
    <w:rsid w:val="002B6E13"/>
    <w:rsid w:val="002C2EEE"/>
    <w:rsid w:val="002C3297"/>
    <w:rsid w:val="002C3899"/>
    <w:rsid w:val="002C6160"/>
    <w:rsid w:val="002C63CF"/>
    <w:rsid w:val="002C63D2"/>
    <w:rsid w:val="002C6DCA"/>
    <w:rsid w:val="002D0367"/>
    <w:rsid w:val="002D53B0"/>
    <w:rsid w:val="002E0E60"/>
    <w:rsid w:val="002E16FA"/>
    <w:rsid w:val="002E1BC6"/>
    <w:rsid w:val="002E35F5"/>
    <w:rsid w:val="002E6AE0"/>
    <w:rsid w:val="002F2295"/>
    <w:rsid w:val="002F3B4B"/>
    <w:rsid w:val="002F3C40"/>
    <w:rsid w:val="002F5EBB"/>
    <w:rsid w:val="00301176"/>
    <w:rsid w:val="003017E2"/>
    <w:rsid w:val="0030268E"/>
    <w:rsid w:val="00304056"/>
    <w:rsid w:val="00310583"/>
    <w:rsid w:val="00310F91"/>
    <w:rsid w:val="00312F12"/>
    <w:rsid w:val="00315E24"/>
    <w:rsid w:val="00320AF9"/>
    <w:rsid w:val="003212DF"/>
    <w:rsid w:val="003225F6"/>
    <w:rsid w:val="003227AA"/>
    <w:rsid w:val="00325973"/>
    <w:rsid w:val="0032649B"/>
    <w:rsid w:val="00327E81"/>
    <w:rsid w:val="00330BAA"/>
    <w:rsid w:val="00331D5F"/>
    <w:rsid w:val="0034130E"/>
    <w:rsid w:val="00344B42"/>
    <w:rsid w:val="00345DCB"/>
    <w:rsid w:val="00347071"/>
    <w:rsid w:val="00351143"/>
    <w:rsid w:val="003524FC"/>
    <w:rsid w:val="003531C2"/>
    <w:rsid w:val="0035325D"/>
    <w:rsid w:val="003537CB"/>
    <w:rsid w:val="00354621"/>
    <w:rsid w:val="00356115"/>
    <w:rsid w:val="00356256"/>
    <w:rsid w:val="0035682B"/>
    <w:rsid w:val="00357ABA"/>
    <w:rsid w:val="003605F6"/>
    <w:rsid w:val="00360A03"/>
    <w:rsid w:val="00361E22"/>
    <w:rsid w:val="003628DE"/>
    <w:rsid w:val="00363C1C"/>
    <w:rsid w:val="003651ED"/>
    <w:rsid w:val="003654A5"/>
    <w:rsid w:val="00366826"/>
    <w:rsid w:val="003673C9"/>
    <w:rsid w:val="00370083"/>
    <w:rsid w:val="00370462"/>
    <w:rsid w:val="00371CFD"/>
    <w:rsid w:val="00372F49"/>
    <w:rsid w:val="00373231"/>
    <w:rsid w:val="00376B00"/>
    <w:rsid w:val="003805F2"/>
    <w:rsid w:val="003809F7"/>
    <w:rsid w:val="00380FE0"/>
    <w:rsid w:val="00382F97"/>
    <w:rsid w:val="00383B03"/>
    <w:rsid w:val="00386909"/>
    <w:rsid w:val="00387E79"/>
    <w:rsid w:val="0039089D"/>
    <w:rsid w:val="003A16C5"/>
    <w:rsid w:val="003A2948"/>
    <w:rsid w:val="003A3969"/>
    <w:rsid w:val="003A516A"/>
    <w:rsid w:val="003A5963"/>
    <w:rsid w:val="003A61EF"/>
    <w:rsid w:val="003B0988"/>
    <w:rsid w:val="003B0D24"/>
    <w:rsid w:val="003B24C5"/>
    <w:rsid w:val="003B24FB"/>
    <w:rsid w:val="003B3D5B"/>
    <w:rsid w:val="003B3DCE"/>
    <w:rsid w:val="003B3EE1"/>
    <w:rsid w:val="003B4768"/>
    <w:rsid w:val="003B5D30"/>
    <w:rsid w:val="003C372A"/>
    <w:rsid w:val="003C3E67"/>
    <w:rsid w:val="003C4D28"/>
    <w:rsid w:val="003C57A4"/>
    <w:rsid w:val="003C7414"/>
    <w:rsid w:val="003C7AB7"/>
    <w:rsid w:val="003D2709"/>
    <w:rsid w:val="003D27CE"/>
    <w:rsid w:val="003D3C44"/>
    <w:rsid w:val="003D79C0"/>
    <w:rsid w:val="003E1B2D"/>
    <w:rsid w:val="003E363B"/>
    <w:rsid w:val="003E382E"/>
    <w:rsid w:val="003E7924"/>
    <w:rsid w:val="003F24C2"/>
    <w:rsid w:val="00403F9A"/>
    <w:rsid w:val="00404A7C"/>
    <w:rsid w:val="00410B15"/>
    <w:rsid w:val="004139D8"/>
    <w:rsid w:val="00413A52"/>
    <w:rsid w:val="004215EE"/>
    <w:rsid w:val="00422401"/>
    <w:rsid w:val="00422A6C"/>
    <w:rsid w:val="0042478C"/>
    <w:rsid w:val="0042526B"/>
    <w:rsid w:val="0042661E"/>
    <w:rsid w:val="00426AFE"/>
    <w:rsid w:val="00427573"/>
    <w:rsid w:val="00430D06"/>
    <w:rsid w:val="00430EA9"/>
    <w:rsid w:val="00433D17"/>
    <w:rsid w:val="004375FE"/>
    <w:rsid w:val="00443EBC"/>
    <w:rsid w:val="00444F4C"/>
    <w:rsid w:val="00446763"/>
    <w:rsid w:val="00446E2F"/>
    <w:rsid w:val="004479F5"/>
    <w:rsid w:val="0045068C"/>
    <w:rsid w:val="00453B72"/>
    <w:rsid w:val="00457C96"/>
    <w:rsid w:val="0046042A"/>
    <w:rsid w:val="0046199F"/>
    <w:rsid w:val="00462211"/>
    <w:rsid w:val="004640B1"/>
    <w:rsid w:val="00464E00"/>
    <w:rsid w:val="004675FA"/>
    <w:rsid w:val="004677F1"/>
    <w:rsid w:val="00471E44"/>
    <w:rsid w:val="004731EF"/>
    <w:rsid w:val="00474A8A"/>
    <w:rsid w:val="00475A24"/>
    <w:rsid w:val="00477C93"/>
    <w:rsid w:val="00481730"/>
    <w:rsid w:val="00481AFE"/>
    <w:rsid w:val="00481D60"/>
    <w:rsid w:val="004829F5"/>
    <w:rsid w:val="00485B82"/>
    <w:rsid w:val="00485EC8"/>
    <w:rsid w:val="00485F51"/>
    <w:rsid w:val="00486F09"/>
    <w:rsid w:val="00487DE6"/>
    <w:rsid w:val="00491871"/>
    <w:rsid w:val="0049271E"/>
    <w:rsid w:val="004950DA"/>
    <w:rsid w:val="004964AD"/>
    <w:rsid w:val="00496A64"/>
    <w:rsid w:val="004A039C"/>
    <w:rsid w:val="004A03EC"/>
    <w:rsid w:val="004A0AD4"/>
    <w:rsid w:val="004A2BCC"/>
    <w:rsid w:val="004A3036"/>
    <w:rsid w:val="004A5006"/>
    <w:rsid w:val="004A68B8"/>
    <w:rsid w:val="004B0EAD"/>
    <w:rsid w:val="004B17E1"/>
    <w:rsid w:val="004B23C5"/>
    <w:rsid w:val="004B5715"/>
    <w:rsid w:val="004B68E7"/>
    <w:rsid w:val="004C1EF2"/>
    <w:rsid w:val="004C25E6"/>
    <w:rsid w:val="004C343D"/>
    <w:rsid w:val="004C365D"/>
    <w:rsid w:val="004C38B4"/>
    <w:rsid w:val="004C5A40"/>
    <w:rsid w:val="004C675D"/>
    <w:rsid w:val="004D0A37"/>
    <w:rsid w:val="004D2558"/>
    <w:rsid w:val="004D276C"/>
    <w:rsid w:val="004D2CA7"/>
    <w:rsid w:val="004D37F1"/>
    <w:rsid w:val="004D5C35"/>
    <w:rsid w:val="004D62F1"/>
    <w:rsid w:val="004D6948"/>
    <w:rsid w:val="004E5107"/>
    <w:rsid w:val="004E5521"/>
    <w:rsid w:val="004E5F01"/>
    <w:rsid w:val="004E6D45"/>
    <w:rsid w:val="004E7B66"/>
    <w:rsid w:val="004F1947"/>
    <w:rsid w:val="004F1CAC"/>
    <w:rsid w:val="004F337D"/>
    <w:rsid w:val="004F4BB1"/>
    <w:rsid w:val="004F7DB8"/>
    <w:rsid w:val="00500136"/>
    <w:rsid w:val="00504834"/>
    <w:rsid w:val="00505026"/>
    <w:rsid w:val="005064A2"/>
    <w:rsid w:val="005109A0"/>
    <w:rsid w:val="00514CD3"/>
    <w:rsid w:val="005166EA"/>
    <w:rsid w:val="005202A4"/>
    <w:rsid w:val="0052047B"/>
    <w:rsid w:val="0052260E"/>
    <w:rsid w:val="0052266B"/>
    <w:rsid w:val="0052356E"/>
    <w:rsid w:val="00524861"/>
    <w:rsid w:val="00525D3A"/>
    <w:rsid w:val="005265E3"/>
    <w:rsid w:val="00530152"/>
    <w:rsid w:val="005321D7"/>
    <w:rsid w:val="005336D8"/>
    <w:rsid w:val="0053379A"/>
    <w:rsid w:val="005408AF"/>
    <w:rsid w:val="00542315"/>
    <w:rsid w:val="00544A78"/>
    <w:rsid w:val="00551BE3"/>
    <w:rsid w:val="00552AD3"/>
    <w:rsid w:val="00554992"/>
    <w:rsid w:val="00554A58"/>
    <w:rsid w:val="0055722C"/>
    <w:rsid w:val="00560AD4"/>
    <w:rsid w:val="00560E00"/>
    <w:rsid w:val="00561D03"/>
    <w:rsid w:val="00564529"/>
    <w:rsid w:val="005658DC"/>
    <w:rsid w:val="005673BA"/>
    <w:rsid w:val="005674A5"/>
    <w:rsid w:val="0057102B"/>
    <w:rsid w:val="00574745"/>
    <w:rsid w:val="00576AF8"/>
    <w:rsid w:val="00577014"/>
    <w:rsid w:val="00577D32"/>
    <w:rsid w:val="0058309C"/>
    <w:rsid w:val="0058390C"/>
    <w:rsid w:val="0058421B"/>
    <w:rsid w:val="00592813"/>
    <w:rsid w:val="00592A77"/>
    <w:rsid w:val="00593E36"/>
    <w:rsid w:val="005953C2"/>
    <w:rsid w:val="005969E9"/>
    <w:rsid w:val="00596EB5"/>
    <w:rsid w:val="00597FE4"/>
    <w:rsid w:val="005A2807"/>
    <w:rsid w:val="005A7C31"/>
    <w:rsid w:val="005B03E4"/>
    <w:rsid w:val="005B1042"/>
    <w:rsid w:val="005B1189"/>
    <w:rsid w:val="005B3EAC"/>
    <w:rsid w:val="005B3EF7"/>
    <w:rsid w:val="005C2C6C"/>
    <w:rsid w:val="005C3148"/>
    <w:rsid w:val="005C7AF5"/>
    <w:rsid w:val="005D0011"/>
    <w:rsid w:val="005D1C9A"/>
    <w:rsid w:val="005D6C12"/>
    <w:rsid w:val="005D6E06"/>
    <w:rsid w:val="005D7C56"/>
    <w:rsid w:val="005E1083"/>
    <w:rsid w:val="005E2329"/>
    <w:rsid w:val="005F19FE"/>
    <w:rsid w:val="005F284A"/>
    <w:rsid w:val="005F2A11"/>
    <w:rsid w:val="005F587A"/>
    <w:rsid w:val="0060074B"/>
    <w:rsid w:val="00601387"/>
    <w:rsid w:val="006030C0"/>
    <w:rsid w:val="00603E54"/>
    <w:rsid w:val="00610107"/>
    <w:rsid w:val="006113EF"/>
    <w:rsid w:val="006125AB"/>
    <w:rsid w:val="0061287F"/>
    <w:rsid w:val="006134A2"/>
    <w:rsid w:val="00616F6E"/>
    <w:rsid w:val="00616F71"/>
    <w:rsid w:val="0061763E"/>
    <w:rsid w:val="006210B0"/>
    <w:rsid w:val="00627103"/>
    <w:rsid w:val="00630C88"/>
    <w:rsid w:val="00633107"/>
    <w:rsid w:val="00633D56"/>
    <w:rsid w:val="00634E15"/>
    <w:rsid w:val="00635388"/>
    <w:rsid w:val="006359A1"/>
    <w:rsid w:val="006363C2"/>
    <w:rsid w:val="00636C9A"/>
    <w:rsid w:val="0063770E"/>
    <w:rsid w:val="00640C92"/>
    <w:rsid w:val="00646D8B"/>
    <w:rsid w:val="00646E9D"/>
    <w:rsid w:val="0065479C"/>
    <w:rsid w:val="00655733"/>
    <w:rsid w:val="00655F58"/>
    <w:rsid w:val="006604B7"/>
    <w:rsid w:val="00661207"/>
    <w:rsid w:val="00661E20"/>
    <w:rsid w:val="00663D8C"/>
    <w:rsid w:val="006650B1"/>
    <w:rsid w:val="00666744"/>
    <w:rsid w:val="00673677"/>
    <w:rsid w:val="006739A5"/>
    <w:rsid w:val="00675673"/>
    <w:rsid w:val="00677F74"/>
    <w:rsid w:val="006815AC"/>
    <w:rsid w:val="00681A90"/>
    <w:rsid w:val="00682352"/>
    <w:rsid w:val="00684A61"/>
    <w:rsid w:val="00686B8A"/>
    <w:rsid w:val="00687088"/>
    <w:rsid w:val="0069071D"/>
    <w:rsid w:val="00690C65"/>
    <w:rsid w:val="0069152F"/>
    <w:rsid w:val="00692241"/>
    <w:rsid w:val="00695187"/>
    <w:rsid w:val="00696B60"/>
    <w:rsid w:val="006A2C0B"/>
    <w:rsid w:val="006A3111"/>
    <w:rsid w:val="006A3FB3"/>
    <w:rsid w:val="006A73A5"/>
    <w:rsid w:val="006B5218"/>
    <w:rsid w:val="006B61A3"/>
    <w:rsid w:val="006B6FE7"/>
    <w:rsid w:val="006C07E1"/>
    <w:rsid w:val="006C1C2B"/>
    <w:rsid w:val="006C1D6C"/>
    <w:rsid w:val="006C1FCE"/>
    <w:rsid w:val="006C2614"/>
    <w:rsid w:val="006C427E"/>
    <w:rsid w:val="006C49D5"/>
    <w:rsid w:val="006C4D12"/>
    <w:rsid w:val="006C665F"/>
    <w:rsid w:val="006C6C07"/>
    <w:rsid w:val="006D1655"/>
    <w:rsid w:val="006D2E6B"/>
    <w:rsid w:val="006D6E0A"/>
    <w:rsid w:val="006E6158"/>
    <w:rsid w:val="006E6DB1"/>
    <w:rsid w:val="006E7473"/>
    <w:rsid w:val="006E7523"/>
    <w:rsid w:val="006E7E79"/>
    <w:rsid w:val="006F4151"/>
    <w:rsid w:val="0070016F"/>
    <w:rsid w:val="00701E43"/>
    <w:rsid w:val="0070328A"/>
    <w:rsid w:val="007033DD"/>
    <w:rsid w:val="00703A96"/>
    <w:rsid w:val="00705849"/>
    <w:rsid w:val="00706D74"/>
    <w:rsid w:val="00706ED9"/>
    <w:rsid w:val="00707826"/>
    <w:rsid w:val="00711476"/>
    <w:rsid w:val="0071244F"/>
    <w:rsid w:val="00712C99"/>
    <w:rsid w:val="00725618"/>
    <w:rsid w:val="00727762"/>
    <w:rsid w:val="0073054A"/>
    <w:rsid w:val="007326FF"/>
    <w:rsid w:val="007355AE"/>
    <w:rsid w:val="0073599E"/>
    <w:rsid w:val="0073632A"/>
    <w:rsid w:val="007365D9"/>
    <w:rsid w:val="00737392"/>
    <w:rsid w:val="00737B8D"/>
    <w:rsid w:val="007516AC"/>
    <w:rsid w:val="00751C32"/>
    <w:rsid w:val="007547FD"/>
    <w:rsid w:val="00754B5C"/>
    <w:rsid w:val="007555C6"/>
    <w:rsid w:val="0076060F"/>
    <w:rsid w:val="007675C2"/>
    <w:rsid w:val="00767FB0"/>
    <w:rsid w:val="00772A7B"/>
    <w:rsid w:val="00773A50"/>
    <w:rsid w:val="007759F5"/>
    <w:rsid w:val="007761EE"/>
    <w:rsid w:val="00781103"/>
    <w:rsid w:val="00781442"/>
    <w:rsid w:val="00782748"/>
    <w:rsid w:val="00783F8A"/>
    <w:rsid w:val="00784084"/>
    <w:rsid w:val="00784147"/>
    <w:rsid w:val="00784C82"/>
    <w:rsid w:val="00790B99"/>
    <w:rsid w:val="00791194"/>
    <w:rsid w:val="0079184B"/>
    <w:rsid w:val="00791946"/>
    <w:rsid w:val="00792129"/>
    <w:rsid w:val="00792AD5"/>
    <w:rsid w:val="007957D1"/>
    <w:rsid w:val="007A0E65"/>
    <w:rsid w:val="007A15CA"/>
    <w:rsid w:val="007A451A"/>
    <w:rsid w:val="007A5222"/>
    <w:rsid w:val="007A7BE4"/>
    <w:rsid w:val="007A7F9C"/>
    <w:rsid w:val="007B2062"/>
    <w:rsid w:val="007B2FF9"/>
    <w:rsid w:val="007B390D"/>
    <w:rsid w:val="007B4E4C"/>
    <w:rsid w:val="007B4FA9"/>
    <w:rsid w:val="007B5129"/>
    <w:rsid w:val="007B53F9"/>
    <w:rsid w:val="007B63A8"/>
    <w:rsid w:val="007B6818"/>
    <w:rsid w:val="007B786F"/>
    <w:rsid w:val="007C1702"/>
    <w:rsid w:val="007C19B7"/>
    <w:rsid w:val="007C2698"/>
    <w:rsid w:val="007C40AF"/>
    <w:rsid w:val="007C5807"/>
    <w:rsid w:val="007C6299"/>
    <w:rsid w:val="007D3857"/>
    <w:rsid w:val="007D56DF"/>
    <w:rsid w:val="007E2FB4"/>
    <w:rsid w:val="007E67A8"/>
    <w:rsid w:val="007E7ADF"/>
    <w:rsid w:val="007F0407"/>
    <w:rsid w:val="007F04DA"/>
    <w:rsid w:val="007F0C77"/>
    <w:rsid w:val="007F1060"/>
    <w:rsid w:val="007F2F31"/>
    <w:rsid w:val="00802464"/>
    <w:rsid w:val="00806299"/>
    <w:rsid w:val="00812870"/>
    <w:rsid w:val="008139E9"/>
    <w:rsid w:val="0081558E"/>
    <w:rsid w:val="008200F1"/>
    <w:rsid w:val="00824E64"/>
    <w:rsid w:val="0082660D"/>
    <w:rsid w:val="00826788"/>
    <w:rsid w:val="008271B8"/>
    <w:rsid w:val="0083042E"/>
    <w:rsid w:val="00832794"/>
    <w:rsid w:val="008327A6"/>
    <w:rsid w:val="00834A26"/>
    <w:rsid w:val="00834C1C"/>
    <w:rsid w:val="008377ED"/>
    <w:rsid w:val="00837D87"/>
    <w:rsid w:val="0084067C"/>
    <w:rsid w:val="00841026"/>
    <w:rsid w:val="00844346"/>
    <w:rsid w:val="008458DE"/>
    <w:rsid w:val="00847C21"/>
    <w:rsid w:val="00847CD8"/>
    <w:rsid w:val="00850061"/>
    <w:rsid w:val="00850BFE"/>
    <w:rsid w:val="00850C6E"/>
    <w:rsid w:val="0085138B"/>
    <w:rsid w:val="00853EC4"/>
    <w:rsid w:val="008552B6"/>
    <w:rsid w:val="00856A43"/>
    <w:rsid w:val="00857FD0"/>
    <w:rsid w:val="00860492"/>
    <w:rsid w:val="00860624"/>
    <w:rsid w:val="00861076"/>
    <w:rsid w:val="008637BD"/>
    <w:rsid w:val="00865184"/>
    <w:rsid w:val="00866193"/>
    <w:rsid w:val="00867BEB"/>
    <w:rsid w:val="008728D0"/>
    <w:rsid w:val="008736AE"/>
    <w:rsid w:val="008737D1"/>
    <w:rsid w:val="00873A4F"/>
    <w:rsid w:val="00880D56"/>
    <w:rsid w:val="00882F83"/>
    <w:rsid w:val="00885503"/>
    <w:rsid w:val="00886AA3"/>
    <w:rsid w:val="0089294B"/>
    <w:rsid w:val="00892BB2"/>
    <w:rsid w:val="00892EC2"/>
    <w:rsid w:val="00895185"/>
    <w:rsid w:val="008964BD"/>
    <w:rsid w:val="008A1DCF"/>
    <w:rsid w:val="008A211B"/>
    <w:rsid w:val="008A2A3A"/>
    <w:rsid w:val="008A7511"/>
    <w:rsid w:val="008A75E9"/>
    <w:rsid w:val="008C01D2"/>
    <w:rsid w:val="008C023B"/>
    <w:rsid w:val="008C05DE"/>
    <w:rsid w:val="008C173E"/>
    <w:rsid w:val="008C4675"/>
    <w:rsid w:val="008C4D8C"/>
    <w:rsid w:val="008C7722"/>
    <w:rsid w:val="008D0918"/>
    <w:rsid w:val="008D3509"/>
    <w:rsid w:val="008D3935"/>
    <w:rsid w:val="008D415C"/>
    <w:rsid w:val="008D571A"/>
    <w:rsid w:val="008D77D2"/>
    <w:rsid w:val="008E0514"/>
    <w:rsid w:val="008E4288"/>
    <w:rsid w:val="008E5668"/>
    <w:rsid w:val="008E5A7D"/>
    <w:rsid w:val="008E69F8"/>
    <w:rsid w:val="008E79E4"/>
    <w:rsid w:val="008E7EBE"/>
    <w:rsid w:val="008F28DB"/>
    <w:rsid w:val="008F4041"/>
    <w:rsid w:val="008F41F3"/>
    <w:rsid w:val="008F51DB"/>
    <w:rsid w:val="008F62DD"/>
    <w:rsid w:val="009068D2"/>
    <w:rsid w:val="00906C3C"/>
    <w:rsid w:val="00910FB0"/>
    <w:rsid w:val="00915A97"/>
    <w:rsid w:val="009211DB"/>
    <w:rsid w:val="009221B3"/>
    <w:rsid w:val="009254A7"/>
    <w:rsid w:val="009275A9"/>
    <w:rsid w:val="009309AB"/>
    <w:rsid w:val="00932691"/>
    <w:rsid w:val="00933254"/>
    <w:rsid w:val="009348EA"/>
    <w:rsid w:val="00934A61"/>
    <w:rsid w:val="00937CFE"/>
    <w:rsid w:val="00945BEE"/>
    <w:rsid w:val="00945CE8"/>
    <w:rsid w:val="00946600"/>
    <w:rsid w:val="00950E1C"/>
    <w:rsid w:val="00952F27"/>
    <w:rsid w:val="009548FD"/>
    <w:rsid w:val="009574B9"/>
    <w:rsid w:val="00960FB5"/>
    <w:rsid w:val="0096279B"/>
    <w:rsid w:val="009657B7"/>
    <w:rsid w:val="009755DA"/>
    <w:rsid w:val="00985FF1"/>
    <w:rsid w:val="00991915"/>
    <w:rsid w:val="00991AF7"/>
    <w:rsid w:val="009942F8"/>
    <w:rsid w:val="00995FBF"/>
    <w:rsid w:val="00996FDB"/>
    <w:rsid w:val="009A11D6"/>
    <w:rsid w:val="009A2C99"/>
    <w:rsid w:val="009A5B61"/>
    <w:rsid w:val="009A693D"/>
    <w:rsid w:val="009A754F"/>
    <w:rsid w:val="009A7881"/>
    <w:rsid w:val="009A7FA1"/>
    <w:rsid w:val="009B0952"/>
    <w:rsid w:val="009B0B46"/>
    <w:rsid w:val="009B0FC9"/>
    <w:rsid w:val="009B14A4"/>
    <w:rsid w:val="009B238F"/>
    <w:rsid w:val="009B2500"/>
    <w:rsid w:val="009B5040"/>
    <w:rsid w:val="009B54F8"/>
    <w:rsid w:val="009B5DD8"/>
    <w:rsid w:val="009C12D2"/>
    <w:rsid w:val="009C2F66"/>
    <w:rsid w:val="009C5650"/>
    <w:rsid w:val="009C5F2C"/>
    <w:rsid w:val="009C6DA4"/>
    <w:rsid w:val="009C79B4"/>
    <w:rsid w:val="009D1063"/>
    <w:rsid w:val="009D23DF"/>
    <w:rsid w:val="009D5A8D"/>
    <w:rsid w:val="009D68E3"/>
    <w:rsid w:val="009E120D"/>
    <w:rsid w:val="009E3DCA"/>
    <w:rsid w:val="009E573B"/>
    <w:rsid w:val="009F1835"/>
    <w:rsid w:val="009F25A0"/>
    <w:rsid w:val="009F3C76"/>
    <w:rsid w:val="009F5505"/>
    <w:rsid w:val="009F6CBC"/>
    <w:rsid w:val="00A02091"/>
    <w:rsid w:val="00A0491A"/>
    <w:rsid w:val="00A062D3"/>
    <w:rsid w:val="00A077A7"/>
    <w:rsid w:val="00A12B2F"/>
    <w:rsid w:val="00A133EE"/>
    <w:rsid w:val="00A13BD1"/>
    <w:rsid w:val="00A141EF"/>
    <w:rsid w:val="00A16632"/>
    <w:rsid w:val="00A20217"/>
    <w:rsid w:val="00A2118C"/>
    <w:rsid w:val="00A2325A"/>
    <w:rsid w:val="00A24640"/>
    <w:rsid w:val="00A24864"/>
    <w:rsid w:val="00A27378"/>
    <w:rsid w:val="00A274C5"/>
    <w:rsid w:val="00A3737D"/>
    <w:rsid w:val="00A41103"/>
    <w:rsid w:val="00A41E8F"/>
    <w:rsid w:val="00A42CDF"/>
    <w:rsid w:val="00A43C91"/>
    <w:rsid w:val="00A458E6"/>
    <w:rsid w:val="00A52ED2"/>
    <w:rsid w:val="00A5658E"/>
    <w:rsid w:val="00A56D97"/>
    <w:rsid w:val="00A57B4D"/>
    <w:rsid w:val="00A60872"/>
    <w:rsid w:val="00A6229F"/>
    <w:rsid w:val="00A629FE"/>
    <w:rsid w:val="00A7095C"/>
    <w:rsid w:val="00A7552D"/>
    <w:rsid w:val="00A7633E"/>
    <w:rsid w:val="00A77E4C"/>
    <w:rsid w:val="00A8069C"/>
    <w:rsid w:val="00A8520B"/>
    <w:rsid w:val="00A85FD7"/>
    <w:rsid w:val="00A87CBC"/>
    <w:rsid w:val="00A90A9E"/>
    <w:rsid w:val="00A91490"/>
    <w:rsid w:val="00A91BCB"/>
    <w:rsid w:val="00A92719"/>
    <w:rsid w:val="00A93C45"/>
    <w:rsid w:val="00A93F2A"/>
    <w:rsid w:val="00A971AE"/>
    <w:rsid w:val="00AA6A22"/>
    <w:rsid w:val="00AB02B5"/>
    <w:rsid w:val="00AB1EE0"/>
    <w:rsid w:val="00AB5B3B"/>
    <w:rsid w:val="00AB7B31"/>
    <w:rsid w:val="00AC01CB"/>
    <w:rsid w:val="00AC1347"/>
    <w:rsid w:val="00AC1518"/>
    <w:rsid w:val="00AC1CFB"/>
    <w:rsid w:val="00AC61DF"/>
    <w:rsid w:val="00AD08CD"/>
    <w:rsid w:val="00AD3D7A"/>
    <w:rsid w:val="00AD40B9"/>
    <w:rsid w:val="00AE14C5"/>
    <w:rsid w:val="00AE5E8B"/>
    <w:rsid w:val="00AE6CFD"/>
    <w:rsid w:val="00AF1258"/>
    <w:rsid w:val="00AF2925"/>
    <w:rsid w:val="00AF5A92"/>
    <w:rsid w:val="00AF6E89"/>
    <w:rsid w:val="00B01BFD"/>
    <w:rsid w:val="00B06078"/>
    <w:rsid w:val="00B0750F"/>
    <w:rsid w:val="00B07B9E"/>
    <w:rsid w:val="00B103B4"/>
    <w:rsid w:val="00B1226C"/>
    <w:rsid w:val="00B15574"/>
    <w:rsid w:val="00B160A2"/>
    <w:rsid w:val="00B21A76"/>
    <w:rsid w:val="00B24A77"/>
    <w:rsid w:val="00B2650C"/>
    <w:rsid w:val="00B27192"/>
    <w:rsid w:val="00B279E2"/>
    <w:rsid w:val="00B3485B"/>
    <w:rsid w:val="00B35BFD"/>
    <w:rsid w:val="00B35E75"/>
    <w:rsid w:val="00B568EB"/>
    <w:rsid w:val="00B610E8"/>
    <w:rsid w:val="00B612E5"/>
    <w:rsid w:val="00B61964"/>
    <w:rsid w:val="00B62F0B"/>
    <w:rsid w:val="00B71072"/>
    <w:rsid w:val="00B74E29"/>
    <w:rsid w:val="00B75096"/>
    <w:rsid w:val="00B76596"/>
    <w:rsid w:val="00B76674"/>
    <w:rsid w:val="00B83E0F"/>
    <w:rsid w:val="00B86FFC"/>
    <w:rsid w:val="00B87C6D"/>
    <w:rsid w:val="00B9174E"/>
    <w:rsid w:val="00B9326A"/>
    <w:rsid w:val="00B93D63"/>
    <w:rsid w:val="00B942A3"/>
    <w:rsid w:val="00B94E1C"/>
    <w:rsid w:val="00B95646"/>
    <w:rsid w:val="00B95A4E"/>
    <w:rsid w:val="00B95FC8"/>
    <w:rsid w:val="00B97167"/>
    <w:rsid w:val="00BA1CD1"/>
    <w:rsid w:val="00BA1D1D"/>
    <w:rsid w:val="00BA6507"/>
    <w:rsid w:val="00BA6D58"/>
    <w:rsid w:val="00BA6FA9"/>
    <w:rsid w:val="00BA710A"/>
    <w:rsid w:val="00BB00F0"/>
    <w:rsid w:val="00BB32D8"/>
    <w:rsid w:val="00BB3EE0"/>
    <w:rsid w:val="00BB4981"/>
    <w:rsid w:val="00BB49C8"/>
    <w:rsid w:val="00BB4FD3"/>
    <w:rsid w:val="00BB591E"/>
    <w:rsid w:val="00BC04FE"/>
    <w:rsid w:val="00BC1966"/>
    <w:rsid w:val="00BC21D8"/>
    <w:rsid w:val="00BC301F"/>
    <w:rsid w:val="00BC3438"/>
    <w:rsid w:val="00BC46F6"/>
    <w:rsid w:val="00BC5691"/>
    <w:rsid w:val="00BD3454"/>
    <w:rsid w:val="00BD38E5"/>
    <w:rsid w:val="00BD6F6B"/>
    <w:rsid w:val="00BE012D"/>
    <w:rsid w:val="00BE0948"/>
    <w:rsid w:val="00BE12A0"/>
    <w:rsid w:val="00BE1D42"/>
    <w:rsid w:val="00BE2356"/>
    <w:rsid w:val="00BE2ECF"/>
    <w:rsid w:val="00BE370B"/>
    <w:rsid w:val="00BE3A6E"/>
    <w:rsid w:val="00BE58B5"/>
    <w:rsid w:val="00BE5989"/>
    <w:rsid w:val="00BF00B3"/>
    <w:rsid w:val="00BF135B"/>
    <w:rsid w:val="00BF53B5"/>
    <w:rsid w:val="00BF62E5"/>
    <w:rsid w:val="00BF6A72"/>
    <w:rsid w:val="00C0056D"/>
    <w:rsid w:val="00C00AB1"/>
    <w:rsid w:val="00C046F8"/>
    <w:rsid w:val="00C053EB"/>
    <w:rsid w:val="00C146B6"/>
    <w:rsid w:val="00C14961"/>
    <w:rsid w:val="00C1542D"/>
    <w:rsid w:val="00C2025F"/>
    <w:rsid w:val="00C211E5"/>
    <w:rsid w:val="00C217A0"/>
    <w:rsid w:val="00C23AD3"/>
    <w:rsid w:val="00C271AB"/>
    <w:rsid w:val="00C2757C"/>
    <w:rsid w:val="00C3336A"/>
    <w:rsid w:val="00C3661B"/>
    <w:rsid w:val="00C3697C"/>
    <w:rsid w:val="00C43C7C"/>
    <w:rsid w:val="00C440F0"/>
    <w:rsid w:val="00C45858"/>
    <w:rsid w:val="00C47106"/>
    <w:rsid w:val="00C500A1"/>
    <w:rsid w:val="00C511C7"/>
    <w:rsid w:val="00C5205A"/>
    <w:rsid w:val="00C5353B"/>
    <w:rsid w:val="00C53C86"/>
    <w:rsid w:val="00C600B0"/>
    <w:rsid w:val="00C6261B"/>
    <w:rsid w:val="00C638F3"/>
    <w:rsid w:val="00C63D14"/>
    <w:rsid w:val="00C64177"/>
    <w:rsid w:val="00C666BC"/>
    <w:rsid w:val="00C6698A"/>
    <w:rsid w:val="00C70DB5"/>
    <w:rsid w:val="00C712C1"/>
    <w:rsid w:val="00C71580"/>
    <w:rsid w:val="00C74A7B"/>
    <w:rsid w:val="00C758BB"/>
    <w:rsid w:val="00C80D4B"/>
    <w:rsid w:val="00C81C50"/>
    <w:rsid w:val="00C823DB"/>
    <w:rsid w:val="00C83F23"/>
    <w:rsid w:val="00C86F07"/>
    <w:rsid w:val="00C87DB9"/>
    <w:rsid w:val="00C91869"/>
    <w:rsid w:val="00C95314"/>
    <w:rsid w:val="00C96F93"/>
    <w:rsid w:val="00CA483B"/>
    <w:rsid w:val="00CB07CB"/>
    <w:rsid w:val="00CB1F82"/>
    <w:rsid w:val="00CB2365"/>
    <w:rsid w:val="00CB605D"/>
    <w:rsid w:val="00CC1609"/>
    <w:rsid w:val="00CC2D07"/>
    <w:rsid w:val="00CC3257"/>
    <w:rsid w:val="00CC4E7D"/>
    <w:rsid w:val="00CD5EA3"/>
    <w:rsid w:val="00CE3223"/>
    <w:rsid w:val="00CF1921"/>
    <w:rsid w:val="00CF63A8"/>
    <w:rsid w:val="00CF765B"/>
    <w:rsid w:val="00D01422"/>
    <w:rsid w:val="00D02393"/>
    <w:rsid w:val="00D04CDA"/>
    <w:rsid w:val="00D103FC"/>
    <w:rsid w:val="00D1247A"/>
    <w:rsid w:val="00D1289E"/>
    <w:rsid w:val="00D137EB"/>
    <w:rsid w:val="00D146D9"/>
    <w:rsid w:val="00D16941"/>
    <w:rsid w:val="00D3313B"/>
    <w:rsid w:val="00D4130F"/>
    <w:rsid w:val="00D41904"/>
    <w:rsid w:val="00D42880"/>
    <w:rsid w:val="00D5487E"/>
    <w:rsid w:val="00D54DF8"/>
    <w:rsid w:val="00D5693A"/>
    <w:rsid w:val="00D60219"/>
    <w:rsid w:val="00D61560"/>
    <w:rsid w:val="00D63CE7"/>
    <w:rsid w:val="00D64D82"/>
    <w:rsid w:val="00D64E17"/>
    <w:rsid w:val="00D66801"/>
    <w:rsid w:val="00D674D9"/>
    <w:rsid w:val="00D70AFD"/>
    <w:rsid w:val="00D70BE9"/>
    <w:rsid w:val="00D713B0"/>
    <w:rsid w:val="00D72A41"/>
    <w:rsid w:val="00D73059"/>
    <w:rsid w:val="00D74223"/>
    <w:rsid w:val="00D7694F"/>
    <w:rsid w:val="00D77A22"/>
    <w:rsid w:val="00D77A77"/>
    <w:rsid w:val="00D77FE7"/>
    <w:rsid w:val="00D809FE"/>
    <w:rsid w:val="00D82D00"/>
    <w:rsid w:val="00D832E7"/>
    <w:rsid w:val="00D85100"/>
    <w:rsid w:val="00D95432"/>
    <w:rsid w:val="00D95661"/>
    <w:rsid w:val="00D9588D"/>
    <w:rsid w:val="00DA14B3"/>
    <w:rsid w:val="00DA326A"/>
    <w:rsid w:val="00DA3712"/>
    <w:rsid w:val="00DA489A"/>
    <w:rsid w:val="00DA4F96"/>
    <w:rsid w:val="00DA78B1"/>
    <w:rsid w:val="00DB0C4C"/>
    <w:rsid w:val="00DB2D0D"/>
    <w:rsid w:val="00DB3C5D"/>
    <w:rsid w:val="00DC3D81"/>
    <w:rsid w:val="00DC6A1A"/>
    <w:rsid w:val="00DC7852"/>
    <w:rsid w:val="00DC7EE5"/>
    <w:rsid w:val="00DD13C8"/>
    <w:rsid w:val="00DD2856"/>
    <w:rsid w:val="00DD576E"/>
    <w:rsid w:val="00DD644A"/>
    <w:rsid w:val="00DD66F1"/>
    <w:rsid w:val="00DD6AAD"/>
    <w:rsid w:val="00DD7D0A"/>
    <w:rsid w:val="00DE3AAA"/>
    <w:rsid w:val="00DE73A2"/>
    <w:rsid w:val="00DF176B"/>
    <w:rsid w:val="00DF1FBF"/>
    <w:rsid w:val="00DF4251"/>
    <w:rsid w:val="00DF5B8C"/>
    <w:rsid w:val="00DF6A40"/>
    <w:rsid w:val="00DF6AE3"/>
    <w:rsid w:val="00DF6FAD"/>
    <w:rsid w:val="00E01219"/>
    <w:rsid w:val="00E0220A"/>
    <w:rsid w:val="00E035DA"/>
    <w:rsid w:val="00E053CF"/>
    <w:rsid w:val="00E05BAB"/>
    <w:rsid w:val="00E05CE7"/>
    <w:rsid w:val="00E07926"/>
    <w:rsid w:val="00E11735"/>
    <w:rsid w:val="00E14994"/>
    <w:rsid w:val="00E16A6F"/>
    <w:rsid w:val="00E207EC"/>
    <w:rsid w:val="00E2166A"/>
    <w:rsid w:val="00E21EC4"/>
    <w:rsid w:val="00E22A52"/>
    <w:rsid w:val="00E236DC"/>
    <w:rsid w:val="00E25362"/>
    <w:rsid w:val="00E3270A"/>
    <w:rsid w:val="00E32868"/>
    <w:rsid w:val="00E33BA1"/>
    <w:rsid w:val="00E35783"/>
    <w:rsid w:val="00E36369"/>
    <w:rsid w:val="00E36639"/>
    <w:rsid w:val="00E372F6"/>
    <w:rsid w:val="00E41239"/>
    <w:rsid w:val="00E413DD"/>
    <w:rsid w:val="00E437BC"/>
    <w:rsid w:val="00E43CF8"/>
    <w:rsid w:val="00E5267E"/>
    <w:rsid w:val="00E52F55"/>
    <w:rsid w:val="00E53A98"/>
    <w:rsid w:val="00E542E9"/>
    <w:rsid w:val="00E56DD0"/>
    <w:rsid w:val="00E61DF6"/>
    <w:rsid w:val="00E61EEA"/>
    <w:rsid w:val="00E63BAF"/>
    <w:rsid w:val="00E63CDA"/>
    <w:rsid w:val="00E64BFF"/>
    <w:rsid w:val="00E6778C"/>
    <w:rsid w:val="00E72A17"/>
    <w:rsid w:val="00E73911"/>
    <w:rsid w:val="00E75C34"/>
    <w:rsid w:val="00E8196A"/>
    <w:rsid w:val="00E82F69"/>
    <w:rsid w:val="00E831F6"/>
    <w:rsid w:val="00E83EBE"/>
    <w:rsid w:val="00E848E2"/>
    <w:rsid w:val="00E85E01"/>
    <w:rsid w:val="00E86F39"/>
    <w:rsid w:val="00E9046B"/>
    <w:rsid w:val="00E92708"/>
    <w:rsid w:val="00E94AF4"/>
    <w:rsid w:val="00E94DFE"/>
    <w:rsid w:val="00E950D2"/>
    <w:rsid w:val="00E953BF"/>
    <w:rsid w:val="00E9596B"/>
    <w:rsid w:val="00E9607F"/>
    <w:rsid w:val="00EA450A"/>
    <w:rsid w:val="00EA595B"/>
    <w:rsid w:val="00EA6095"/>
    <w:rsid w:val="00EB095E"/>
    <w:rsid w:val="00EB0CA6"/>
    <w:rsid w:val="00EB1AF6"/>
    <w:rsid w:val="00EB1B8F"/>
    <w:rsid w:val="00EB1CDC"/>
    <w:rsid w:val="00EB3C85"/>
    <w:rsid w:val="00EB4E9D"/>
    <w:rsid w:val="00EB56E1"/>
    <w:rsid w:val="00EB5CC4"/>
    <w:rsid w:val="00EC0541"/>
    <w:rsid w:val="00EC0DEB"/>
    <w:rsid w:val="00EC1E6F"/>
    <w:rsid w:val="00EC326B"/>
    <w:rsid w:val="00EC4F94"/>
    <w:rsid w:val="00EC6448"/>
    <w:rsid w:val="00EC7A3F"/>
    <w:rsid w:val="00EC7C11"/>
    <w:rsid w:val="00ED28C1"/>
    <w:rsid w:val="00ED2EE8"/>
    <w:rsid w:val="00ED3A61"/>
    <w:rsid w:val="00ED5887"/>
    <w:rsid w:val="00EE0ADF"/>
    <w:rsid w:val="00EE4C39"/>
    <w:rsid w:val="00EE5EAA"/>
    <w:rsid w:val="00EE5ED4"/>
    <w:rsid w:val="00EF0CA3"/>
    <w:rsid w:val="00EF3001"/>
    <w:rsid w:val="00EF524E"/>
    <w:rsid w:val="00F018FD"/>
    <w:rsid w:val="00F07D8A"/>
    <w:rsid w:val="00F129B2"/>
    <w:rsid w:val="00F1652B"/>
    <w:rsid w:val="00F1752A"/>
    <w:rsid w:val="00F17982"/>
    <w:rsid w:val="00F17E03"/>
    <w:rsid w:val="00F21FC0"/>
    <w:rsid w:val="00F22C66"/>
    <w:rsid w:val="00F23762"/>
    <w:rsid w:val="00F27BB7"/>
    <w:rsid w:val="00F3659C"/>
    <w:rsid w:val="00F41A42"/>
    <w:rsid w:val="00F4203E"/>
    <w:rsid w:val="00F423F4"/>
    <w:rsid w:val="00F42EA8"/>
    <w:rsid w:val="00F444DF"/>
    <w:rsid w:val="00F44B00"/>
    <w:rsid w:val="00F519EB"/>
    <w:rsid w:val="00F53A9E"/>
    <w:rsid w:val="00F551EA"/>
    <w:rsid w:val="00F57D67"/>
    <w:rsid w:val="00F57D78"/>
    <w:rsid w:val="00F6019E"/>
    <w:rsid w:val="00F61214"/>
    <w:rsid w:val="00F6194C"/>
    <w:rsid w:val="00F634CF"/>
    <w:rsid w:val="00F6671B"/>
    <w:rsid w:val="00F6782C"/>
    <w:rsid w:val="00F73A29"/>
    <w:rsid w:val="00F73E80"/>
    <w:rsid w:val="00F75E59"/>
    <w:rsid w:val="00F7741F"/>
    <w:rsid w:val="00F819DA"/>
    <w:rsid w:val="00F82AB4"/>
    <w:rsid w:val="00F82DA8"/>
    <w:rsid w:val="00F83193"/>
    <w:rsid w:val="00F86FA6"/>
    <w:rsid w:val="00F8706D"/>
    <w:rsid w:val="00F9120F"/>
    <w:rsid w:val="00F929B4"/>
    <w:rsid w:val="00F92CA4"/>
    <w:rsid w:val="00F92CD7"/>
    <w:rsid w:val="00F93669"/>
    <w:rsid w:val="00F94D80"/>
    <w:rsid w:val="00F95072"/>
    <w:rsid w:val="00FA08F9"/>
    <w:rsid w:val="00FA0FBC"/>
    <w:rsid w:val="00FA55F5"/>
    <w:rsid w:val="00FA6690"/>
    <w:rsid w:val="00FB180B"/>
    <w:rsid w:val="00FB3988"/>
    <w:rsid w:val="00FB3F83"/>
    <w:rsid w:val="00FB42B7"/>
    <w:rsid w:val="00FC156D"/>
    <w:rsid w:val="00FC167E"/>
    <w:rsid w:val="00FC196C"/>
    <w:rsid w:val="00FC1C8D"/>
    <w:rsid w:val="00FC1F0A"/>
    <w:rsid w:val="00FC3F93"/>
    <w:rsid w:val="00FC45C1"/>
    <w:rsid w:val="00FC4CA7"/>
    <w:rsid w:val="00FD1411"/>
    <w:rsid w:val="00FD2498"/>
    <w:rsid w:val="00FD4D2E"/>
    <w:rsid w:val="00FE14E9"/>
    <w:rsid w:val="00FE3CF1"/>
    <w:rsid w:val="00FE3DBD"/>
    <w:rsid w:val="00FE5B9D"/>
    <w:rsid w:val="00FE5FA8"/>
    <w:rsid w:val="00FE669F"/>
    <w:rsid w:val="00FE7EC6"/>
    <w:rsid w:val="00FF0844"/>
    <w:rsid w:val="00FF11BE"/>
    <w:rsid w:val="00FF148B"/>
    <w:rsid w:val="00FF4D77"/>
    <w:rsid w:val="00FF5B9B"/>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9D83C"/>
  <w15:chartTrackingRefBased/>
  <w15:docId w15:val="{AB999BF3-E4C8-43C8-BC90-4A125CA5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uiPriority w:val="99"/>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styleId="Feloldatlanmegemlts">
    <w:name w:val="Unresolved Mention"/>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uiPriority w:val="39"/>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l1">
    <w:name w:val="Normál1"/>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0">
    <w:name w:val="Normál1"/>
    <w:basedOn w:val="Norml"/>
    <w:rsid w:val="00C3336A"/>
    <w:pPr>
      <w:widowControl w:val="0"/>
    </w:pPr>
    <w:rPr>
      <w:szCs w:val="20"/>
    </w:rPr>
  </w:style>
  <w:style w:type="paragraph" w:styleId="Cm0">
    <w:name w:val="Title"/>
    <w:basedOn w:val="Norml"/>
    <w:link w:val="CmChar"/>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3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
    <w:name w:val="Feloldatlan megemlítés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rsid w:val="003B3EE1"/>
    <w:pPr>
      <w:spacing w:after="120" w:line="480" w:lineRule="auto"/>
    </w:pPr>
  </w:style>
  <w:style w:type="character" w:customStyle="1" w:styleId="Szvegtrzs2Char">
    <w:name w:val="Szövegtörzs 2 Char"/>
    <w:link w:val="Szvegtrzs2"/>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rsid w:val="003B4768"/>
    <w:rPr>
      <w:rFonts w:ascii="Verdana" w:hAnsi="Verdana"/>
      <w:b/>
      <w:bCs/>
      <w:i/>
      <w:iCs/>
      <w:sz w:val="24"/>
      <w:szCs w:val="26"/>
      <w:lang w:val="de-AT" w:eastAsia="en-US"/>
    </w:rPr>
  </w:style>
  <w:style w:type="character" w:customStyle="1" w:styleId="Cmsor6Char">
    <w:name w:val="Címsor 6 Char"/>
    <w:link w:val="Cmsor6"/>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24127A"/>
  </w:style>
  <w:style w:type="paragraph" w:customStyle="1" w:styleId="xxxxmsonormal">
    <w:name w:val="x_x_xxmsonormal"/>
    <w:basedOn w:val="Norml"/>
    <w:rsid w:val="007A5222"/>
    <w:rPr>
      <w:rFonts w:ascii="Calibri" w:eastAsia="Calibri" w:hAnsi="Calibri" w:cs="Calibri"/>
      <w:sz w:val="22"/>
      <w:szCs w:val="22"/>
    </w:rPr>
  </w:style>
  <w:style w:type="character" w:customStyle="1" w:styleId="xxcontentpasted0">
    <w:name w:val="x_x_contentpasted0"/>
    <w:rsid w:val="007A5222"/>
  </w:style>
  <w:style w:type="character" w:customStyle="1" w:styleId="xcontentpasted0">
    <w:name w:val="x_contentpasted0"/>
    <w:rsid w:val="007A5222"/>
  </w:style>
  <w:style w:type="paragraph" w:customStyle="1" w:styleId="SzvegtrzsA">
    <w:name w:val="Szövegtörzs A"/>
    <w:rsid w:val="00F6019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table" w:customStyle="1" w:styleId="Rcsostblzat5">
    <w:name w:val="Rácsos táblázat5"/>
    <w:basedOn w:val="Normltblzat"/>
    <w:next w:val="Rcsostblzat"/>
    <w:uiPriority w:val="39"/>
    <w:rsid w:val="00CC1609"/>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basedOn w:val="Bekezdsalapbettpusa"/>
    <w:rsid w:val="006210B0"/>
  </w:style>
  <w:style w:type="paragraph" w:customStyle="1" w:styleId="wordsection1">
    <w:name w:val="wordsection1"/>
    <w:basedOn w:val="Norml"/>
    <w:rsid w:val="00E56DD0"/>
    <w:rPr>
      <w:rFonts w:eastAsia="Calibri"/>
    </w:rPr>
  </w:style>
  <w:style w:type="table" w:customStyle="1" w:styleId="Rcsostblzat6">
    <w:name w:val="Rácsos táblázat6"/>
    <w:basedOn w:val="Normltblzat"/>
    <w:next w:val="Rcsostblzat"/>
    <w:uiPriority w:val="39"/>
    <w:rsid w:val="0014093F"/>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
    <w:name w:val="Rácsos táblázat7"/>
    <w:basedOn w:val="Normltblzat"/>
    <w:next w:val="Rcsostblzat"/>
    <w:uiPriority w:val="39"/>
    <w:rsid w:val="00950E1C"/>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date">
    <w:name w:val="det-date"/>
    <w:basedOn w:val="Norml"/>
    <w:rsid w:val="003673C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719">
      <w:bodyDiv w:val="1"/>
      <w:marLeft w:val="0"/>
      <w:marRight w:val="0"/>
      <w:marTop w:val="0"/>
      <w:marBottom w:val="0"/>
      <w:divBdr>
        <w:top w:val="none" w:sz="0" w:space="0" w:color="auto"/>
        <w:left w:val="none" w:sz="0" w:space="0" w:color="auto"/>
        <w:bottom w:val="none" w:sz="0" w:space="0" w:color="auto"/>
        <w:right w:val="none" w:sz="0" w:space="0" w:color="auto"/>
      </w:divBdr>
    </w:div>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45376029">
      <w:bodyDiv w:val="1"/>
      <w:marLeft w:val="0"/>
      <w:marRight w:val="0"/>
      <w:marTop w:val="0"/>
      <w:marBottom w:val="0"/>
      <w:divBdr>
        <w:top w:val="none" w:sz="0" w:space="0" w:color="auto"/>
        <w:left w:val="none" w:sz="0" w:space="0" w:color="auto"/>
        <w:bottom w:val="none" w:sz="0" w:space="0" w:color="auto"/>
        <w:right w:val="none" w:sz="0" w:space="0" w:color="auto"/>
      </w:divBdr>
      <w:divsChild>
        <w:div w:id="836846530">
          <w:marLeft w:val="0"/>
          <w:marRight w:val="0"/>
          <w:marTop w:val="0"/>
          <w:marBottom w:val="0"/>
          <w:divBdr>
            <w:top w:val="none" w:sz="0" w:space="0" w:color="auto"/>
            <w:left w:val="none" w:sz="0" w:space="0" w:color="auto"/>
            <w:bottom w:val="none" w:sz="0" w:space="0" w:color="auto"/>
            <w:right w:val="none" w:sz="0" w:space="0" w:color="auto"/>
          </w:divBdr>
        </w:div>
        <w:div w:id="2004359426">
          <w:marLeft w:val="0"/>
          <w:marRight w:val="0"/>
          <w:marTop w:val="0"/>
          <w:marBottom w:val="0"/>
          <w:divBdr>
            <w:top w:val="none" w:sz="0" w:space="0" w:color="auto"/>
            <w:left w:val="none" w:sz="0" w:space="0" w:color="auto"/>
            <w:bottom w:val="none" w:sz="0" w:space="0" w:color="auto"/>
            <w:right w:val="none" w:sz="0" w:space="0" w:color="auto"/>
          </w:divBdr>
        </w:div>
      </w:divsChild>
    </w:div>
    <w:div w:id="112556330">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304890761">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54257262">
      <w:bodyDiv w:val="1"/>
      <w:marLeft w:val="0"/>
      <w:marRight w:val="0"/>
      <w:marTop w:val="0"/>
      <w:marBottom w:val="0"/>
      <w:divBdr>
        <w:top w:val="none" w:sz="0" w:space="0" w:color="auto"/>
        <w:left w:val="none" w:sz="0" w:space="0" w:color="auto"/>
        <w:bottom w:val="none" w:sz="0" w:space="0" w:color="auto"/>
        <w:right w:val="none" w:sz="0" w:space="0" w:color="auto"/>
      </w:divBdr>
    </w:div>
    <w:div w:id="479150997">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590117903">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34216833">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646980908">
      <w:bodyDiv w:val="1"/>
      <w:marLeft w:val="0"/>
      <w:marRight w:val="0"/>
      <w:marTop w:val="0"/>
      <w:marBottom w:val="0"/>
      <w:divBdr>
        <w:top w:val="none" w:sz="0" w:space="0" w:color="auto"/>
        <w:left w:val="none" w:sz="0" w:space="0" w:color="auto"/>
        <w:bottom w:val="none" w:sz="0" w:space="0" w:color="auto"/>
        <w:right w:val="none" w:sz="0" w:space="0" w:color="auto"/>
      </w:divBdr>
    </w:div>
    <w:div w:id="648285525">
      <w:bodyDiv w:val="1"/>
      <w:marLeft w:val="0"/>
      <w:marRight w:val="0"/>
      <w:marTop w:val="0"/>
      <w:marBottom w:val="0"/>
      <w:divBdr>
        <w:top w:val="none" w:sz="0" w:space="0" w:color="auto"/>
        <w:left w:val="none" w:sz="0" w:space="0" w:color="auto"/>
        <w:bottom w:val="none" w:sz="0" w:space="0" w:color="auto"/>
        <w:right w:val="none" w:sz="0" w:space="0" w:color="auto"/>
      </w:divBdr>
    </w:div>
    <w:div w:id="768741046">
      <w:bodyDiv w:val="1"/>
      <w:marLeft w:val="0"/>
      <w:marRight w:val="0"/>
      <w:marTop w:val="0"/>
      <w:marBottom w:val="0"/>
      <w:divBdr>
        <w:top w:val="none" w:sz="0" w:space="0" w:color="auto"/>
        <w:left w:val="none" w:sz="0" w:space="0" w:color="auto"/>
        <w:bottom w:val="none" w:sz="0" w:space="0" w:color="auto"/>
        <w:right w:val="none" w:sz="0" w:space="0" w:color="auto"/>
      </w:divBdr>
    </w:div>
    <w:div w:id="790980414">
      <w:bodyDiv w:val="1"/>
      <w:marLeft w:val="0"/>
      <w:marRight w:val="0"/>
      <w:marTop w:val="0"/>
      <w:marBottom w:val="0"/>
      <w:divBdr>
        <w:top w:val="none" w:sz="0" w:space="0" w:color="auto"/>
        <w:left w:val="none" w:sz="0" w:space="0" w:color="auto"/>
        <w:bottom w:val="none" w:sz="0" w:space="0" w:color="auto"/>
        <w:right w:val="none" w:sz="0" w:space="0" w:color="auto"/>
      </w:divBdr>
    </w:div>
    <w:div w:id="839470853">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923880676">
      <w:bodyDiv w:val="1"/>
      <w:marLeft w:val="0"/>
      <w:marRight w:val="0"/>
      <w:marTop w:val="0"/>
      <w:marBottom w:val="0"/>
      <w:divBdr>
        <w:top w:val="none" w:sz="0" w:space="0" w:color="auto"/>
        <w:left w:val="none" w:sz="0" w:space="0" w:color="auto"/>
        <w:bottom w:val="none" w:sz="0" w:space="0" w:color="auto"/>
        <w:right w:val="none" w:sz="0" w:space="0" w:color="auto"/>
      </w:divBdr>
    </w:div>
    <w:div w:id="955869401">
      <w:bodyDiv w:val="1"/>
      <w:marLeft w:val="0"/>
      <w:marRight w:val="0"/>
      <w:marTop w:val="0"/>
      <w:marBottom w:val="0"/>
      <w:divBdr>
        <w:top w:val="none" w:sz="0" w:space="0" w:color="auto"/>
        <w:left w:val="none" w:sz="0" w:space="0" w:color="auto"/>
        <w:bottom w:val="none" w:sz="0" w:space="0" w:color="auto"/>
        <w:right w:val="none" w:sz="0" w:space="0" w:color="auto"/>
      </w:divBdr>
    </w:div>
    <w:div w:id="981693456">
      <w:bodyDiv w:val="1"/>
      <w:marLeft w:val="0"/>
      <w:marRight w:val="0"/>
      <w:marTop w:val="0"/>
      <w:marBottom w:val="0"/>
      <w:divBdr>
        <w:top w:val="none" w:sz="0" w:space="0" w:color="auto"/>
        <w:left w:val="none" w:sz="0" w:space="0" w:color="auto"/>
        <w:bottom w:val="none" w:sz="0" w:space="0" w:color="auto"/>
        <w:right w:val="none" w:sz="0" w:space="0" w:color="auto"/>
      </w:divBdr>
    </w:div>
    <w:div w:id="993948933">
      <w:bodyDiv w:val="1"/>
      <w:marLeft w:val="0"/>
      <w:marRight w:val="0"/>
      <w:marTop w:val="0"/>
      <w:marBottom w:val="0"/>
      <w:divBdr>
        <w:top w:val="none" w:sz="0" w:space="0" w:color="auto"/>
        <w:left w:val="none" w:sz="0" w:space="0" w:color="auto"/>
        <w:bottom w:val="none" w:sz="0" w:space="0" w:color="auto"/>
        <w:right w:val="none" w:sz="0" w:space="0" w:color="auto"/>
      </w:divBdr>
    </w:div>
    <w:div w:id="1028677195">
      <w:bodyDiv w:val="1"/>
      <w:marLeft w:val="0"/>
      <w:marRight w:val="0"/>
      <w:marTop w:val="0"/>
      <w:marBottom w:val="0"/>
      <w:divBdr>
        <w:top w:val="none" w:sz="0" w:space="0" w:color="auto"/>
        <w:left w:val="none" w:sz="0" w:space="0" w:color="auto"/>
        <w:bottom w:val="none" w:sz="0" w:space="0" w:color="auto"/>
        <w:right w:val="none" w:sz="0" w:space="0" w:color="auto"/>
      </w:divBdr>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071924948">
      <w:bodyDiv w:val="1"/>
      <w:marLeft w:val="0"/>
      <w:marRight w:val="0"/>
      <w:marTop w:val="0"/>
      <w:marBottom w:val="0"/>
      <w:divBdr>
        <w:top w:val="none" w:sz="0" w:space="0" w:color="auto"/>
        <w:left w:val="none" w:sz="0" w:space="0" w:color="auto"/>
        <w:bottom w:val="none" w:sz="0" w:space="0" w:color="auto"/>
        <w:right w:val="none" w:sz="0" w:space="0" w:color="auto"/>
      </w:divBdr>
    </w:div>
    <w:div w:id="1073894617">
      <w:bodyDiv w:val="1"/>
      <w:marLeft w:val="0"/>
      <w:marRight w:val="0"/>
      <w:marTop w:val="0"/>
      <w:marBottom w:val="0"/>
      <w:divBdr>
        <w:top w:val="none" w:sz="0" w:space="0" w:color="auto"/>
        <w:left w:val="none" w:sz="0" w:space="0" w:color="auto"/>
        <w:bottom w:val="none" w:sz="0" w:space="0" w:color="auto"/>
        <w:right w:val="none" w:sz="0" w:space="0" w:color="auto"/>
      </w:divBdr>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200165377">
      <w:bodyDiv w:val="1"/>
      <w:marLeft w:val="0"/>
      <w:marRight w:val="0"/>
      <w:marTop w:val="0"/>
      <w:marBottom w:val="0"/>
      <w:divBdr>
        <w:top w:val="none" w:sz="0" w:space="0" w:color="auto"/>
        <w:left w:val="none" w:sz="0" w:space="0" w:color="auto"/>
        <w:bottom w:val="none" w:sz="0" w:space="0" w:color="auto"/>
        <w:right w:val="none" w:sz="0" w:space="0" w:color="auto"/>
      </w:divBdr>
    </w:div>
    <w:div w:id="1201355374">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67155966">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530413619">
      <w:bodyDiv w:val="1"/>
      <w:marLeft w:val="0"/>
      <w:marRight w:val="0"/>
      <w:marTop w:val="0"/>
      <w:marBottom w:val="0"/>
      <w:divBdr>
        <w:top w:val="none" w:sz="0" w:space="0" w:color="auto"/>
        <w:left w:val="none" w:sz="0" w:space="0" w:color="auto"/>
        <w:bottom w:val="none" w:sz="0" w:space="0" w:color="auto"/>
        <w:right w:val="none" w:sz="0" w:space="0" w:color="auto"/>
      </w:divBdr>
    </w:div>
    <w:div w:id="1548881479">
      <w:bodyDiv w:val="1"/>
      <w:marLeft w:val="0"/>
      <w:marRight w:val="0"/>
      <w:marTop w:val="0"/>
      <w:marBottom w:val="0"/>
      <w:divBdr>
        <w:top w:val="none" w:sz="0" w:space="0" w:color="auto"/>
        <w:left w:val="none" w:sz="0" w:space="0" w:color="auto"/>
        <w:bottom w:val="none" w:sz="0" w:space="0" w:color="auto"/>
        <w:right w:val="none" w:sz="0" w:space="0" w:color="auto"/>
      </w:divBdr>
    </w:div>
    <w:div w:id="1623027808">
      <w:bodyDiv w:val="1"/>
      <w:marLeft w:val="0"/>
      <w:marRight w:val="0"/>
      <w:marTop w:val="0"/>
      <w:marBottom w:val="0"/>
      <w:divBdr>
        <w:top w:val="none" w:sz="0" w:space="0" w:color="auto"/>
        <w:left w:val="none" w:sz="0" w:space="0" w:color="auto"/>
        <w:bottom w:val="none" w:sz="0" w:space="0" w:color="auto"/>
        <w:right w:val="none" w:sz="0" w:space="0" w:color="auto"/>
      </w:divBdr>
    </w:div>
    <w:div w:id="1703820034">
      <w:bodyDiv w:val="1"/>
      <w:marLeft w:val="0"/>
      <w:marRight w:val="0"/>
      <w:marTop w:val="0"/>
      <w:marBottom w:val="0"/>
      <w:divBdr>
        <w:top w:val="none" w:sz="0" w:space="0" w:color="auto"/>
        <w:left w:val="none" w:sz="0" w:space="0" w:color="auto"/>
        <w:bottom w:val="none" w:sz="0" w:space="0" w:color="auto"/>
        <w:right w:val="none" w:sz="0" w:space="0" w:color="auto"/>
      </w:divBdr>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51273114">
      <w:bodyDiv w:val="1"/>
      <w:marLeft w:val="0"/>
      <w:marRight w:val="0"/>
      <w:marTop w:val="0"/>
      <w:marBottom w:val="0"/>
      <w:divBdr>
        <w:top w:val="none" w:sz="0" w:space="0" w:color="auto"/>
        <w:left w:val="none" w:sz="0" w:space="0" w:color="auto"/>
        <w:bottom w:val="none" w:sz="0" w:space="0" w:color="auto"/>
        <w:right w:val="none" w:sz="0" w:space="0" w:color="auto"/>
      </w:divBdr>
    </w:div>
    <w:div w:id="1754278867">
      <w:bodyDiv w:val="1"/>
      <w:marLeft w:val="0"/>
      <w:marRight w:val="0"/>
      <w:marTop w:val="0"/>
      <w:marBottom w:val="0"/>
      <w:divBdr>
        <w:top w:val="none" w:sz="0" w:space="0" w:color="auto"/>
        <w:left w:val="none" w:sz="0" w:space="0" w:color="auto"/>
        <w:bottom w:val="none" w:sz="0" w:space="0" w:color="auto"/>
        <w:right w:val="none" w:sz="0" w:space="0" w:color="auto"/>
      </w:divBdr>
    </w:div>
    <w:div w:id="1759403389">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850634095">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1968505131">
      <w:bodyDiv w:val="1"/>
      <w:marLeft w:val="0"/>
      <w:marRight w:val="0"/>
      <w:marTop w:val="0"/>
      <w:marBottom w:val="0"/>
      <w:divBdr>
        <w:top w:val="none" w:sz="0" w:space="0" w:color="auto"/>
        <w:left w:val="none" w:sz="0" w:space="0" w:color="auto"/>
        <w:bottom w:val="none" w:sz="0" w:space="0" w:color="auto"/>
        <w:right w:val="none" w:sz="0" w:space="0" w:color="auto"/>
      </w:divBdr>
    </w:div>
    <w:div w:id="2019194724">
      <w:bodyDiv w:val="1"/>
      <w:marLeft w:val="0"/>
      <w:marRight w:val="0"/>
      <w:marTop w:val="0"/>
      <w:marBottom w:val="0"/>
      <w:divBdr>
        <w:top w:val="none" w:sz="0" w:space="0" w:color="auto"/>
        <w:left w:val="none" w:sz="0" w:space="0" w:color="auto"/>
        <w:bottom w:val="none" w:sz="0" w:space="0" w:color="auto"/>
        <w:right w:val="none" w:sz="0" w:space="0" w:color="auto"/>
      </w:divBdr>
    </w:div>
    <w:div w:id="2032337415">
      <w:bodyDiv w:val="1"/>
      <w:marLeft w:val="0"/>
      <w:marRight w:val="0"/>
      <w:marTop w:val="0"/>
      <w:marBottom w:val="0"/>
      <w:divBdr>
        <w:top w:val="none" w:sz="0" w:space="0" w:color="auto"/>
        <w:left w:val="none" w:sz="0" w:space="0" w:color="auto"/>
        <w:bottom w:val="none" w:sz="0" w:space="0" w:color="auto"/>
        <w:right w:val="none" w:sz="0" w:space="0" w:color="auto"/>
      </w:divBdr>
    </w:div>
    <w:div w:id="2084526111">
      <w:bodyDiv w:val="1"/>
      <w:marLeft w:val="0"/>
      <w:marRight w:val="0"/>
      <w:marTop w:val="0"/>
      <w:marBottom w:val="0"/>
      <w:divBdr>
        <w:top w:val="none" w:sz="0" w:space="0" w:color="auto"/>
        <w:left w:val="none" w:sz="0" w:space="0" w:color="auto"/>
        <w:bottom w:val="none" w:sz="0" w:space="0" w:color="auto"/>
        <w:right w:val="none" w:sz="0" w:space="0" w:color="auto"/>
      </w:divBdr>
    </w:div>
    <w:div w:id="2120297289">
      <w:bodyDiv w:val="1"/>
      <w:marLeft w:val="0"/>
      <w:marRight w:val="0"/>
      <w:marTop w:val="0"/>
      <w:marBottom w:val="0"/>
      <w:divBdr>
        <w:top w:val="none" w:sz="0" w:space="0" w:color="auto"/>
        <w:left w:val="none" w:sz="0" w:space="0" w:color="auto"/>
        <w:bottom w:val="none" w:sz="0" w:space="0" w:color="auto"/>
        <w:right w:val="none" w:sz="0" w:space="0" w:color="auto"/>
      </w:divBdr>
    </w:div>
    <w:div w:id="212881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2F108-114E-448D-B563-82C0CE95140D}">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0D5CF193-EE36-4826-B6E1-1348806A52F0}">
  <ds:schemaRefs>
    <ds:schemaRef ds:uri="http://schemas.openxmlformats.org/officeDocument/2006/bibliography"/>
  </ds:schemaRefs>
</ds:datastoreItem>
</file>

<file path=customXml/itemProps4.xml><?xml version="1.0" encoding="utf-8"?>
<ds:datastoreItem xmlns:ds="http://schemas.openxmlformats.org/officeDocument/2006/customXml" ds:itemID="{4B1A498B-E5C2-4341-A5E8-D1CAF4D55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9821</Characters>
  <Application>Microsoft Office Word</Application>
  <DocSecurity>4</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Szabó Ilona</cp:lastModifiedBy>
  <cp:revision>2</cp:revision>
  <cp:lastPrinted>2024-05-29T07:27:00Z</cp:lastPrinted>
  <dcterms:created xsi:type="dcterms:W3CDTF">2024-05-29T12:46:00Z</dcterms:created>
  <dcterms:modified xsi:type="dcterms:W3CDTF">2024-05-29T12:46:00Z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