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E34D3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D90964">
        <w:rPr>
          <w:rFonts w:asciiTheme="minorHAnsi" w:hAnsiTheme="minorHAnsi" w:cstheme="minorHAnsi"/>
          <w:b/>
          <w:i/>
        </w:rPr>
        <w:t>május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03C2B80" w14:textId="77777777" w:rsidR="00671026" w:rsidRDefault="00671026" w:rsidP="00535133">
      <w:pPr>
        <w:jc w:val="center"/>
        <w:rPr>
          <w:rFonts w:asciiTheme="minorHAnsi" w:hAnsiTheme="minorHAnsi" w:cstheme="minorHAnsi"/>
        </w:rPr>
      </w:pPr>
    </w:p>
    <w:p w14:paraId="2396AC8F" w14:textId="77777777" w:rsidR="00671026" w:rsidRDefault="00671026" w:rsidP="00535133">
      <w:pPr>
        <w:jc w:val="center"/>
        <w:rPr>
          <w:rFonts w:asciiTheme="minorHAnsi" w:hAnsiTheme="minorHAnsi" w:cstheme="minorHAnsi"/>
        </w:rPr>
      </w:pPr>
    </w:p>
    <w:p w14:paraId="7F59166B" w14:textId="77777777" w:rsidR="00817631" w:rsidRPr="0087323E" w:rsidRDefault="00817631" w:rsidP="00817631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80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V</w:t>
      </w:r>
      <w:r w:rsidRPr="00BF2512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17BDFFCF" w14:textId="77777777" w:rsidR="00817631" w:rsidRDefault="00817631" w:rsidP="00817631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</w:p>
    <w:p w14:paraId="6F0B6DA8" w14:textId="77777777" w:rsidR="00817631" w:rsidRPr="00AB748A" w:rsidRDefault="00817631" w:rsidP="00817631">
      <w:pPr>
        <w:spacing w:after="12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AB748A">
        <w:rPr>
          <w:rFonts w:asciiTheme="minorHAnsi" w:eastAsia="Calibri" w:hAnsiTheme="minorHAnsi" w:cstheme="minorHAnsi"/>
          <w:szCs w:val="22"/>
          <w:lang w:eastAsia="en-US"/>
        </w:rPr>
        <w:t xml:space="preserve">1. A </w:t>
      </w:r>
      <w:r w:rsidRPr="00AB748A">
        <w:rPr>
          <w:rFonts w:asciiTheme="minorHAnsi" w:hAnsiTheme="minorHAnsi" w:cstheme="minorHAnsi"/>
          <w:bCs/>
          <w:szCs w:val="22"/>
        </w:rPr>
        <w:t xml:space="preserve">Városstratégiai, Idegenforgalmi és Sport </w:t>
      </w:r>
      <w:r w:rsidRPr="00AB748A">
        <w:rPr>
          <w:rFonts w:asciiTheme="minorHAnsi" w:hAnsiTheme="minorHAnsi" w:cstheme="minorHAnsi"/>
          <w:szCs w:val="22"/>
        </w:rPr>
        <w:t xml:space="preserve">Bizottság javasolja a </w:t>
      </w:r>
      <w:r w:rsidRPr="00AB748A">
        <w:rPr>
          <w:rFonts w:asciiTheme="minorHAnsi" w:eastAsia="Calibri" w:hAnsiTheme="minorHAnsi" w:cstheme="minorHAnsi"/>
          <w:szCs w:val="22"/>
          <w:lang w:eastAsia="en-US"/>
        </w:rPr>
        <w:t xml:space="preserve">Közgyűlés számára annak a célkitűzésnek az elfogadását, hogy Szombathely Megyei Jogú Város Önkormányzata 2050-re elérje a klímasemlegességet a város területére vonatkozóan. </w:t>
      </w:r>
    </w:p>
    <w:p w14:paraId="247AAE7C" w14:textId="77777777" w:rsidR="00817631" w:rsidRPr="00AB748A" w:rsidRDefault="00817631" w:rsidP="00817631">
      <w:pPr>
        <w:spacing w:after="12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AB748A">
        <w:rPr>
          <w:rFonts w:asciiTheme="minorHAnsi" w:eastAsia="Calibri" w:hAnsiTheme="minorHAnsi" w:cstheme="minorHAnsi"/>
          <w:szCs w:val="22"/>
          <w:lang w:eastAsia="en-US"/>
        </w:rPr>
        <w:t xml:space="preserve">2. A Bizottság egyetért a </w:t>
      </w:r>
      <w:proofErr w:type="spellStart"/>
      <w:r w:rsidRPr="00AB748A">
        <w:rPr>
          <w:rFonts w:asciiTheme="minorHAnsi" w:eastAsia="Calibri" w:hAnsiTheme="minorHAnsi" w:cstheme="minorHAnsi"/>
          <w:szCs w:val="22"/>
          <w:lang w:eastAsia="en-US"/>
        </w:rPr>
        <w:t>NetZeroCities</w:t>
      </w:r>
      <w:proofErr w:type="spellEnd"/>
      <w:r w:rsidRPr="00AB748A">
        <w:rPr>
          <w:rFonts w:asciiTheme="minorHAnsi" w:eastAsia="Calibri" w:hAnsiTheme="minorHAnsi" w:cstheme="minorHAnsi"/>
          <w:szCs w:val="22"/>
          <w:lang w:eastAsia="en-US"/>
        </w:rPr>
        <w:t xml:space="preserve"> „</w:t>
      </w:r>
      <w:proofErr w:type="spellStart"/>
      <w:r w:rsidRPr="00AB748A">
        <w:rPr>
          <w:rFonts w:asciiTheme="minorHAnsi" w:eastAsia="Calibri" w:hAnsiTheme="minorHAnsi" w:cstheme="minorHAnsi"/>
          <w:szCs w:val="22"/>
          <w:lang w:eastAsia="en-US"/>
        </w:rPr>
        <w:t>Twinning</w:t>
      </w:r>
      <w:proofErr w:type="spellEnd"/>
      <w:r w:rsidRPr="00AB748A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proofErr w:type="spellStart"/>
      <w:r w:rsidRPr="00AB748A">
        <w:rPr>
          <w:rFonts w:asciiTheme="minorHAnsi" w:eastAsia="Calibri" w:hAnsiTheme="minorHAnsi" w:cstheme="minorHAnsi"/>
          <w:szCs w:val="22"/>
          <w:lang w:eastAsia="en-US"/>
        </w:rPr>
        <w:t>Learning</w:t>
      </w:r>
      <w:proofErr w:type="spellEnd"/>
      <w:r w:rsidRPr="00AB748A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proofErr w:type="spellStart"/>
      <w:r w:rsidRPr="00AB748A">
        <w:rPr>
          <w:rFonts w:asciiTheme="minorHAnsi" w:eastAsia="Calibri" w:hAnsiTheme="minorHAnsi" w:cstheme="minorHAnsi"/>
          <w:szCs w:val="22"/>
          <w:lang w:eastAsia="en-US"/>
        </w:rPr>
        <w:t>Programme</w:t>
      </w:r>
      <w:proofErr w:type="spellEnd"/>
      <w:r w:rsidRPr="00AB748A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proofErr w:type="spellStart"/>
      <w:r w:rsidRPr="00AB748A">
        <w:rPr>
          <w:rFonts w:asciiTheme="minorHAnsi" w:eastAsia="Calibri" w:hAnsiTheme="minorHAnsi" w:cstheme="minorHAnsi"/>
          <w:szCs w:val="22"/>
          <w:lang w:eastAsia="en-US"/>
        </w:rPr>
        <w:t>Cohort</w:t>
      </w:r>
      <w:proofErr w:type="spellEnd"/>
      <w:r w:rsidRPr="00AB748A">
        <w:rPr>
          <w:rFonts w:asciiTheme="minorHAnsi" w:eastAsia="Calibri" w:hAnsiTheme="minorHAnsi" w:cstheme="minorHAnsi"/>
          <w:szCs w:val="22"/>
          <w:lang w:eastAsia="en-US"/>
        </w:rPr>
        <w:t xml:space="preserve"> 2” felhívásra pályázat benyújtásával és javasolja a Közgyűlés számára is a pályázat támogatását azzal, hogy hatalmazza fel a Városstratégiai, Idegenforgalmi és Sport Bizottságot pozitív támogatói döntés esetén a megvalósítás részleteinek jóváhagyására.</w:t>
      </w:r>
    </w:p>
    <w:p w14:paraId="1184869E" w14:textId="77777777" w:rsidR="00817631" w:rsidRPr="00AB748A" w:rsidRDefault="00817631" w:rsidP="00817631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42D1E63" w14:textId="77777777" w:rsidR="00817631" w:rsidRPr="00AB748A" w:rsidRDefault="00817631" w:rsidP="00817631">
      <w:pPr>
        <w:jc w:val="both"/>
        <w:rPr>
          <w:rFonts w:asciiTheme="minorHAnsi" w:hAnsiTheme="minorHAnsi" w:cstheme="minorHAnsi"/>
          <w:szCs w:val="22"/>
        </w:rPr>
      </w:pPr>
      <w:r w:rsidRPr="00AB748A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AB748A">
        <w:rPr>
          <w:rFonts w:asciiTheme="minorHAnsi" w:hAnsiTheme="minorHAnsi" w:cstheme="minorHAnsi"/>
          <w:szCs w:val="22"/>
        </w:rPr>
        <w:t xml:space="preserve"> </w:t>
      </w:r>
      <w:r w:rsidRPr="00AB748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1F37E46" w14:textId="03BE9431" w:rsidR="00817631" w:rsidRPr="00AB748A" w:rsidRDefault="00817631" w:rsidP="00817631">
      <w:pPr>
        <w:ind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AB748A">
        <w:rPr>
          <w:rFonts w:asciiTheme="minorHAnsi" w:hAnsiTheme="minorHAnsi" w:cstheme="minorHAnsi"/>
          <w:szCs w:val="22"/>
        </w:rPr>
        <w:t>Dr. Károlyi Ákos jegyző</w:t>
      </w:r>
    </w:p>
    <w:p w14:paraId="25403A1E" w14:textId="0F4C78AF" w:rsidR="00817631" w:rsidRPr="00AB748A" w:rsidRDefault="00817631" w:rsidP="00817631">
      <w:pPr>
        <w:ind w:firstLine="708"/>
        <w:jc w:val="both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ab/>
      </w:r>
      <w:r w:rsidRPr="00AB748A">
        <w:rPr>
          <w:rFonts w:asciiTheme="minorHAnsi" w:hAnsiTheme="minorHAnsi" w:cstheme="minorHAnsi"/>
          <w:szCs w:val="22"/>
        </w:rPr>
        <w:tab/>
        <w:t>(</w:t>
      </w:r>
      <w:r w:rsidRPr="00AB748A">
        <w:rPr>
          <w:rFonts w:asciiTheme="minorHAnsi" w:hAnsiTheme="minorHAnsi" w:cstheme="minorHAnsi"/>
          <w:szCs w:val="22"/>
          <w:u w:val="single"/>
        </w:rPr>
        <w:t xml:space="preserve">A végrehajtásért felelős: </w:t>
      </w:r>
      <w:r w:rsidRPr="00AB748A">
        <w:rPr>
          <w:rFonts w:asciiTheme="minorHAnsi" w:hAnsiTheme="minorHAnsi" w:cstheme="minorHAnsi"/>
          <w:szCs w:val="22"/>
        </w:rPr>
        <w:t xml:space="preserve"> </w:t>
      </w:r>
    </w:p>
    <w:p w14:paraId="2C025FF3" w14:textId="77777777" w:rsidR="00817631" w:rsidRPr="00AB748A" w:rsidRDefault="00817631" w:rsidP="00817631">
      <w:pPr>
        <w:jc w:val="both"/>
        <w:rPr>
          <w:rFonts w:asciiTheme="minorHAnsi" w:hAnsiTheme="minorHAnsi" w:cstheme="minorHAnsi"/>
          <w:bCs/>
          <w:szCs w:val="22"/>
        </w:rPr>
      </w:pPr>
      <w:r w:rsidRPr="00AB748A">
        <w:rPr>
          <w:rFonts w:asciiTheme="minorHAnsi" w:hAnsiTheme="minorHAnsi" w:cstheme="minorHAnsi"/>
          <w:szCs w:val="22"/>
        </w:rPr>
        <w:tab/>
      </w:r>
      <w:r w:rsidRPr="00AB748A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  <w:r w:rsidRPr="00AB748A">
        <w:rPr>
          <w:rFonts w:asciiTheme="minorHAnsi" w:hAnsiTheme="minorHAnsi" w:cstheme="minorHAnsi"/>
          <w:bCs/>
          <w:szCs w:val="22"/>
        </w:rPr>
        <w:t xml:space="preserve"> </w:t>
      </w:r>
    </w:p>
    <w:p w14:paraId="7227B8F4" w14:textId="77777777" w:rsidR="00817631" w:rsidRPr="00AB748A" w:rsidRDefault="00817631" w:rsidP="00817631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AB748A">
        <w:rPr>
          <w:rFonts w:asciiTheme="minorHAnsi" w:hAnsiTheme="minorHAnsi" w:cstheme="minorHAnsi"/>
          <w:bCs/>
          <w:szCs w:val="22"/>
        </w:rPr>
        <w:t>Kalmár Ervin, a Városüzemeltetési Osztály vezetője</w:t>
      </w:r>
      <w:r w:rsidRPr="00AB748A">
        <w:rPr>
          <w:rFonts w:asciiTheme="minorHAnsi" w:hAnsiTheme="minorHAnsi" w:cstheme="minorHAnsi"/>
          <w:szCs w:val="22"/>
        </w:rPr>
        <w:t>)</w:t>
      </w:r>
    </w:p>
    <w:p w14:paraId="78EF5402" w14:textId="77777777" w:rsidR="00817631" w:rsidRPr="00AB748A" w:rsidRDefault="00817631" w:rsidP="00817631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1076DC2C" w14:textId="77777777" w:rsidR="00817631" w:rsidRPr="00AB748A" w:rsidRDefault="00817631" w:rsidP="008176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2"/>
        </w:rPr>
      </w:pPr>
      <w:r w:rsidRPr="00AB748A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AB748A">
        <w:rPr>
          <w:rFonts w:asciiTheme="minorHAnsi" w:hAnsiTheme="minorHAnsi" w:cstheme="minorHAnsi"/>
          <w:szCs w:val="22"/>
        </w:rPr>
        <w:tab/>
      </w:r>
      <w:r w:rsidRPr="00AB748A">
        <w:rPr>
          <w:rFonts w:asciiTheme="minorHAnsi" w:hAnsiTheme="minorHAnsi" w:cstheme="minorHAnsi"/>
          <w:bCs/>
          <w:szCs w:val="22"/>
        </w:rPr>
        <w:t>2024. május 30.</w:t>
      </w:r>
    </w:p>
    <w:p w14:paraId="32500667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58331FD6" w14:textId="77777777" w:rsidR="00D90964" w:rsidRDefault="00D90964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0E35BC49" w14:textId="77777777" w:rsidR="00671026" w:rsidRDefault="00671026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7D1FBF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D90964">
        <w:rPr>
          <w:rFonts w:asciiTheme="minorHAnsi" w:hAnsiTheme="minorHAnsi" w:cstheme="minorHAnsi"/>
          <w:bCs/>
          <w:szCs w:val="22"/>
        </w:rPr>
        <w:t>május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608394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030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14622"/>
    <w:rsid w:val="00424245"/>
    <w:rsid w:val="00440ED4"/>
    <w:rsid w:val="00445651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71D2"/>
    <w:rsid w:val="006249AF"/>
    <w:rsid w:val="00646ED5"/>
    <w:rsid w:val="00653AB4"/>
    <w:rsid w:val="00653F29"/>
    <w:rsid w:val="00671026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17631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277F6"/>
    <w:rsid w:val="00A33D99"/>
    <w:rsid w:val="00A47570"/>
    <w:rsid w:val="00A65119"/>
    <w:rsid w:val="00A811A9"/>
    <w:rsid w:val="00A81A58"/>
    <w:rsid w:val="00A83AB3"/>
    <w:rsid w:val="00AB0668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2024-05-28T11:24:00Z</dcterms:created>
  <dcterms:modified xsi:type="dcterms:W3CDTF">2024-05-28T11:24:00Z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