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6C" w:rsidRPr="005B076C" w:rsidRDefault="005B076C" w:rsidP="005B076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B076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107/2024. (IV. 25.) Kgy. </w:t>
      </w:r>
      <w:proofErr w:type="gramStart"/>
      <w:r w:rsidRPr="005B076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B076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B076C" w:rsidRPr="005B076C" w:rsidRDefault="005B076C" w:rsidP="005B076C">
      <w:pPr>
        <w:rPr>
          <w:rFonts w:ascii="Calibri" w:eastAsia="Times New Roman" w:hAnsi="Calibri" w:cs="Calibri"/>
          <w:lang w:eastAsia="hu-HU"/>
        </w:rPr>
      </w:pPr>
    </w:p>
    <w:p w:rsidR="005B076C" w:rsidRPr="005B076C" w:rsidRDefault="005B076C" w:rsidP="005B076C">
      <w:pPr>
        <w:jc w:val="both"/>
        <w:rPr>
          <w:rFonts w:ascii="Calibri" w:eastAsia="Times New Roman" w:hAnsi="Calibri" w:cs="Calibri"/>
          <w:bCs/>
          <w:lang w:eastAsia="hu-HU"/>
        </w:rPr>
      </w:pPr>
      <w:r w:rsidRPr="005B076C">
        <w:rPr>
          <w:rFonts w:ascii="Calibri" w:eastAsia="Times New Roman" w:hAnsi="Calibri" w:cs="Calibri"/>
          <w:lang w:eastAsia="hu-HU"/>
        </w:rPr>
        <w:t>Szombathely Megyei Jogú Város Közgyűlése megtárgyalta a „</w:t>
      </w:r>
      <w:r w:rsidRPr="005B076C">
        <w:rPr>
          <w:rFonts w:ascii="Calibri" w:eastAsia="Times New Roman" w:hAnsi="Calibri" w:cs="Calibri"/>
          <w:bCs/>
          <w:lang w:eastAsia="hu-HU"/>
        </w:rPr>
        <w:t xml:space="preserve">Tájékoztató a Szombathely Megyei Jogú Város által koordinált Szombathely2030 partnerség 2020. óta megvalósult és folyamatban lévő </w:t>
      </w:r>
      <w:proofErr w:type="spellStart"/>
      <w:r w:rsidRPr="005B076C">
        <w:rPr>
          <w:rFonts w:ascii="Calibri" w:eastAsia="Times New Roman" w:hAnsi="Calibri" w:cs="Calibri"/>
          <w:bCs/>
          <w:lang w:eastAsia="hu-HU"/>
        </w:rPr>
        <w:t>digitalizációs</w:t>
      </w:r>
      <w:proofErr w:type="spellEnd"/>
      <w:r w:rsidRPr="005B076C">
        <w:rPr>
          <w:rFonts w:ascii="Calibri" w:eastAsia="Times New Roman" w:hAnsi="Calibri" w:cs="Calibri"/>
          <w:bCs/>
          <w:lang w:eastAsia="hu-HU"/>
        </w:rPr>
        <w:t>, zöld és kutatás-fejlesztési tevékenységéről” című előterjesztést és az abban foglaltakat tudomásul veszi.</w:t>
      </w:r>
    </w:p>
    <w:p w:rsidR="005B076C" w:rsidRPr="005B076C" w:rsidRDefault="005B076C" w:rsidP="005B076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B076C" w:rsidRPr="005B076C" w:rsidRDefault="005B076C" w:rsidP="005B076C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5B076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B076C">
        <w:rPr>
          <w:rFonts w:ascii="Calibri" w:eastAsia="Times New Roman" w:hAnsi="Calibri" w:cs="Calibri"/>
          <w:lang w:eastAsia="hu-HU"/>
        </w:rPr>
        <w:t xml:space="preserve"> </w:t>
      </w:r>
      <w:r w:rsidRPr="005B076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B076C" w:rsidRPr="005B076C" w:rsidRDefault="005B076C" w:rsidP="005B076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5B076C">
        <w:rPr>
          <w:rFonts w:ascii="Calibri" w:eastAsia="Times New Roman" w:hAnsi="Calibri" w:cs="Calibri"/>
          <w:bCs/>
          <w:lang w:eastAsia="hu-HU"/>
        </w:rPr>
        <w:tab/>
        <w:t>Bokányi Adrienn gazdaságfejlesztésért és városfejlesztésért felelős tanácsnok, a Gazdasági és Jogi Bizottság elnöke</w:t>
      </w:r>
    </w:p>
    <w:p w:rsidR="005B076C" w:rsidRPr="005B076C" w:rsidRDefault="005B076C" w:rsidP="005B076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5B076C">
        <w:rPr>
          <w:rFonts w:ascii="Calibri" w:eastAsia="Times New Roman" w:hAnsi="Calibri" w:cs="Calibri"/>
          <w:bCs/>
          <w:lang w:eastAsia="hu-HU"/>
        </w:rPr>
        <w:tab/>
      </w:r>
      <w:r w:rsidRPr="005B076C">
        <w:rPr>
          <w:rFonts w:ascii="Calibri" w:eastAsia="Times New Roman" w:hAnsi="Calibri" w:cs="Calibri"/>
          <w:b/>
          <w:bCs/>
          <w:lang w:eastAsia="hu-HU"/>
        </w:rPr>
        <w:tab/>
      </w:r>
      <w:r w:rsidRPr="005B076C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5B076C" w:rsidRPr="005B076C" w:rsidRDefault="005B076C" w:rsidP="005B076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5B076C">
        <w:rPr>
          <w:rFonts w:ascii="Calibri" w:eastAsia="Times New Roman" w:hAnsi="Calibri" w:cs="Calibri"/>
          <w:bCs/>
          <w:lang w:eastAsia="hu-HU"/>
        </w:rPr>
        <w:tab/>
      </w:r>
      <w:r w:rsidRPr="005B076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  <w:r w:rsidRPr="005B076C">
        <w:rPr>
          <w:rFonts w:ascii="Calibri" w:eastAsia="Times New Roman" w:hAnsi="Calibri" w:cs="Calibri"/>
          <w:bCs/>
          <w:lang w:eastAsia="hu-HU"/>
        </w:rPr>
        <w:t>)</w:t>
      </w:r>
    </w:p>
    <w:p w:rsidR="005B076C" w:rsidRPr="005B076C" w:rsidRDefault="005B076C" w:rsidP="005B076C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5B076C">
        <w:rPr>
          <w:rFonts w:ascii="Calibri" w:eastAsia="Times New Roman" w:hAnsi="Calibri" w:cs="Calibri"/>
          <w:lang w:eastAsia="hu-HU"/>
        </w:rPr>
        <w:tab/>
      </w:r>
    </w:p>
    <w:p w:rsidR="005B076C" w:rsidRPr="005B076C" w:rsidRDefault="005B076C" w:rsidP="005B07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76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B076C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86DD9"/>
    <w:rsid w:val="00794C55"/>
    <w:rsid w:val="00860575"/>
    <w:rsid w:val="00AB79DD"/>
    <w:rsid w:val="00B75EFE"/>
    <w:rsid w:val="00BF1202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2024-04-26T07:50:00Z</dcterms:created>
  <dcterms:modified xsi:type="dcterms:W3CDTF">2024-04-26T07:50:00Z</dcterms:modified>
</cp:coreProperties>
</file>