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C9" w:rsidRPr="00CC62C9" w:rsidRDefault="00CC62C9" w:rsidP="00CC62C9">
      <w:pPr>
        <w:jc w:val="center"/>
        <w:rPr>
          <w:rFonts w:ascii="Calibri" w:eastAsia="Times New Roman" w:hAnsi="Calibri" w:cs="Calibri"/>
          <w:b/>
          <w:bCs/>
          <w:u w:val="single"/>
          <w:lang w:eastAsia="hu-HU"/>
        </w:rPr>
      </w:pPr>
      <w:r w:rsidRPr="00CC62C9">
        <w:rPr>
          <w:rFonts w:ascii="Calibri" w:eastAsia="Times New Roman" w:hAnsi="Calibri" w:cs="Calibri"/>
          <w:b/>
          <w:bCs/>
          <w:u w:val="single"/>
          <w:lang w:eastAsia="hu-HU"/>
        </w:rPr>
        <w:t xml:space="preserve">85/2024. (III.28) Kgy. </w:t>
      </w:r>
      <w:proofErr w:type="gramStart"/>
      <w:r w:rsidRPr="00CC62C9">
        <w:rPr>
          <w:rFonts w:ascii="Calibri" w:eastAsia="Times New Roman" w:hAnsi="Calibri" w:cs="Calibri"/>
          <w:b/>
          <w:bCs/>
          <w:u w:val="single"/>
          <w:lang w:eastAsia="hu-HU"/>
        </w:rPr>
        <w:t>számú</w:t>
      </w:r>
      <w:proofErr w:type="gramEnd"/>
      <w:r w:rsidRPr="00CC62C9">
        <w:rPr>
          <w:rFonts w:ascii="Calibri" w:eastAsia="Times New Roman" w:hAnsi="Calibri" w:cs="Calibri"/>
          <w:b/>
          <w:bCs/>
          <w:u w:val="single"/>
          <w:lang w:eastAsia="hu-HU"/>
        </w:rPr>
        <w:t xml:space="preserve"> határozat</w:t>
      </w:r>
    </w:p>
    <w:p w:rsidR="00CC62C9" w:rsidRPr="00CC62C9" w:rsidRDefault="00CC62C9" w:rsidP="00CC62C9">
      <w:pPr>
        <w:jc w:val="center"/>
        <w:rPr>
          <w:rFonts w:ascii="Calibri" w:eastAsia="Times New Roman" w:hAnsi="Calibri" w:cs="Calibri"/>
          <w:b/>
          <w:bCs/>
          <w:u w:val="single"/>
          <w:lang w:eastAsia="hu-HU"/>
        </w:rPr>
      </w:pPr>
      <w:r w:rsidRPr="00CC62C9">
        <w:rPr>
          <w:rFonts w:ascii="Calibri" w:eastAsia="Times New Roman" w:hAnsi="Calibri" w:cs="Calibri"/>
          <w:b/>
          <w:bCs/>
          <w:u w:val="single"/>
          <w:lang w:eastAsia="hu-HU"/>
        </w:rPr>
        <w:t xml:space="preserve">A Polgármesteri Hivatal alapdokumentumainak és </w:t>
      </w:r>
    </w:p>
    <w:p w:rsidR="00CC62C9" w:rsidRPr="00CC62C9" w:rsidRDefault="00CC62C9" w:rsidP="00CC62C9">
      <w:pPr>
        <w:jc w:val="center"/>
        <w:rPr>
          <w:rFonts w:ascii="Calibri" w:eastAsia="Times New Roman" w:hAnsi="Calibri" w:cs="Calibri"/>
          <w:b/>
          <w:bCs/>
          <w:u w:val="single"/>
          <w:lang w:eastAsia="hu-HU"/>
        </w:rPr>
      </w:pPr>
      <w:proofErr w:type="gramStart"/>
      <w:r w:rsidRPr="00CC62C9">
        <w:rPr>
          <w:rFonts w:ascii="Calibri" w:eastAsia="Times New Roman" w:hAnsi="Calibri" w:cs="Calibri"/>
          <w:b/>
          <w:bCs/>
          <w:u w:val="single"/>
          <w:lang w:eastAsia="hu-HU"/>
        </w:rPr>
        <w:t>vagyonkezelési</w:t>
      </w:r>
      <w:proofErr w:type="gramEnd"/>
      <w:r w:rsidRPr="00CC62C9">
        <w:rPr>
          <w:rFonts w:ascii="Calibri" w:eastAsia="Times New Roman" w:hAnsi="Calibri" w:cs="Calibri"/>
          <w:b/>
          <w:bCs/>
          <w:u w:val="single"/>
          <w:lang w:eastAsia="hu-HU"/>
        </w:rPr>
        <w:t xml:space="preserve"> szerződésének módosítása</w:t>
      </w:r>
    </w:p>
    <w:p w:rsidR="00CC62C9" w:rsidRPr="00CC62C9" w:rsidRDefault="00CC62C9" w:rsidP="00CC62C9">
      <w:pPr>
        <w:rPr>
          <w:rFonts w:ascii="Calibri" w:eastAsia="Times New Roman" w:hAnsi="Calibri" w:cs="Calibri"/>
          <w:b/>
          <w:bCs/>
          <w:u w:val="single"/>
          <w:lang w:eastAsia="hu-HU"/>
        </w:rPr>
      </w:pPr>
    </w:p>
    <w:p w:rsidR="00CC62C9" w:rsidRPr="00CC62C9" w:rsidRDefault="00CC62C9" w:rsidP="00CC62C9">
      <w:pPr>
        <w:ind w:left="567" w:hanging="567"/>
        <w:jc w:val="both"/>
        <w:rPr>
          <w:rFonts w:ascii="Calibri" w:eastAsia="Times New Roman" w:hAnsi="Calibri" w:cs="Calibri"/>
          <w:lang w:eastAsia="hu-HU"/>
        </w:rPr>
      </w:pPr>
      <w:r w:rsidRPr="00CC62C9">
        <w:rPr>
          <w:rFonts w:ascii="Calibri" w:eastAsia="Times New Roman" w:hAnsi="Calibri" w:cs="Calibri"/>
          <w:lang w:eastAsia="hu-HU"/>
        </w:rPr>
        <w:t>1./</w:t>
      </w:r>
      <w:r w:rsidRPr="00CC62C9">
        <w:rPr>
          <w:rFonts w:ascii="Calibri" w:eastAsia="Times New Roman" w:hAnsi="Calibri" w:cs="Calibri"/>
          <w:lang w:eastAsia="hu-HU"/>
        </w:rPr>
        <w:tab/>
        <w:t>Szombathely Megyei Jogú Város Közgyűlése Szombathely Megyei Jogú Város Polgármesteri Hivatala módosító okiratát az előterjesztés 1. számú melléklete szerinti tartalommal, módosításokkal egységes szerkezetű alapító okiratát az előterjesztés 2. számú melléklete szerinti tartalommal elfogadja. A Közgyűlés felhatalmazza a polgármestert, hogy a módosító és a módosításokkal egységes szerkezetű alapító okiratot aláírja, és azoknak a Magyar Államkincstárhoz való benyújtásáról gondoskodjon.</w:t>
      </w:r>
    </w:p>
    <w:p w:rsidR="00CC62C9" w:rsidRPr="00CC62C9" w:rsidRDefault="00CC62C9" w:rsidP="00CC62C9">
      <w:pPr>
        <w:ind w:left="567" w:hanging="567"/>
        <w:jc w:val="both"/>
        <w:rPr>
          <w:rFonts w:ascii="Calibri" w:eastAsia="Times New Roman" w:hAnsi="Calibri" w:cs="Calibri"/>
          <w:lang w:eastAsia="hu-HU"/>
        </w:rPr>
      </w:pPr>
    </w:p>
    <w:p w:rsidR="00CC62C9" w:rsidRPr="00CC62C9" w:rsidRDefault="00CC62C9" w:rsidP="00CC62C9">
      <w:pPr>
        <w:ind w:left="567" w:hanging="567"/>
        <w:jc w:val="both"/>
        <w:rPr>
          <w:rFonts w:ascii="Calibri" w:eastAsia="Times New Roman" w:hAnsi="Calibri" w:cs="Calibri"/>
          <w:lang w:eastAsia="hu-HU"/>
        </w:rPr>
      </w:pPr>
      <w:r w:rsidRPr="00CC62C9">
        <w:rPr>
          <w:rFonts w:ascii="Calibri" w:eastAsia="Times New Roman" w:hAnsi="Calibri" w:cs="Calibri"/>
          <w:lang w:eastAsia="hu-HU"/>
        </w:rPr>
        <w:t>2./</w:t>
      </w:r>
      <w:r w:rsidRPr="00CC62C9">
        <w:rPr>
          <w:rFonts w:ascii="Calibri" w:eastAsia="Times New Roman" w:hAnsi="Calibri" w:cs="Calibri"/>
          <w:lang w:eastAsia="hu-HU"/>
        </w:rPr>
        <w:tab/>
        <w:t xml:space="preserve">Szombathely Megyei Jogú Város Közgyűlése úgy határoz, hogy Szombathely Megyei Jogú Város Polgármesteri Hivatala engedélyezett létszámát az előterjesztésben foglaltak szerint 2024. április 1. napjától 282,5 főben állapítja meg. A Közgyűlés a létszámbővítés fedezetéről az Önkormányzat 2024. évi költségvetéséről szóló önkormányzati rendelet soron következő módosításában gondoskodik. </w:t>
      </w:r>
    </w:p>
    <w:p w:rsidR="00CC62C9" w:rsidRPr="00CC62C9" w:rsidRDefault="00CC62C9" w:rsidP="00CC62C9">
      <w:pPr>
        <w:ind w:left="567"/>
        <w:jc w:val="both"/>
        <w:rPr>
          <w:rFonts w:ascii="Calibri" w:eastAsia="Times New Roman" w:hAnsi="Calibri" w:cs="Calibri"/>
          <w:lang w:eastAsia="hu-HU"/>
        </w:rPr>
      </w:pPr>
      <w:r w:rsidRPr="00CC62C9">
        <w:rPr>
          <w:rFonts w:ascii="Calibri" w:eastAsia="Times New Roman" w:hAnsi="Calibri" w:cs="Calibri"/>
          <w:lang w:eastAsia="hu-HU"/>
        </w:rPr>
        <w:t>A Közgyűlés Szombathely Megyei Jogú Város Polgármesteri Hivatala Szervezeti és Működési Szabályzatának módosítását az előterjesztés 3. számú melléklete szerinti tartalommal elfogadja, és felhatalmazza a polgármestert és a jegyzőt annak aláírására.</w:t>
      </w:r>
    </w:p>
    <w:p w:rsidR="00CC62C9" w:rsidRPr="00CC62C9" w:rsidRDefault="00CC62C9" w:rsidP="00CC62C9">
      <w:pPr>
        <w:ind w:left="567"/>
        <w:jc w:val="both"/>
        <w:rPr>
          <w:rFonts w:ascii="Calibri" w:eastAsia="Times New Roman" w:hAnsi="Calibri" w:cs="Calibri"/>
          <w:lang w:eastAsia="hu-HU"/>
        </w:rPr>
      </w:pPr>
    </w:p>
    <w:p w:rsidR="00CC62C9" w:rsidRPr="00CC62C9" w:rsidRDefault="00CC62C9" w:rsidP="00CC62C9">
      <w:pPr>
        <w:ind w:left="567" w:hanging="567"/>
        <w:jc w:val="both"/>
        <w:rPr>
          <w:rFonts w:ascii="Calibri" w:eastAsia="Times New Roman" w:hAnsi="Calibri" w:cs="Calibri"/>
          <w:lang w:eastAsia="hu-HU"/>
        </w:rPr>
      </w:pPr>
      <w:r w:rsidRPr="00CC62C9">
        <w:rPr>
          <w:rFonts w:ascii="Calibri" w:eastAsia="Times New Roman" w:hAnsi="Calibri" w:cs="Calibri"/>
          <w:lang w:eastAsia="hu-HU"/>
        </w:rPr>
        <w:t xml:space="preserve">3./ </w:t>
      </w:r>
      <w:r w:rsidRPr="00CC62C9">
        <w:rPr>
          <w:rFonts w:ascii="Calibri" w:eastAsia="Times New Roman" w:hAnsi="Calibri" w:cs="Calibri"/>
          <w:lang w:eastAsia="hu-HU"/>
        </w:rPr>
        <w:tab/>
        <w:t xml:space="preserve">A Közgyűlés a Szombathely Megyei Jogú Város Önkormányzata és Szombathely Megyei Jogú Város Polgármesteri Hivatala között 2014. október 10. napján létrejött vagyonkezelési szerződésnek a módosítását jóváhagyja azzal, hogy </w:t>
      </w:r>
    </w:p>
    <w:p w:rsidR="00CC62C9" w:rsidRPr="00CC62C9" w:rsidRDefault="00CC62C9" w:rsidP="00CC62C9">
      <w:pPr>
        <w:ind w:left="567"/>
        <w:jc w:val="both"/>
        <w:rPr>
          <w:rFonts w:ascii="Calibri" w:eastAsia="Times New Roman" w:hAnsi="Calibri" w:cs="Calibri"/>
          <w:lang w:eastAsia="hu-HU"/>
        </w:rPr>
      </w:pPr>
      <w:r w:rsidRPr="00CC62C9">
        <w:rPr>
          <w:rFonts w:ascii="Calibri" w:eastAsia="Times New Roman" w:hAnsi="Calibri" w:cs="Calibri"/>
          <w:lang w:eastAsia="hu-HU"/>
        </w:rPr>
        <w:t xml:space="preserve">- a szerződésből kerüljön törlésre a 6283/2 </w:t>
      </w:r>
      <w:proofErr w:type="spellStart"/>
      <w:r w:rsidRPr="00CC62C9">
        <w:rPr>
          <w:rFonts w:ascii="Calibri" w:eastAsia="Times New Roman" w:hAnsi="Calibri" w:cs="Calibri"/>
          <w:lang w:eastAsia="hu-HU"/>
        </w:rPr>
        <w:t>hrsz-ú</w:t>
      </w:r>
      <w:proofErr w:type="spellEnd"/>
      <w:r w:rsidRPr="00CC62C9">
        <w:rPr>
          <w:rFonts w:ascii="Calibri" w:eastAsia="Times New Roman" w:hAnsi="Calibri" w:cs="Calibri"/>
          <w:lang w:eastAsia="hu-HU"/>
        </w:rPr>
        <w:t xml:space="preserve">, Kossuth L. u. 2. szám alatti étterem és konyha és a 6021/A/8 </w:t>
      </w:r>
      <w:proofErr w:type="spellStart"/>
      <w:r w:rsidRPr="00CC62C9">
        <w:rPr>
          <w:rFonts w:ascii="Calibri" w:eastAsia="Times New Roman" w:hAnsi="Calibri" w:cs="Calibri"/>
          <w:lang w:eastAsia="hu-HU"/>
        </w:rPr>
        <w:t>hrsz-ú</w:t>
      </w:r>
      <w:proofErr w:type="spellEnd"/>
      <w:r w:rsidRPr="00CC62C9">
        <w:rPr>
          <w:rFonts w:ascii="Calibri" w:eastAsia="Times New Roman" w:hAnsi="Calibri" w:cs="Calibri"/>
          <w:lang w:eastAsia="hu-HU"/>
        </w:rPr>
        <w:t xml:space="preserve">, Petőfi S. </w:t>
      </w:r>
      <w:proofErr w:type="gramStart"/>
      <w:r w:rsidRPr="00CC62C9">
        <w:rPr>
          <w:rFonts w:ascii="Calibri" w:eastAsia="Times New Roman" w:hAnsi="Calibri" w:cs="Calibri"/>
          <w:lang w:eastAsia="hu-HU"/>
        </w:rPr>
        <w:t>u.</w:t>
      </w:r>
      <w:proofErr w:type="gramEnd"/>
      <w:r w:rsidRPr="00CC62C9">
        <w:rPr>
          <w:rFonts w:ascii="Calibri" w:eastAsia="Times New Roman" w:hAnsi="Calibri" w:cs="Calibri"/>
          <w:lang w:eastAsia="hu-HU"/>
        </w:rPr>
        <w:t xml:space="preserve"> 8. fszt. 8. szám alatti iroda megnevezésű ingatlan,</w:t>
      </w:r>
    </w:p>
    <w:p w:rsidR="00CC62C9" w:rsidRPr="00CC62C9" w:rsidRDefault="00CC62C9" w:rsidP="00CC62C9">
      <w:pPr>
        <w:ind w:left="567"/>
        <w:jc w:val="both"/>
        <w:rPr>
          <w:rFonts w:ascii="Calibri" w:eastAsia="Times New Roman" w:hAnsi="Calibri" w:cs="Calibri"/>
          <w:lang w:eastAsia="hu-HU"/>
        </w:rPr>
      </w:pPr>
      <w:r w:rsidRPr="00CC62C9">
        <w:rPr>
          <w:rFonts w:ascii="Calibri" w:eastAsia="Times New Roman" w:hAnsi="Calibri" w:cs="Calibri"/>
          <w:lang w:eastAsia="hu-HU"/>
        </w:rPr>
        <w:t xml:space="preserve">- ugyanakkor a szerződésben kerüljön feltüntetésre a 6023/6/A/61 </w:t>
      </w:r>
      <w:proofErr w:type="spellStart"/>
      <w:r w:rsidRPr="00CC62C9">
        <w:rPr>
          <w:rFonts w:ascii="Calibri" w:eastAsia="Times New Roman" w:hAnsi="Calibri" w:cs="Calibri"/>
          <w:lang w:eastAsia="hu-HU"/>
        </w:rPr>
        <w:t>hrsz-ú</w:t>
      </w:r>
      <w:proofErr w:type="spellEnd"/>
      <w:r w:rsidRPr="00CC62C9">
        <w:rPr>
          <w:rFonts w:ascii="Calibri" w:eastAsia="Times New Roman" w:hAnsi="Calibri" w:cs="Calibri"/>
          <w:lang w:eastAsia="hu-HU"/>
        </w:rPr>
        <w:t xml:space="preserve">, Ady tér 40. fszt. 61. szám alatti, egyéb helyiség megnevezésű ingatlan (Közterület-felügyelet), valamint a 10483 </w:t>
      </w:r>
      <w:proofErr w:type="spellStart"/>
      <w:r w:rsidRPr="00CC62C9">
        <w:rPr>
          <w:rFonts w:ascii="Calibri" w:eastAsia="Times New Roman" w:hAnsi="Calibri" w:cs="Calibri"/>
          <w:lang w:eastAsia="hu-HU"/>
        </w:rPr>
        <w:t>hrsz-ú</w:t>
      </w:r>
      <w:proofErr w:type="spellEnd"/>
      <w:r w:rsidRPr="00CC62C9">
        <w:rPr>
          <w:rFonts w:ascii="Calibri" w:eastAsia="Times New Roman" w:hAnsi="Calibri" w:cs="Calibri"/>
          <w:lang w:eastAsia="hu-HU"/>
        </w:rPr>
        <w:t xml:space="preserve">, Hajnóczy József u. 1. szám alatti, lakóház, udvar, gazdasági épület megnevezésű ingatlan (Állategészségügyi és </w:t>
      </w:r>
      <w:proofErr w:type="spellStart"/>
      <w:r w:rsidRPr="00CC62C9">
        <w:rPr>
          <w:rFonts w:ascii="Calibri" w:eastAsia="Times New Roman" w:hAnsi="Calibri" w:cs="Calibri"/>
          <w:lang w:eastAsia="hu-HU"/>
        </w:rPr>
        <w:t>Ebrendészeti</w:t>
      </w:r>
      <w:proofErr w:type="spellEnd"/>
      <w:r w:rsidRPr="00CC62C9">
        <w:rPr>
          <w:rFonts w:ascii="Calibri" w:eastAsia="Times New Roman" w:hAnsi="Calibri" w:cs="Calibri"/>
          <w:lang w:eastAsia="hu-HU"/>
        </w:rPr>
        <w:t xml:space="preserve"> Szolgálat).</w:t>
      </w:r>
    </w:p>
    <w:p w:rsidR="00CC62C9" w:rsidRPr="00CC62C9" w:rsidRDefault="00CC62C9" w:rsidP="00CC62C9">
      <w:pPr>
        <w:ind w:left="567"/>
        <w:jc w:val="both"/>
        <w:rPr>
          <w:rFonts w:ascii="Calibri" w:eastAsia="Times New Roman" w:hAnsi="Calibri" w:cs="Calibri"/>
          <w:lang w:eastAsia="hu-HU"/>
        </w:rPr>
      </w:pPr>
      <w:r w:rsidRPr="00CC62C9">
        <w:rPr>
          <w:rFonts w:ascii="Calibri" w:eastAsia="Times New Roman" w:hAnsi="Calibri" w:cs="Calibri"/>
          <w:lang w:eastAsia="hu-HU"/>
        </w:rPr>
        <w:t>A Közgyűlés felhatalmazza a polgármestert és a jegyzőt a vagyonkezelési szerződés fentiek szerinti módosításának az aláírására, és felkéri a jegyzőt, hogy a változásnak az ingatlan-nyilvántartásban történő átvezetéséről gondoskodjon.</w:t>
      </w:r>
    </w:p>
    <w:p w:rsidR="00CC62C9" w:rsidRPr="00CC62C9" w:rsidRDefault="00CC62C9" w:rsidP="00CC62C9">
      <w:pPr>
        <w:jc w:val="both"/>
        <w:rPr>
          <w:rFonts w:ascii="Calibri" w:eastAsia="Times New Roman" w:hAnsi="Calibri" w:cs="Calibri"/>
          <w:lang w:eastAsia="hu-HU"/>
        </w:rPr>
      </w:pPr>
    </w:p>
    <w:p w:rsidR="00CC62C9" w:rsidRPr="00CC62C9" w:rsidRDefault="00CC62C9" w:rsidP="00CC62C9">
      <w:pPr>
        <w:jc w:val="both"/>
        <w:rPr>
          <w:rFonts w:ascii="Calibri" w:eastAsia="Times New Roman" w:hAnsi="Calibri" w:cs="Calibri"/>
          <w:bCs/>
          <w:lang w:eastAsia="hu-HU"/>
        </w:rPr>
      </w:pPr>
      <w:r w:rsidRPr="00CC62C9">
        <w:rPr>
          <w:rFonts w:ascii="Calibri" w:eastAsia="Times New Roman" w:hAnsi="Calibri" w:cs="Calibri"/>
          <w:b/>
          <w:u w:val="single"/>
          <w:lang w:eastAsia="hu-HU"/>
        </w:rPr>
        <w:t>Felelős:</w:t>
      </w:r>
      <w:r w:rsidRPr="00CC62C9">
        <w:rPr>
          <w:rFonts w:ascii="Calibri" w:eastAsia="Times New Roman" w:hAnsi="Calibri" w:cs="Calibri"/>
          <w:bCs/>
          <w:lang w:eastAsia="hu-HU"/>
        </w:rPr>
        <w:tab/>
      </w:r>
      <w:r w:rsidRPr="00CC62C9">
        <w:rPr>
          <w:rFonts w:ascii="Calibri" w:eastAsia="Times New Roman" w:hAnsi="Calibri" w:cs="Calibri"/>
          <w:bCs/>
          <w:lang w:eastAsia="hu-HU"/>
        </w:rPr>
        <w:tab/>
        <w:t>Dr. Nemény András polgármester</w:t>
      </w:r>
    </w:p>
    <w:p w:rsidR="00CC62C9" w:rsidRPr="00CC62C9" w:rsidRDefault="00CC62C9" w:rsidP="00CC62C9">
      <w:pPr>
        <w:jc w:val="both"/>
        <w:rPr>
          <w:rFonts w:ascii="Calibri" w:eastAsia="Times New Roman" w:hAnsi="Calibri" w:cs="Calibri"/>
          <w:bCs/>
          <w:lang w:eastAsia="hu-HU"/>
        </w:rPr>
      </w:pPr>
      <w:r w:rsidRPr="00CC62C9">
        <w:rPr>
          <w:rFonts w:ascii="Calibri" w:eastAsia="Times New Roman" w:hAnsi="Calibri" w:cs="Calibri"/>
          <w:bCs/>
          <w:lang w:eastAsia="hu-HU"/>
        </w:rPr>
        <w:tab/>
      </w:r>
      <w:r w:rsidRPr="00CC62C9">
        <w:rPr>
          <w:rFonts w:ascii="Calibri" w:eastAsia="Times New Roman" w:hAnsi="Calibri" w:cs="Calibri"/>
          <w:bCs/>
          <w:lang w:eastAsia="hu-HU"/>
        </w:rPr>
        <w:tab/>
        <w:t>Dr. Károlyi Ákos jegyző</w:t>
      </w:r>
    </w:p>
    <w:p w:rsidR="00CC62C9" w:rsidRPr="00CC62C9" w:rsidRDefault="00CC62C9" w:rsidP="00CC62C9">
      <w:pPr>
        <w:jc w:val="both"/>
        <w:rPr>
          <w:rFonts w:ascii="Calibri" w:eastAsia="Times New Roman" w:hAnsi="Calibri" w:cs="Calibri"/>
          <w:bCs/>
          <w:lang w:eastAsia="hu-HU"/>
        </w:rPr>
      </w:pPr>
      <w:r w:rsidRPr="00CC62C9">
        <w:rPr>
          <w:rFonts w:ascii="Calibri" w:eastAsia="Times New Roman" w:hAnsi="Calibri" w:cs="Calibri"/>
          <w:bCs/>
          <w:lang w:eastAsia="hu-HU"/>
        </w:rPr>
        <w:tab/>
      </w:r>
      <w:r w:rsidRPr="00CC62C9">
        <w:rPr>
          <w:rFonts w:ascii="Calibri" w:eastAsia="Times New Roman" w:hAnsi="Calibri" w:cs="Calibri"/>
          <w:bCs/>
          <w:lang w:eastAsia="hu-HU"/>
        </w:rPr>
        <w:tab/>
        <w:t xml:space="preserve">(a végrehajtás </w:t>
      </w:r>
      <w:r w:rsidRPr="00CC62C9">
        <w:rPr>
          <w:rFonts w:ascii="Calibri" w:eastAsia="Times New Roman" w:hAnsi="Calibri" w:cs="Calibri"/>
          <w:lang w:eastAsia="hu-HU"/>
        </w:rPr>
        <w:t>előkészítéséért:</w:t>
      </w:r>
    </w:p>
    <w:p w:rsidR="00CC62C9" w:rsidRPr="00CC62C9" w:rsidRDefault="00CC62C9" w:rsidP="00CC62C9">
      <w:pPr>
        <w:jc w:val="both"/>
        <w:rPr>
          <w:rFonts w:ascii="Calibri" w:eastAsia="Times New Roman" w:hAnsi="Calibri" w:cs="Calibri"/>
          <w:bCs/>
          <w:lang w:eastAsia="hu-HU"/>
        </w:rPr>
      </w:pPr>
      <w:r w:rsidRPr="00CC62C9">
        <w:rPr>
          <w:rFonts w:ascii="Calibri" w:eastAsia="Times New Roman" w:hAnsi="Calibri" w:cs="Calibri"/>
          <w:bCs/>
          <w:lang w:eastAsia="hu-HU"/>
        </w:rPr>
        <w:tab/>
      </w:r>
      <w:r w:rsidRPr="00CC62C9">
        <w:rPr>
          <w:rFonts w:ascii="Calibri" w:eastAsia="Times New Roman" w:hAnsi="Calibri" w:cs="Calibri"/>
          <w:bCs/>
          <w:lang w:eastAsia="hu-HU"/>
        </w:rPr>
        <w:tab/>
        <w:t>Nagyné Dr. Gats Andrea, a Jogi és Képviselői Osztály vezetője</w:t>
      </w:r>
    </w:p>
    <w:p w:rsidR="00CC62C9" w:rsidRPr="00CC62C9" w:rsidRDefault="00CC62C9" w:rsidP="00CC62C9">
      <w:pPr>
        <w:ind w:left="708" w:firstLine="708"/>
        <w:jc w:val="both"/>
        <w:rPr>
          <w:rFonts w:ascii="Calibri" w:eastAsia="Times New Roman" w:hAnsi="Calibri" w:cs="Calibri"/>
          <w:bCs/>
          <w:lang w:eastAsia="hu-HU"/>
        </w:rPr>
      </w:pPr>
      <w:r w:rsidRPr="00CC62C9">
        <w:rPr>
          <w:rFonts w:ascii="Calibri" w:eastAsia="Times New Roman" w:hAnsi="Calibri" w:cs="Calibri"/>
          <w:bCs/>
          <w:lang w:eastAsia="hu-HU"/>
        </w:rPr>
        <w:t>Stéger Gábor, a Közgazdasági és Adó Osztály vezetője)</w:t>
      </w:r>
    </w:p>
    <w:p w:rsidR="00CC62C9" w:rsidRPr="00CC62C9" w:rsidRDefault="00CC62C9" w:rsidP="00CC62C9">
      <w:pPr>
        <w:jc w:val="both"/>
        <w:rPr>
          <w:rFonts w:ascii="Calibri" w:eastAsia="Times New Roman" w:hAnsi="Calibri" w:cs="Calibri"/>
          <w:bCs/>
          <w:lang w:eastAsia="hu-HU"/>
        </w:rPr>
      </w:pPr>
    </w:p>
    <w:p w:rsidR="00CC62C9" w:rsidRPr="00CC62C9" w:rsidRDefault="00CC62C9" w:rsidP="00CC62C9">
      <w:pPr>
        <w:jc w:val="both"/>
        <w:rPr>
          <w:rFonts w:ascii="Calibri" w:eastAsia="Times New Roman" w:hAnsi="Calibri" w:cs="Calibri"/>
          <w:bCs/>
          <w:lang w:eastAsia="hu-HU"/>
        </w:rPr>
      </w:pPr>
      <w:r w:rsidRPr="00CC62C9">
        <w:rPr>
          <w:rFonts w:ascii="Calibri" w:eastAsia="Times New Roman" w:hAnsi="Calibri" w:cs="Calibri"/>
          <w:b/>
          <w:u w:val="single"/>
          <w:lang w:eastAsia="hu-HU"/>
        </w:rPr>
        <w:t>Határidő:</w:t>
      </w:r>
      <w:r w:rsidRPr="00CC62C9">
        <w:rPr>
          <w:rFonts w:ascii="Calibri" w:eastAsia="Times New Roman" w:hAnsi="Calibri" w:cs="Calibri"/>
          <w:bCs/>
          <w:lang w:eastAsia="hu-HU"/>
        </w:rPr>
        <w:tab/>
        <w:t>1. és 3. pontok vonatkozásában: 2024. április 20.</w:t>
      </w:r>
    </w:p>
    <w:p w:rsidR="00CC62C9" w:rsidRPr="00CC62C9" w:rsidRDefault="00CC62C9" w:rsidP="00CC62C9">
      <w:pPr>
        <w:ind w:left="1418"/>
        <w:jc w:val="both"/>
        <w:rPr>
          <w:rFonts w:ascii="Calibri" w:eastAsia="Times New Roman" w:hAnsi="Calibri" w:cs="Calibri"/>
          <w:bCs/>
          <w:lang w:eastAsia="hu-HU"/>
        </w:rPr>
      </w:pPr>
      <w:r w:rsidRPr="00CC62C9">
        <w:rPr>
          <w:rFonts w:ascii="Calibri" w:eastAsia="Times New Roman" w:hAnsi="Calibri" w:cs="Calibri"/>
          <w:bCs/>
          <w:lang w:eastAsia="hu-HU"/>
        </w:rPr>
        <w:t>2. pont vonatkozásában: 2024. április 1. illetve a költségvetési rendelet következő módosítása</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11"/>
    <w:rsid w:val="001A1356"/>
    <w:rsid w:val="001F6624"/>
    <w:rsid w:val="00227D40"/>
    <w:rsid w:val="0027295E"/>
    <w:rsid w:val="00297B69"/>
    <w:rsid w:val="00353ABF"/>
    <w:rsid w:val="0045389C"/>
    <w:rsid w:val="00860575"/>
    <w:rsid w:val="00921B8C"/>
    <w:rsid w:val="00953CED"/>
    <w:rsid w:val="00A84173"/>
    <w:rsid w:val="00AB2890"/>
    <w:rsid w:val="00B07C44"/>
    <w:rsid w:val="00B13B6A"/>
    <w:rsid w:val="00B75EFE"/>
    <w:rsid w:val="00BA4D29"/>
    <w:rsid w:val="00C94304"/>
    <w:rsid w:val="00CC62C9"/>
    <w:rsid w:val="00D0101F"/>
    <w:rsid w:val="00D77311"/>
    <w:rsid w:val="00D86FD2"/>
    <w:rsid w:val="00E46A00"/>
    <w:rsid w:val="00F3079E"/>
    <w:rsid w:val="00F619A1"/>
    <w:rsid w:val="00FF4E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EFFC5C2B-E7FA-4990-8164-F8940AD7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2281</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2024-04-05T07:16:00Z</dcterms:created>
  <dcterms:modified xsi:type="dcterms:W3CDTF">2024-04-05T07:16:00Z</dcterms:modified>
</cp:coreProperties>
</file>