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630A" w14:textId="77777777" w:rsidR="00A94358" w:rsidRPr="00A94358" w:rsidRDefault="00A94358" w:rsidP="00A94358">
      <w:pPr>
        <w:tabs>
          <w:tab w:val="center" w:pos="4680"/>
          <w:tab w:val="center" w:pos="481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5B02E4F" w14:textId="77777777" w:rsidR="00175F69" w:rsidRPr="00277F28" w:rsidRDefault="00175F69" w:rsidP="00175F69">
      <w:pPr>
        <w:tabs>
          <w:tab w:val="center" w:pos="4680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62ED7692" w14:textId="77777777" w:rsidR="00175F69" w:rsidRPr="00277F28" w:rsidRDefault="00175F69" w:rsidP="00175F69">
      <w:pPr>
        <w:keepNext/>
        <w:tabs>
          <w:tab w:val="left" w:pos="540"/>
        </w:tabs>
        <w:ind w:left="362" w:hanging="181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277F28">
        <w:rPr>
          <w:rFonts w:asciiTheme="minorHAnsi" w:hAnsiTheme="minorHAnsi" w:cstheme="minorHAnsi"/>
          <w:b/>
          <w:bCs/>
          <w:szCs w:val="22"/>
          <w:u w:val="single"/>
        </w:rPr>
        <w:t>84/2024. (III.25.) GJB számú határozat</w:t>
      </w:r>
    </w:p>
    <w:p w14:paraId="4AEAB221" w14:textId="77777777" w:rsidR="00175F69" w:rsidRPr="00277F28" w:rsidRDefault="00175F69" w:rsidP="00175F69">
      <w:pPr>
        <w:keepNext/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28C075D4" w14:textId="77777777" w:rsidR="00175F69" w:rsidRPr="00277F28" w:rsidRDefault="00175F69" w:rsidP="00175F69">
      <w:pPr>
        <w:tabs>
          <w:tab w:val="center" w:pos="6120"/>
        </w:tabs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bCs/>
          <w:szCs w:val="22"/>
        </w:rPr>
        <w:t xml:space="preserve">A Gazdasági és Jogi Bizottság – </w:t>
      </w:r>
      <w:r w:rsidRPr="00277F28">
        <w:rPr>
          <w:rFonts w:asciiTheme="minorHAnsi" w:hAnsiTheme="minorHAnsi" w:cstheme="minorHAnsi"/>
          <w:szCs w:val="22"/>
        </w:rPr>
        <w:t xml:space="preserve">Szombathely Megyei Jogú Város Önkormányzata vagyonáról szóló 40/2014. (XII.23.) önkormányzati rendelet 11. § b) pontja alapján – engedélyezi, hogy az </w:t>
      </w:r>
      <w:r w:rsidRPr="00277F28">
        <w:rPr>
          <w:rFonts w:asciiTheme="minorHAnsi" w:hAnsiTheme="minorHAnsi" w:cstheme="minorHAnsi"/>
          <w:b/>
          <w:bCs/>
          <w:szCs w:val="22"/>
        </w:rPr>
        <w:t>Ady tér 40.</w:t>
      </w:r>
      <w:r w:rsidRPr="00277F28">
        <w:rPr>
          <w:rFonts w:asciiTheme="minorHAnsi" w:hAnsiTheme="minorHAnsi" w:cstheme="minorHAnsi"/>
          <w:szCs w:val="22"/>
        </w:rPr>
        <w:t xml:space="preserve"> szám alatti, 240 m</w:t>
      </w:r>
      <w:r w:rsidRPr="00277F28">
        <w:rPr>
          <w:rFonts w:asciiTheme="minorHAnsi" w:hAnsiTheme="minorHAnsi" w:cstheme="minorHAnsi"/>
          <w:szCs w:val="22"/>
          <w:vertAlign w:val="superscript"/>
        </w:rPr>
        <w:t xml:space="preserve">2 </w:t>
      </w:r>
      <w:r w:rsidRPr="00277F28">
        <w:rPr>
          <w:rFonts w:asciiTheme="minorHAnsi" w:hAnsiTheme="minorHAnsi" w:cstheme="minorHAnsi"/>
          <w:szCs w:val="22"/>
        </w:rPr>
        <w:t xml:space="preserve">alapterületű helyiségcsoportot 2024. május 15. napjától 2024. szeptember 15. napjáig az </w:t>
      </w:r>
      <w:proofErr w:type="spellStart"/>
      <w:r w:rsidRPr="00277F28">
        <w:rPr>
          <w:rFonts w:asciiTheme="minorHAnsi" w:hAnsiTheme="minorHAnsi" w:cstheme="minorHAnsi"/>
          <w:szCs w:val="22"/>
        </w:rPr>
        <w:t>Ungaresca</w:t>
      </w:r>
      <w:proofErr w:type="spellEnd"/>
      <w:r w:rsidRPr="00277F28">
        <w:rPr>
          <w:rFonts w:asciiTheme="minorHAnsi" w:hAnsiTheme="minorHAnsi" w:cstheme="minorHAnsi"/>
          <w:szCs w:val="22"/>
        </w:rPr>
        <w:t xml:space="preserve"> Táncegyüttes Nonprofit Kft. ingyenesen használja azzal, hogy az ingyenes használat időtartama alatt felmerülő közüzemi költségek megfizetése a használót terheli.</w:t>
      </w:r>
    </w:p>
    <w:p w14:paraId="7A7517AF" w14:textId="77777777" w:rsidR="00175F69" w:rsidRPr="00277F28" w:rsidRDefault="00175F69" w:rsidP="00175F69">
      <w:pPr>
        <w:tabs>
          <w:tab w:val="center" w:pos="6120"/>
        </w:tabs>
        <w:jc w:val="both"/>
        <w:rPr>
          <w:rFonts w:asciiTheme="minorHAnsi" w:hAnsiTheme="minorHAnsi" w:cstheme="minorHAnsi"/>
          <w:szCs w:val="22"/>
        </w:rPr>
      </w:pPr>
    </w:p>
    <w:p w14:paraId="791A9453" w14:textId="77777777" w:rsidR="00175F69" w:rsidRPr="00277F28" w:rsidRDefault="00175F69" w:rsidP="00175F69">
      <w:pPr>
        <w:tabs>
          <w:tab w:val="center" w:pos="6120"/>
        </w:tabs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>A Bizottság felhatalmazza a polgármestert az ingyenes használatba-adási megállapodás aláírására.</w:t>
      </w:r>
    </w:p>
    <w:p w14:paraId="0BB928D2" w14:textId="77777777" w:rsidR="00175F69" w:rsidRPr="00277F28" w:rsidRDefault="00175F69" w:rsidP="00175F69">
      <w:pPr>
        <w:rPr>
          <w:rFonts w:asciiTheme="minorHAnsi" w:hAnsiTheme="minorHAnsi" w:cstheme="minorHAnsi"/>
          <w:szCs w:val="22"/>
        </w:rPr>
      </w:pPr>
    </w:p>
    <w:p w14:paraId="595FACB8" w14:textId="77777777" w:rsidR="00175F69" w:rsidRPr="00277F28" w:rsidRDefault="00175F69" w:rsidP="00175F69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ab/>
        <w:t>Dr. Nemény András polgármester</w:t>
      </w:r>
    </w:p>
    <w:p w14:paraId="46720408" w14:textId="77777777" w:rsidR="00175F69" w:rsidRPr="00277F28" w:rsidRDefault="00175F69" w:rsidP="00175F69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ab/>
        <w:t>Horváth Soma alpolgármester</w:t>
      </w:r>
    </w:p>
    <w:p w14:paraId="1F11840B" w14:textId="77777777" w:rsidR="00175F69" w:rsidRPr="00277F28" w:rsidRDefault="00175F69" w:rsidP="00175F69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7E036B5D" w14:textId="77777777" w:rsidR="00175F69" w:rsidRPr="00277F28" w:rsidRDefault="00175F69" w:rsidP="00175F69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643AD907" w14:textId="77777777" w:rsidR="00175F69" w:rsidRPr="00277F28" w:rsidRDefault="00175F69" w:rsidP="00175F69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  <w:r w:rsidRPr="00277F28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40A4C054" w14:textId="77777777" w:rsidR="00175F69" w:rsidRPr="00277F28" w:rsidRDefault="00175F69" w:rsidP="00175F69">
      <w:pPr>
        <w:jc w:val="both"/>
        <w:rPr>
          <w:rFonts w:asciiTheme="minorHAnsi" w:hAnsiTheme="minorHAnsi" w:cstheme="minorHAnsi"/>
          <w:szCs w:val="22"/>
        </w:rPr>
      </w:pPr>
    </w:p>
    <w:p w14:paraId="0B7327BE" w14:textId="77777777" w:rsidR="00175F69" w:rsidRPr="00277F28" w:rsidRDefault="00175F69" w:rsidP="00175F69">
      <w:pPr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77F28">
        <w:rPr>
          <w:rFonts w:asciiTheme="minorHAnsi" w:hAnsiTheme="minorHAnsi" w:cstheme="minorHAnsi"/>
          <w:b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>azonnal</w:t>
      </w:r>
    </w:p>
    <w:p w14:paraId="0C6038E9" w14:textId="77777777" w:rsidR="006647BF" w:rsidRPr="00A94358" w:rsidRDefault="006647BF" w:rsidP="00A94358"/>
    <w:sectPr w:rsidR="006647BF" w:rsidRPr="00A94358" w:rsidSect="00160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758363">
    <w:abstractNumId w:val="6"/>
  </w:num>
  <w:num w:numId="2" w16cid:durableId="573977067">
    <w:abstractNumId w:val="2"/>
  </w:num>
  <w:num w:numId="3" w16cid:durableId="3337309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94760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0092716">
    <w:abstractNumId w:val="5"/>
  </w:num>
  <w:num w:numId="6" w16cid:durableId="17490381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75046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170270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4280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55"/>
    <w:rsid w:val="0004662B"/>
    <w:rsid w:val="000D6633"/>
    <w:rsid w:val="00160D55"/>
    <w:rsid w:val="00175F69"/>
    <w:rsid w:val="00214D88"/>
    <w:rsid w:val="00253A0F"/>
    <w:rsid w:val="003D3194"/>
    <w:rsid w:val="005610FB"/>
    <w:rsid w:val="00623971"/>
    <w:rsid w:val="006647BF"/>
    <w:rsid w:val="00720DC7"/>
    <w:rsid w:val="00773BB1"/>
    <w:rsid w:val="008C54A6"/>
    <w:rsid w:val="00A377DA"/>
    <w:rsid w:val="00A620B8"/>
    <w:rsid w:val="00A94358"/>
    <w:rsid w:val="00AA7883"/>
    <w:rsid w:val="00AD5D48"/>
    <w:rsid w:val="00DB17DA"/>
    <w:rsid w:val="00E46A00"/>
    <w:rsid w:val="00F22043"/>
    <w:rsid w:val="00F2473F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102"/>
  <w15:chartTrackingRefBased/>
  <w15:docId w15:val="{005424B5-A7E9-4FEF-B820-61F588C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0D5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647BF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6647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782F4-10F5-423A-8700-D0F8541D8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3B350-3029-4183-89D5-3A266C401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B3545-3EE7-428A-B901-D2853C07206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740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Martonné Kiss Ágota</cp:lastModifiedBy>
  <cp:revision>2</cp:revision>
  <dcterms:created xsi:type="dcterms:W3CDTF">2024-03-26T13:16:00Z</dcterms:created>
  <dcterms:modified xsi:type="dcterms:W3CDTF">2024-03-26T13:16:00Z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