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30463B" w14:textId="77777777" w:rsidR="00131818" w:rsidRPr="00AD5496" w:rsidRDefault="0013181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r w:rsidRPr="00AD5496">
        <w:rPr>
          <w:rFonts w:ascii="Calibri" w:hAnsi="Calibri" w:cs="Calibri"/>
          <w:i w:val="0"/>
          <w:sz w:val="22"/>
          <w:szCs w:val="22"/>
        </w:rPr>
        <w:t>A Bűnmegelőzési, Közbiztonsági és Közrendvédelmi Bizottság</w:t>
      </w:r>
    </w:p>
    <w:p w14:paraId="14033275" w14:textId="3C228679" w:rsidR="00131818" w:rsidRPr="00AD5496" w:rsidRDefault="00566108" w:rsidP="00F33A54">
      <w:pPr>
        <w:pStyle w:val="Cmsor2"/>
        <w:spacing w:before="0" w:after="0"/>
        <w:jc w:val="center"/>
        <w:rPr>
          <w:rFonts w:ascii="Calibri" w:hAnsi="Calibri" w:cs="Calibri"/>
          <w:i w:val="0"/>
          <w:sz w:val="22"/>
          <w:szCs w:val="22"/>
        </w:rPr>
      </w:pPr>
      <w:bookmarkStart w:id="0" w:name="_Hlk75168274"/>
      <w:r w:rsidRPr="00AD5496">
        <w:rPr>
          <w:rFonts w:ascii="Calibri" w:hAnsi="Calibri" w:cs="Calibri"/>
          <w:i w:val="0"/>
          <w:sz w:val="22"/>
          <w:szCs w:val="22"/>
        </w:rPr>
        <w:t>202</w:t>
      </w:r>
      <w:r w:rsidR="006D12D7" w:rsidRPr="00AD5496">
        <w:rPr>
          <w:rFonts w:ascii="Calibri" w:hAnsi="Calibri" w:cs="Calibri"/>
          <w:i w:val="0"/>
          <w:sz w:val="22"/>
          <w:szCs w:val="22"/>
        </w:rPr>
        <w:t>4</w:t>
      </w:r>
      <w:r w:rsidR="00131818" w:rsidRPr="00AD5496">
        <w:rPr>
          <w:rFonts w:ascii="Calibri" w:hAnsi="Calibri" w:cs="Calibri"/>
          <w:i w:val="0"/>
          <w:sz w:val="22"/>
          <w:szCs w:val="22"/>
        </w:rPr>
        <w:t xml:space="preserve">. </w:t>
      </w:r>
      <w:bookmarkStart w:id="1" w:name="_Hlk99369680"/>
      <w:bookmarkEnd w:id="0"/>
      <w:r w:rsidR="000B3A94" w:rsidRPr="00AD5496">
        <w:rPr>
          <w:rFonts w:ascii="Calibri" w:hAnsi="Calibri" w:cs="Calibri"/>
          <w:i w:val="0"/>
          <w:sz w:val="22"/>
          <w:szCs w:val="22"/>
        </w:rPr>
        <w:t>március</w:t>
      </w:r>
      <w:r w:rsidR="00B002D5" w:rsidRPr="00AD5496">
        <w:rPr>
          <w:rFonts w:ascii="Calibri" w:hAnsi="Calibri" w:cs="Calibri"/>
          <w:i w:val="0"/>
          <w:sz w:val="22"/>
          <w:szCs w:val="22"/>
        </w:rPr>
        <w:t xml:space="preserve"> </w:t>
      </w:r>
      <w:bookmarkEnd w:id="1"/>
      <w:r w:rsidR="00AD0142" w:rsidRPr="00AD5496">
        <w:rPr>
          <w:rFonts w:ascii="Calibri" w:hAnsi="Calibri" w:cs="Calibri"/>
          <w:i w:val="0"/>
          <w:sz w:val="22"/>
          <w:szCs w:val="22"/>
        </w:rPr>
        <w:t>2</w:t>
      </w:r>
      <w:r w:rsidR="000B3A94" w:rsidRPr="00AD5496">
        <w:rPr>
          <w:rFonts w:ascii="Calibri" w:hAnsi="Calibri" w:cs="Calibri"/>
          <w:i w:val="0"/>
          <w:sz w:val="22"/>
          <w:szCs w:val="22"/>
        </w:rPr>
        <w:t>5</w:t>
      </w:r>
      <w:r w:rsidR="00131818" w:rsidRPr="00AD5496">
        <w:rPr>
          <w:rFonts w:ascii="Calibri" w:hAnsi="Calibri" w:cs="Calibri"/>
          <w:i w:val="0"/>
          <w:sz w:val="22"/>
          <w:szCs w:val="22"/>
        </w:rPr>
        <w:t>-i</w:t>
      </w:r>
      <w:r w:rsidR="009963E1" w:rsidRPr="00AD5496">
        <w:rPr>
          <w:rFonts w:ascii="Calibri" w:hAnsi="Calibri" w:cs="Calibri"/>
          <w:i w:val="0"/>
          <w:sz w:val="22"/>
          <w:szCs w:val="22"/>
        </w:rPr>
        <w:t xml:space="preserve"> nyilvános</w:t>
      </w:r>
      <w:r w:rsidR="00131818" w:rsidRPr="00AD5496">
        <w:rPr>
          <w:rFonts w:ascii="Calibri" w:hAnsi="Calibri" w:cs="Calibri"/>
          <w:i w:val="0"/>
          <w:sz w:val="22"/>
          <w:szCs w:val="22"/>
        </w:rPr>
        <w:t xml:space="preserve"> ülésének határozatai</w:t>
      </w:r>
    </w:p>
    <w:p w14:paraId="59B370FE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0EF293" w14:textId="77777777" w:rsidR="00CD0A14" w:rsidRPr="00AD5496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2446BA54" w:rsidR="00DC20CF" w:rsidRPr="00AD5496" w:rsidRDefault="000B3A94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17</w:t>
      </w:r>
      <w:r w:rsidR="006D12D7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II.2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AD5496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5A5E303B" w:rsidR="00DC20CF" w:rsidRPr="00AD5496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0B3A94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március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0B3A94"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5-</w:t>
      </w:r>
      <w:r w:rsidRPr="00AD5496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AD5496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AD5496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AD5496" w:rsidRDefault="009E3E5D" w:rsidP="009E3E5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A801CA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1./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>Javaslat a polgárőr támogatási keret elosztásával kapcsolatos döntés meghozatalára</w:t>
      </w:r>
    </w:p>
    <w:p w14:paraId="42596871" w14:textId="41E21F5E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D0A1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D0A14" w:rsidRPr="00CD0A14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>Dr. Holler Péter, a Hatósági Osztály vezetője</w:t>
      </w:r>
    </w:p>
    <w:p w14:paraId="7B088A85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B6F77F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2./</w:t>
      </w:r>
      <w:r w:rsidRPr="00AD549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33417B42" w14:textId="77777777" w:rsidR="000B3A94" w:rsidRPr="00AD5496" w:rsidRDefault="000B3A94" w:rsidP="000B3A94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72226EB0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AD5496">
        <w:rPr>
          <w:rFonts w:asciiTheme="minorHAnsi" w:hAnsiTheme="minorHAnsi" w:cstheme="minorHAnsi"/>
          <w:sz w:val="22"/>
          <w:szCs w:val="22"/>
        </w:rPr>
        <w:tab/>
        <w:t>László Győző alpolgármester</w:t>
      </w:r>
    </w:p>
    <w:p w14:paraId="2DFD3C5E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Horváth Gábor, az 1. sz. választókerület képviselője</w:t>
      </w:r>
    </w:p>
    <w:p w14:paraId="6701A150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ab/>
        <w:t>Bokányi Adrienn tanácsnok, a 2. sz. választókörzet képviselője</w:t>
      </w:r>
    </w:p>
    <w:p w14:paraId="4496589F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AD5496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r w:rsidRPr="00AD5496">
        <w:rPr>
          <w:rFonts w:asciiTheme="minorHAnsi" w:hAnsiTheme="minorHAnsi" w:cstheme="minorHAnsi"/>
          <w:bCs/>
          <w:sz w:val="22"/>
          <w:szCs w:val="22"/>
        </w:rPr>
        <w:t xml:space="preserve"> Attila, a 7. sz. választókerület képviselője</w:t>
      </w:r>
    </w:p>
    <w:p w14:paraId="56D2AE71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Tóth Kálmán, a 14. sz. választókerület képviselője</w:t>
      </w:r>
    </w:p>
    <w:p w14:paraId="6B7B075B" w14:textId="77777777" w:rsidR="000B3A94" w:rsidRPr="00AD5496" w:rsidRDefault="000B3A94" w:rsidP="000B3A94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D613E2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3./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bCs/>
          <w:sz w:val="22"/>
          <w:szCs w:val="22"/>
        </w:rPr>
        <w:t>Áttekintés az elmúlt időszak rendőrségi intézkedéseiről</w:t>
      </w:r>
      <w:r w:rsidRPr="00AD54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496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54C5BF9C" w14:textId="77777777" w:rsidR="000B3A94" w:rsidRPr="00AD5496" w:rsidRDefault="000B3A94" w:rsidP="000B3A94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1549CD6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119D6C" w14:textId="77777777" w:rsidR="000B3A94" w:rsidRPr="00AD5496" w:rsidRDefault="000B3A94" w:rsidP="000B3A94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D5496">
        <w:rPr>
          <w:rFonts w:asciiTheme="minorHAnsi" w:hAnsiTheme="minorHAnsi" w:cstheme="minorHAnsi"/>
          <w:b/>
          <w:sz w:val="22"/>
          <w:szCs w:val="22"/>
        </w:rPr>
        <w:t>4./</w:t>
      </w:r>
      <w:r w:rsidRPr="00AD5496">
        <w:rPr>
          <w:rFonts w:asciiTheme="minorHAnsi" w:hAnsiTheme="minorHAnsi" w:cstheme="minorHAnsi"/>
          <w:b/>
          <w:sz w:val="22"/>
          <w:szCs w:val="22"/>
        </w:rPr>
        <w:tab/>
      </w:r>
      <w:r w:rsidRPr="00AD5496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4CD136B6" w14:textId="77777777" w:rsidR="000B3A94" w:rsidRPr="00AD5496" w:rsidRDefault="000B3A94" w:rsidP="000B3A94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D549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AD54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Kelemen Krisztián, a Bizottság elnöke</w:t>
      </w:r>
    </w:p>
    <w:p w14:paraId="32C5514C" w14:textId="77777777" w:rsidR="001D4F0F" w:rsidRPr="00AD5496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AD5496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AD5496">
        <w:rPr>
          <w:rFonts w:asciiTheme="minorHAnsi" w:hAnsiTheme="minorHAnsi" w:cstheme="minorHAnsi"/>
          <w:bCs/>
          <w:sz w:val="22"/>
          <w:szCs w:val="22"/>
        </w:rPr>
        <w:tab/>
      </w:r>
      <w:r w:rsidRPr="00AD549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AD5496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AD5496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549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D549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AD5496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F36DAFB" w14:textId="24A4FCDB" w:rsidR="00B05FAB" w:rsidRPr="00AD5496" w:rsidRDefault="00AD5496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18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I.2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767BC38B" w14:textId="77777777" w:rsidR="00B05FAB" w:rsidRPr="00AD5496" w:rsidRDefault="00B05FAB" w:rsidP="00B05FAB">
      <w:pPr>
        <w:rPr>
          <w:rFonts w:ascii="Calibri" w:hAnsi="Calibri" w:cs="Calibri"/>
          <w:sz w:val="22"/>
          <w:szCs w:val="22"/>
        </w:rPr>
      </w:pPr>
    </w:p>
    <w:p w14:paraId="3A2CB5A5" w14:textId="77777777" w:rsidR="00AD5496" w:rsidRPr="00AD5496" w:rsidRDefault="00AD5496" w:rsidP="00AD5496">
      <w:pPr>
        <w:jc w:val="both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AD5496">
        <w:rPr>
          <w:rFonts w:ascii="Calibri" w:hAnsi="Calibri" w:cs="Calibri"/>
          <w:i/>
          <w:iCs/>
          <w:sz w:val="22"/>
          <w:szCs w:val="22"/>
        </w:rPr>
        <w:t>„</w:t>
      </w:r>
      <w:r w:rsidRPr="00AD5496">
        <w:rPr>
          <w:rFonts w:ascii="Calibri" w:hAnsi="Calibri" w:cs="Calibri"/>
          <w:bCs/>
          <w:i/>
          <w:iCs/>
          <w:sz w:val="22"/>
          <w:szCs w:val="22"/>
        </w:rPr>
        <w:t>Javaslat a polgárőr támogatási keret elosztásával kapcsolatos döntés meghozatalára”</w:t>
      </w:r>
      <w:r w:rsidRPr="00AD5496">
        <w:rPr>
          <w:rFonts w:ascii="Calibri" w:hAnsi="Calibri" w:cs="Calibri"/>
          <w:bCs/>
          <w:sz w:val="22"/>
          <w:szCs w:val="22"/>
        </w:rPr>
        <w:t xml:space="preserve"> című előterjesztést, és javasolja a polgármesternek, hogy a polgárőrségek támogatására fordítható keretösszeg a 2023. évi támogatási rendszerrel megegyezően, az előterjesztésben foglaltak szerint kerüljön elosztásra.</w:t>
      </w:r>
    </w:p>
    <w:p w14:paraId="604148DD" w14:textId="77777777" w:rsidR="00AD5496" w:rsidRPr="00AD5496" w:rsidRDefault="00AD5496" w:rsidP="00AD5496">
      <w:pPr>
        <w:jc w:val="both"/>
        <w:rPr>
          <w:rFonts w:ascii="Calibri" w:hAnsi="Calibri" w:cs="Calibri"/>
          <w:b/>
          <w:sz w:val="22"/>
          <w:szCs w:val="22"/>
        </w:rPr>
      </w:pPr>
    </w:p>
    <w:p w14:paraId="439542E4" w14:textId="77777777" w:rsidR="00AD5496" w:rsidRPr="00AD5496" w:rsidRDefault="00AD5496" w:rsidP="00AD549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034014A" w14:textId="77777777" w:rsidR="00AD5496" w:rsidRPr="00AD5496" w:rsidRDefault="00AD5496" w:rsidP="00AD549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76225343" w14:textId="77777777" w:rsidR="00AD5496" w:rsidRPr="00AD5496" w:rsidRDefault="00AD5496" w:rsidP="00AD5496">
      <w:p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1DE13A50" w14:textId="77777777" w:rsidR="00AD5496" w:rsidRPr="00AD5496" w:rsidRDefault="00AD5496" w:rsidP="00AD5496">
      <w:pPr>
        <w:jc w:val="both"/>
        <w:rPr>
          <w:rFonts w:ascii="Calibri" w:hAnsi="Calibri" w:cs="Calibri"/>
          <w:sz w:val="22"/>
          <w:szCs w:val="22"/>
        </w:rPr>
      </w:pPr>
    </w:p>
    <w:p w14:paraId="6486C409" w14:textId="77777777" w:rsidR="00AD5496" w:rsidRPr="00AD5496" w:rsidRDefault="00AD5496" w:rsidP="00AD5496">
      <w:pPr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sz w:val="22"/>
          <w:szCs w:val="22"/>
        </w:rPr>
        <w:tab/>
        <w:t>2024. április 5. az egyesületek tájékoztatásra</w:t>
      </w:r>
    </w:p>
    <w:p w14:paraId="40D9C9EB" w14:textId="77777777" w:rsidR="00B05FAB" w:rsidRPr="00AD5496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9FBB3C7" w14:textId="77777777" w:rsidR="00AD5496" w:rsidRDefault="00AD5496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2192C1B" w14:textId="77777777" w:rsidR="00CD0A14" w:rsidRDefault="00CD0A14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40869A7D" w14:textId="77777777" w:rsidR="00CD0A14" w:rsidRPr="00AD5496" w:rsidRDefault="00CD0A14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2415AF" w14:textId="322DB87E" w:rsidR="00B05FAB" w:rsidRPr="00AD5496" w:rsidRDefault="00EE20D7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lastRenderedPageBreak/>
        <w:t>1</w:t>
      </w:r>
      <w:r w:rsidR="00AD5496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9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/2024. (I</w:t>
      </w:r>
      <w:r w:rsidR="00AD5496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I.2</w:t>
      </w:r>
      <w:r w:rsidR="00AD5496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5</w:t>
      </w:r>
      <w:r w:rsidR="00B05FA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4960C832" w14:textId="77777777" w:rsidR="00B05FAB" w:rsidRPr="00AD5496" w:rsidRDefault="00B05FAB" w:rsidP="00B05FAB">
      <w:pPr>
        <w:rPr>
          <w:rFonts w:ascii="Calibri" w:hAnsi="Calibri" w:cs="Calibri"/>
          <w:sz w:val="22"/>
          <w:szCs w:val="22"/>
        </w:rPr>
      </w:pPr>
    </w:p>
    <w:p w14:paraId="1C3A8742" w14:textId="77777777" w:rsidR="00AD5496" w:rsidRPr="00AD5496" w:rsidRDefault="00AD5496" w:rsidP="00AD5496">
      <w:pPr>
        <w:jc w:val="both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„Javaslat Szombathely város területén forgalmi rend változtatással kapcsolatos döntések meghozatalára”</w:t>
      </w:r>
      <w:r w:rsidRPr="00AD5496">
        <w:rPr>
          <w:rFonts w:ascii="Calibri" w:hAnsi="Calibri" w:cs="Calibri"/>
          <w:sz w:val="22"/>
          <w:szCs w:val="22"/>
        </w:rPr>
        <w:t xml:space="preserve"> című</w:t>
      </w:r>
      <w:r w:rsidRPr="00AD5496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0C63B63D" w14:textId="77777777" w:rsidR="00AD5496" w:rsidRPr="00AD5496" w:rsidRDefault="00AD5496" w:rsidP="00AD5496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52EBAB" w14:textId="77777777" w:rsidR="00AD5496" w:rsidRPr="00AD5496" w:rsidRDefault="00AD5496" w:rsidP="00AD549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A Bizottság egyetért azzal, hogy a Szabadnép utca teljes szakaszán kerüljön bevezetésre a 7,5 t tehergépkocsival behajtani tilos súlykorlátozás, kivéve áruszállítás kiegészítő tábla kihelyezésével, és a Szabadnép utca és a Farkas K. utca csomópontjában el kell távolítani a 9/2024. (I.23.) VISB számú határozat alapján kihelyezett 7,5 t tehergépkocsival behajtani tilos súlykorlátozás, kivéve áruszállítás jelzőtáblákat.</w:t>
      </w:r>
    </w:p>
    <w:p w14:paraId="5027F116" w14:textId="77777777" w:rsidR="00AD5496" w:rsidRPr="00AD5496" w:rsidRDefault="00AD5496" w:rsidP="00AD549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A Bizottság egyetért azzal, hogy a Vásártér utcában (Csaba út és Sárdi-ér utca között), illetve a Sárdi-ér utcában kerüljön bevezetésre mindkét oldalon megállási korlátozás.</w:t>
      </w:r>
    </w:p>
    <w:p w14:paraId="30873780" w14:textId="77777777" w:rsidR="00616AB1" w:rsidRPr="0047477D" w:rsidRDefault="00616AB1" w:rsidP="00616AB1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CD0A14">
        <w:rPr>
          <w:rFonts w:ascii="Calibri" w:hAnsi="Calibri" w:cs="Calibri"/>
          <w:sz w:val="22"/>
          <w:szCs w:val="22"/>
        </w:rPr>
        <w:t xml:space="preserve">A Bizottság egyetért azzal, hogy a Semmelweis Ignác utcában a </w:t>
      </w:r>
      <w:proofErr w:type="spellStart"/>
      <w:r w:rsidRPr="00CD0A14">
        <w:rPr>
          <w:rFonts w:ascii="Calibri" w:hAnsi="Calibri" w:cs="Calibri"/>
          <w:sz w:val="22"/>
          <w:szCs w:val="22"/>
        </w:rPr>
        <w:t>Söptei</w:t>
      </w:r>
      <w:proofErr w:type="spellEnd"/>
      <w:r w:rsidRPr="00CD0A14">
        <w:rPr>
          <w:rFonts w:ascii="Calibri" w:hAnsi="Calibri" w:cs="Calibri"/>
          <w:sz w:val="22"/>
          <w:szCs w:val="22"/>
        </w:rPr>
        <w:t xml:space="preserve"> út és a Bocskai István körút között a páratlan oldalon a </w:t>
      </w:r>
      <w:proofErr w:type="spellStart"/>
      <w:r w:rsidRPr="00CD0A14">
        <w:rPr>
          <w:rFonts w:ascii="Calibri" w:hAnsi="Calibri" w:cs="Calibri"/>
          <w:sz w:val="22"/>
          <w:szCs w:val="22"/>
        </w:rPr>
        <w:t>Söptei</w:t>
      </w:r>
      <w:proofErr w:type="spellEnd"/>
      <w:r w:rsidRPr="00CD0A14">
        <w:rPr>
          <w:rFonts w:ascii="Calibri" w:hAnsi="Calibri" w:cs="Calibri"/>
          <w:sz w:val="22"/>
          <w:szCs w:val="22"/>
        </w:rPr>
        <w:t xml:space="preserve"> úttól 30 méter hosszban, valamint a Nádasdy István utcai csomóponttól a Vasút utca felé 15 méter hosszban megállási tilalom legyen bevezetve.</w:t>
      </w:r>
    </w:p>
    <w:p w14:paraId="1266B4D2" w14:textId="77777777" w:rsidR="00AD5496" w:rsidRPr="00AD5496" w:rsidRDefault="00AD5496" w:rsidP="00AD5496">
      <w:pPr>
        <w:pStyle w:val="Listaszerbekezds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 xml:space="preserve">A Bizottság támogatja </w:t>
      </w:r>
      <w:r w:rsidRPr="00AD5496">
        <w:rPr>
          <w:rFonts w:ascii="Calibri" w:hAnsi="Calibri" w:cs="Calibri"/>
          <w:bCs/>
          <w:sz w:val="22"/>
          <w:szCs w:val="22"/>
        </w:rPr>
        <w:t>a Szombathely 10837/1 hrsz-ú ingatlan érintettségével létesülő lakópark megközelítését szolgáló út kiépítését a benyújtott vázlatterv szerint azzal, hogy a csatolt vázlatterv szerinti beruházás terveztetése, engedélyeztetése és kivitelezése a Beruházó kötelezettségét képezi. A kiadandó közútkezelői hozzájárulás feltétele, a Közgyűlés 263/2020.(IX.24.) Kgy. számú határozatával elfogadott településrendezési szerződés megkötése a Beruházó és az Önkormányzat között a Beruházó által vállalt valamennyi kötelezettségre.</w:t>
      </w:r>
    </w:p>
    <w:p w14:paraId="093389B3" w14:textId="77777777" w:rsidR="00AD5496" w:rsidRPr="00AD5496" w:rsidRDefault="00AD5496" w:rsidP="00AD549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FE6CA00" w14:textId="77777777" w:rsidR="00AD5496" w:rsidRPr="00AD5496" w:rsidRDefault="00AD5496" w:rsidP="00AD549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b/>
          <w:bCs/>
          <w:sz w:val="22"/>
          <w:szCs w:val="22"/>
        </w:rPr>
        <w:tab/>
      </w:r>
      <w:r w:rsidRPr="00AD5496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AD5496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AD5496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03E064D4" w14:textId="77777777" w:rsidR="00AD5496" w:rsidRPr="00AD5496" w:rsidRDefault="00AD5496" w:rsidP="00AD549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</w:rPr>
        <w:tab/>
      </w:r>
      <w:r w:rsidRPr="00AD5496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5288D22F" w14:textId="77777777" w:rsidR="00AD5496" w:rsidRPr="00AD5496" w:rsidRDefault="00AD5496" w:rsidP="00AD549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65F4459D" w14:textId="77777777" w:rsidR="00AD5496" w:rsidRPr="00AD5496" w:rsidRDefault="00AD5496" w:rsidP="00AD549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671F917E" w14:textId="77777777" w:rsidR="00AD5496" w:rsidRPr="00AD5496" w:rsidRDefault="00AD5496" w:rsidP="00AD549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411D7979" w14:textId="77777777" w:rsidR="00AD5496" w:rsidRPr="00AD5496" w:rsidRDefault="00AD5496" w:rsidP="00AD5496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C9E39C" w14:textId="77777777" w:rsidR="00AD5496" w:rsidRPr="00AD5496" w:rsidRDefault="00AD5496" w:rsidP="00AD549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bCs/>
          <w:sz w:val="22"/>
          <w:szCs w:val="22"/>
        </w:rPr>
        <w:tab/>
        <w:t>1-3. pont esetén: 2024. május 30.</w:t>
      </w:r>
    </w:p>
    <w:p w14:paraId="362DAA8B" w14:textId="77777777" w:rsidR="00AD5496" w:rsidRPr="00AD5496" w:rsidRDefault="00AD5496" w:rsidP="00AD549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ab/>
        <w:t>4. pont esetén: folyamatos</w:t>
      </w:r>
    </w:p>
    <w:p w14:paraId="1412BC88" w14:textId="77777777" w:rsidR="00B05FAB" w:rsidRPr="00AD5496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EF15104" w14:textId="77777777" w:rsidR="00364482" w:rsidRPr="00AD5496" w:rsidRDefault="00364482" w:rsidP="000E1756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3B19CEB4" w14:textId="018422F6" w:rsidR="00BD4761" w:rsidRPr="00AD5496" w:rsidRDefault="00AD5496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bookmarkStart w:id="2" w:name="_Hlk115332252"/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20</w:t>
      </w:r>
      <w:r w:rsidR="00BD4761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I.</w:t>
      </w:r>
      <w:r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25</w:t>
      </w:r>
      <w:r w:rsidR="009E3E5D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.)</w:t>
      </w:r>
      <w:r w:rsidR="00A81B2B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AD5496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AD5496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AD5496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AD5496">
        <w:rPr>
          <w:rFonts w:ascii="Calibri" w:hAnsi="Calibri" w:cs="Calibri"/>
          <w:sz w:val="22"/>
          <w:szCs w:val="22"/>
        </w:rPr>
        <w:t>” című előterjesztést megtárgyalta</w:t>
      </w:r>
      <w:r w:rsidR="00A81B2B" w:rsidRPr="00AD5496">
        <w:rPr>
          <w:rFonts w:ascii="Calibri" w:hAnsi="Calibri" w:cs="Calibri"/>
          <w:sz w:val="22"/>
          <w:szCs w:val="22"/>
        </w:rPr>
        <w:t>,</w:t>
      </w:r>
      <w:r w:rsidRPr="00AD5496">
        <w:rPr>
          <w:rFonts w:ascii="Calibri" w:hAnsi="Calibri" w:cs="Calibri"/>
          <w:sz w:val="22"/>
          <w:szCs w:val="22"/>
        </w:rPr>
        <w:t xml:space="preserve"> </w:t>
      </w:r>
      <w:bookmarkStart w:id="3" w:name="_Hlk117516900"/>
      <w:r w:rsidRPr="00AD5496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AD5496">
        <w:rPr>
          <w:rFonts w:ascii="Calibri" w:hAnsi="Calibri" w:cs="Calibri"/>
          <w:sz w:val="22"/>
          <w:szCs w:val="22"/>
        </w:rPr>
        <w:t>elhangzottakat</w:t>
      </w:r>
      <w:proofErr w:type="spellEnd"/>
      <w:r w:rsidRPr="00AD5496">
        <w:rPr>
          <w:rFonts w:ascii="Calibri" w:hAnsi="Calibri" w:cs="Calibri"/>
          <w:sz w:val="22"/>
          <w:szCs w:val="22"/>
        </w:rPr>
        <w:t xml:space="preserve"> tudomásul veszi.</w:t>
      </w:r>
    </w:p>
    <w:bookmarkEnd w:id="3"/>
    <w:p w14:paraId="6DCC37C0" w14:textId="77777777" w:rsidR="00BD4761" w:rsidRPr="00AD5496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D5496">
        <w:rPr>
          <w:rFonts w:ascii="Calibri" w:hAnsi="Calibri" w:cs="Calibri"/>
          <w:sz w:val="22"/>
          <w:szCs w:val="22"/>
        </w:rPr>
        <w:tab/>
        <w:t xml:space="preserve"> </w:t>
      </w:r>
      <w:r w:rsidRPr="00AD5496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AD5496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AD5496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D5496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AD5496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Pr="00AD5496" w:rsidRDefault="00BD4761" w:rsidP="00BD4761">
      <w:pPr>
        <w:rPr>
          <w:rFonts w:ascii="Calibri" w:hAnsi="Calibri" w:cs="Calibri"/>
          <w:sz w:val="22"/>
          <w:szCs w:val="22"/>
        </w:rPr>
      </w:pPr>
      <w:r w:rsidRPr="00AD549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D5496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Pr="00AD5496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Pr="00AD5496" w:rsidRDefault="00D1166C" w:rsidP="00D1166C">
      <w:pPr>
        <w:rPr>
          <w:rFonts w:ascii="Calibri" w:hAnsi="Calibri" w:cs="Calibri"/>
          <w:sz w:val="22"/>
          <w:szCs w:val="22"/>
        </w:rPr>
      </w:pPr>
    </w:p>
    <w:p w14:paraId="62F1EB84" w14:textId="77777777" w:rsidR="00D1166C" w:rsidRPr="00AD5496" w:rsidRDefault="00D1166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E517B8" w14:textId="77777777" w:rsidR="00BD7A9C" w:rsidRPr="00AD5496" w:rsidRDefault="00BD7A9C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0CBD5D7" w14:textId="77777777" w:rsidR="00F541F5" w:rsidRPr="00AD5496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AD5496">
        <w:rPr>
          <w:rFonts w:ascii="Calibri" w:hAnsi="Calibri" w:cs="Calibri"/>
          <w:b/>
          <w:bCs/>
          <w:sz w:val="22"/>
          <w:szCs w:val="22"/>
        </w:rPr>
        <w:tab/>
        <w:t>(: Kelemen Krisztián :)</w:t>
      </w:r>
    </w:p>
    <w:p w14:paraId="56D79DCD" w14:textId="77777777" w:rsidR="00F541F5" w:rsidRDefault="00F541F5" w:rsidP="00F33A54">
      <w:pPr>
        <w:tabs>
          <w:tab w:val="center" w:pos="6804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 Bizottság elnöke</w:t>
      </w:r>
      <w:bookmarkEnd w:id="2"/>
    </w:p>
    <w:sectPr w:rsidR="00F541F5" w:rsidSect="00C9624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2341" w14:textId="77777777" w:rsidR="00C96247" w:rsidRDefault="00C96247" w:rsidP="00492410">
      <w:r>
        <w:separator/>
      </w:r>
    </w:p>
  </w:endnote>
  <w:endnote w:type="continuationSeparator" w:id="0">
    <w:p w14:paraId="4D9C6254" w14:textId="77777777" w:rsidR="00C96247" w:rsidRDefault="00C962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FB39" w14:textId="77777777" w:rsidR="00C96247" w:rsidRDefault="00C96247" w:rsidP="00492410">
      <w:r>
        <w:separator/>
      </w:r>
    </w:p>
  </w:footnote>
  <w:footnote w:type="continuationSeparator" w:id="0">
    <w:p w14:paraId="6830AB9A" w14:textId="77777777" w:rsidR="00C96247" w:rsidRDefault="00C962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3"/>
  </w:num>
  <w:num w:numId="2" w16cid:durableId="2071537588">
    <w:abstractNumId w:val="29"/>
  </w:num>
  <w:num w:numId="3" w16cid:durableId="1554728048">
    <w:abstractNumId w:val="21"/>
  </w:num>
  <w:num w:numId="4" w16cid:durableId="1298678628">
    <w:abstractNumId w:val="33"/>
  </w:num>
  <w:num w:numId="5" w16cid:durableId="195582366">
    <w:abstractNumId w:val="27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19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0"/>
  </w:num>
  <w:num w:numId="14" w16cid:durableId="1821926300">
    <w:abstractNumId w:val="34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4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0"/>
  </w:num>
  <w:num w:numId="22" w16cid:durableId="2115979707">
    <w:abstractNumId w:val="17"/>
  </w:num>
  <w:num w:numId="23" w16cid:durableId="1229152745">
    <w:abstractNumId w:val="18"/>
  </w:num>
  <w:num w:numId="24" w16cid:durableId="1859807615">
    <w:abstractNumId w:val="32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1"/>
  </w:num>
  <w:num w:numId="29" w16cid:durableId="2038309785">
    <w:abstractNumId w:val="6"/>
  </w:num>
  <w:num w:numId="30" w16cid:durableId="1803695073">
    <w:abstractNumId w:val="25"/>
  </w:num>
  <w:num w:numId="31" w16cid:durableId="2096435721">
    <w:abstractNumId w:val="28"/>
  </w:num>
  <w:num w:numId="32" w16cid:durableId="704402693">
    <w:abstractNumId w:val="26"/>
  </w:num>
  <w:num w:numId="33" w16cid:durableId="1746537950">
    <w:abstractNumId w:val="22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525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2</cp:revision>
  <cp:lastPrinted>2022-10-26T06:50:00Z</cp:lastPrinted>
  <dcterms:created xsi:type="dcterms:W3CDTF">2024-03-26T13:43:00Z</dcterms:created>
  <dcterms:modified xsi:type="dcterms:W3CDTF">2024-03-26T13:43:00Z</dcterms:modified>
</cp:coreProperties>
</file>