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022D8585" w14:textId="77777777" w:rsidR="00377BA3" w:rsidRDefault="00377BA3" w:rsidP="00535133">
      <w:pPr>
        <w:jc w:val="center"/>
        <w:rPr>
          <w:rFonts w:asciiTheme="minorHAnsi" w:hAnsiTheme="minorHAnsi" w:cstheme="minorHAnsi"/>
        </w:rPr>
      </w:pPr>
    </w:p>
    <w:p w14:paraId="4C408F6F" w14:textId="77777777" w:rsidR="003610F5" w:rsidRPr="00BF4400" w:rsidRDefault="003610F5" w:rsidP="003610F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40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63CB6C64" w14:textId="77777777" w:rsidR="003610F5" w:rsidRDefault="003610F5" w:rsidP="003610F5">
      <w:pPr>
        <w:tabs>
          <w:tab w:val="left" w:pos="1418"/>
          <w:tab w:val="left" w:pos="1985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0E0A202F" w14:textId="77777777" w:rsidR="003610F5" w:rsidRDefault="003610F5" w:rsidP="003610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Városstratégiai, Idegenforgalmi és Sport Bizottság az E.ON INGRID 22 kV-os hálózat zöldterületen történő elhelyezéséről szóló előterjesztést megtárgyalta, és Szombathely Megyei Jogú Város Önkormányzata Közgyűlésének a közterületek bontás utáni helyreállításáról szóló 3/2008. (IV.1.) önkormányzati rendelete 7. § (2) és (6) bekezdése alapján az alábbi döntést hozta.</w:t>
      </w:r>
    </w:p>
    <w:p w14:paraId="3581551C" w14:textId="77777777" w:rsidR="003610F5" w:rsidRDefault="003610F5" w:rsidP="003610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Bizottság egyetért azzal, hogy az alábbiakban felsorolt helyeken, és mértékben, a benyújtott tervdokumentáció alapján, a kezelői hozzájárulásban előírt feltételekkel az elektromos hálózat zöldterületen épüljön ki: </w:t>
      </w:r>
    </w:p>
    <w:p w14:paraId="3DAAE931" w14:textId="77777777" w:rsidR="003610F5" w:rsidRDefault="003610F5" w:rsidP="003610F5">
      <w:pPr>
        <w:ind w:left="2694" w:hanging="269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Nádtó</w:t>
      </w:r>
      <w:proofErr w:type="spellEnd"/>
      <w:r>
        <w:rPr>
          <w:rFonts w:ascii="Calibri" w:eastAsia="Calibri" w:hAnsi="Calibri" w:cs="Calibri"/>
        </w:rPr>
        <w:t xml:space="preserve"> utca:</w:t>
      </w:r>
      <w:r>
        <w:rPr>
          <w:rFonts w:ascii="Calibri" w:eastAsia="Calibri" w:hAnsi="Calibri" w:cs="Calibri"/>
        </w:rPr>
        <w:tab/>
        <w:t>az észak-nyugati oldalon a telekhatár és az útburkolat közötti zöldterületen</w:t>
      </w:r>
    </w:p>
    <w:p w14:paraId="60C0C45B" w14:textId="77777777" w:rsidR="003610F5" w:rsidRDefault="003610F5" w:rsidP="003610F5">
      <w:pPr>
        <w:ind w:left="2694" w:hanging="2694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Ernuszt</w:t>
      </w:r>
      <w:proofErr w:type="spellEnd"/>
      <w:r>
        <w:rPr>
          <w:rFonts w:ascii="Calibri" w:eastAsia="Calibri" w:hAnsi="Calibri" w:cs="Calibri"/>
        </w:rPr>
        <w:t xml:space="preserve"> Kelemen utca: </w:t>
      </w:r>
      <w:r>
        <w:rPr>
          <w:rFonts w:ascii="Calibri" w:eastAsia="Calibri" w:hAnsi="Calibri" w:cs="Calibri"/>
        </w:rPr>
        <w:tab/>
        <w:t>a dél-keleti oldalon a telekhatárok és a közút közötti zöldterületen</w:t>
      </w:r>
    </w:p>
    <w:p w14:paraId="5E39C2CE" w14:textId="77777777" w:rsidR="003610F5" w:rsidRDefault="003610F5" w:rsidP="003610F5">
      <w:pPr>
        <w:ind w:left="2694" w:hanging="26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8721 sz. </w:t>
      </w:r>
      <w:proofErr w:type="spellStart"/>
      <w:r>
        <w:rPr>
          <w:rFonts w:ascii="Calibri" w:eastAsia="Calibri" w:hAnsi="Calibri" w:cs="Calibri"/>
        </w:rPr>
        <w:t>ök</w:t>
      </w:r>
      <w:proofErr w:type="spellEnd"/>
      <w:r>
        <w:rPr>
          <w:rFonts w:ascii="Calibri" w:eastAsia="Calibri" w:hAnsi="Calibri" w:cs="Calibri"/>
        </w:rPr>
        <w:t xml:space="preserve">. út (Muskátli u.): </w:t>
      </w:r>
      <w:r>
        <w:rPr>
          <w:rFonts w:ascii="Calibri" w:eastAsia="Calibri" w:hAnsi="Calibri" w:cs="Calibri"/>
        </w:rPr>
        <w:tab/>
        <w:t xml:space="preserve">az elkerülő út mellett haladó kerékpárút déli oldalán lévő zöldterületben, a Helyi Építési Szabályzatban véderdőnek jelzett szakaszon védőcsőben vezetve </w:t>
      </w:r>
    </w:p>
    <w:p w14:paraId="68F33A51" w14:textId="77777777" w:rsidR="003610F5" w:rsidRDefault="003610F5" w:rsidP="003610F5">
      <w:pPr>
        <w:ind w:left="2694" w:hanging="26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Csók István utca:</w:t>
      </w:r>
      <w:r>
        <w:rPr>
          <w:rFonts w:ascii="Calibri" w:eastAsia="Calibri" w:hAnsi="Calibri" w:cs="Calibri"/>
        </w:rPr>
        <w:tab/>
        <w:t xml:space="preserve">a kiemelt szegélyen kívüli zöldterületben </w:t>
      </w:r>
    </w:p>
    <w:p w14:paraId="56111B54" w14:textId="77777777" w:rsidR="003610F5" w:rsidRDefault="003610F5" w:rsidP="003610F5">
      <w:pPr>
        <w:ind w:left="2694" w:hanging="269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Béke tér:</w:t>
      </w:r>
      <w:r>
        <w:rPr>
          <w:rFonts w:ascii="Calibri" w:eastAsia="Calibri" w:hAnsi="Calibri" w:cs="Calibri"/>
        </w:rPr>
        <w:tab/>
        <w:t xml:space="preserve">a </w:t>
      </w:r>
      <w:proofErr w:type="spellStart"/>
      <w:r>
        <w:rPr>
          <w:rFonts w:ascii="Calibri" w:eastAsia="Calibri" w:hAnsi="Calibri" w:cs="Calibri"/>
        </w:rPr>
        <w:t>Gothard</w:t>
      </w:r>
      <w:proofErr w:type="spellEnd"/>
      <w:r>
        <w:rPr>
          <w:rFonts w:ascii="Calibri" w:eastAsia="Calibri" w:hAnsi="Calibri" w:cs="Calibri"/>
        </w:rPr>
        <w:t>-kastély kerítése előtt az út és járda közötti zöldterületben</w:t>
      </w:r>
    </w:p>
    <w:p w14:paraId="6952408D" w14:textId="77777777" w:rsidR="003610F5" w:rsidRDefault="003610F5" w:rsidP="003610F5">
      <w:pPr>
        <w:ind w:left="360"/>
        <w:jc w:val="both"/>
        <w:rPr>
          <w:rFonts w:ascii="Calibri" w:eastAsia="Calibri" w:hAnsi="Calibri" w:cs="Calibri"/>
        </w:rPr>
      </w:pPr>
    </w:p>
    <w:p w14:paraId="138355AA" w14:textId="77777777" w:rsidR="003610F5" w:rsidRDefault="003610F5" w:rsidP="003610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Felelős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Dr. Nemény András polgármester</w:t>
      </w:r>
    </w:p>
    <w:p w14:paraId="307A1893" w14:textId="77777777" w:rsidR="003610F5" w:rsidRDefault="003610F5" w:rsidP="003610F5">
      <w:pPr>
        <w:ind w:left="708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Tóth Kálmán, a Városstratégiai, Idegenforgalmi és Sport Bizottság elnöke</w:t>
      </w:r>
    </w:p>
    <w:p w14:paraId="570D939F" w14:textId="77777777" w:rsidR="003610F5" w:rsidRDefault="003610F5" w:rsidP="003610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(a végrehajtás előkészítéséért:</w:t>
      </w:r>
    </w:p>
    <w:p w14:paraId="3EE51AE5" w14:textId="77777777" w:rsidR="003610F5" w:rsidRDefault="003610F5" w:rsidP="003610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Kalmár Ervin, a Városüzemeltetési Osztály vezetője)</w:t>
      </w:r>
    </w:p>
    <w:p w14:paraId="76459EC0" w14:textId="77777777" w:rsidR="003610F5" w:rsidRDefault="003610F5" w:rsidP="003610F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Határidő:</w:t>
      </w:r>
      <w:r>
        <w:rPr>
          <w:rFonts w:ascii="Calibri" w:eastAsia="Calibri" w:hAnsi="Calibri" w:cs="Calibri"/>
        </w:rPr>
        <w:tab/>
        <w:t>azonnal</w:t>
      </w:r>
    </w:p>
    <w:p w14:paraId="5D9E6DA2" w14:textId="77777777" w:rsidR="00F3475C" w:rsidRDefault="00F3475C" w:rsidP="00535133">
      <w:pPr>
        <w:jc w:val="center"/>
        <w:rPr>
          <w:rFonts w:asciiTheme="minorHAnsi" w:hAnsiTheme="minorHAnsi" w:cstheme="minorHAnsi"/>
        </w:rPr>
      </w:pPr>
    </w:p>
    <w:p w14:paraId="29C7EB95" w14:textId="77777777" w:rsidR="003610F5" w:rsidRDefault="003610F5" w:rsidP="00535133">
      <w:pPr>
        <w:jc w:val="center"/>
        <w:rPr>
          <w:rFonts w:asciiTheme="minorHAnsi" w:hAnsiTheme="minorHAnsi" w:cstheme="minorHAnsi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8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10"/>
  </w:num>
  <w:num w:numId="11" w16cid:durableId="1345017256">
    <w:abstractNumId w:val="17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9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4"/>
  </w:num>
  <w:num w:numId="21" w16cid:durableId="1783567293">
    <w:abstractNumId w:val="0"/>
  </w:num>
  <w:num w:numId="22" w16cid:durableId="119156227">
    <w:abstractNumId w:val="5"/>
  </w:num>
  <w:num w:numId="23" w16cid:durableId="1253582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714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EF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03089"/>
    <w:rsid w:val="00342FC9"/>
    <w:rsid w:val="00346A88"/>
    <w:rsid w:val="00351B83"/>
    <w:rsid w:val="00354779"/>
    <w:rsid w:val="003552C8"/>
    <w:rsid w:val="003610F5"/>
    <w:rsid w:val="00377BA3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5F62B3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8728C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1559C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3FC2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475C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2024-03-26T11:09:00Z</cp:lastPrinted>
  <dcterms:created xsi:type="dcterms:W3CDTF">2024-03-26T11:09:00Z</dcterms:created>
  <dcterms:modified xsi:type="dcterms:W3CDTF">2024-03-26T11:09:00Z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