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AD" w:rsidRPr="00A44AAD" w:rsidRDefault="00A44AAD" w:rsidP="00A44AA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44AAD" w:rsidRPr="00A44AAD" w:rsidRDefault="00A44AAD" w:rsidP="00A44AA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44AAD">
        <w:rPr>
          <w:rFonts w:ascii="Calibri" w:eastAsia="Times New Roman" w:hAnsi="Calibri" w:cs="Calibri"/>
          <w:b/>
          <w:u w:val="single"/>
          <w:lang w:eastAsia="hu-HU"/>
        </w:rPr>
        <w:t xml:space="preserve">58/2024. (II. 29.) Kgy. </w:t>
      </w:r>
      <w:proofErr w:type="gramStart"/>
      <w:r w:rsidRPr="00A44AA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44AA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44AAD" w:rsidRPr="00A44AAD" w:rsidRDefault="00A44AAD" w:rsidP="00A44AAD">
      <w:pPr>
        <w:rPr>
          <w:rFonts w:ascii="Calibri" w:eastAsia="Times New Roman" w:hAnsi="Calibri" w:cs="Calibri"/>
          <w:b/>
          <w:color w:val="FF0000"/>
          <w:u w:val="single"/>
          <w:lang w:eastAsia="hu-HU"/>
        </w:rPr>
      </w:pPr>
    </w:p>
    <w:p w:rsidR="00A44AAD" w:rsidRPr="00A44AAD" w:rsidRDefault="00A44AAD" w:rsidP="00A44AAD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A44AAD">
        <w:rPr>
          <w:rFonts w:ascii="Calibri" w:eastAsia="Times New Roman" w:hAnsi="Calibri" w:cs="Calibri"/>
          <w:lang w:eastAsia="hu-HU"/>
        </w:rPr>
        <w:t>A Közgyűlés egyetért azzal, hogy a szombathelyi 10810/1 hrsz.-ú, „közterület” megnevezésű ingatlanból az előterjesztés 2. számú mellékletét képező, a Pécsi Geodéziai Kft. által 53/0003 munkaszámon készített, és a Vas Vármegyei Kormányhivatal által 7445/516/2022. számon záradékolt, majd 602083/2023 számon újrazáradékolt változási vázrajz szerinti telekosztással kialakuló – ténylegesen a 86-os számú főút részét képező - 10810/4 hrsz.-ú, „országos közút” megnevezésű ingatlan a közúti közlekedésről szóló 1988. évi I. törvény 29.</w:t>
      </w:r>
      <w:proofErr w:type="gramEnd"/>
      <w:r w:rsidRPr="00A44AAD">
        <w:rPr>
          <w:rFonts w:ascii="Calibri" w:eastAsia="Times New Roman" w:hAnsi="Calibri" w:cs="Calibri"/>
          <w:lang w:eastAsia="hu-HU"/>
        </w:rPr>
        <w:t xml:space="preserve"> § (6) bekezdése, 32. § (3a) bekezdése és 32. § (6) bekezdése, valamint Magyarország helyi önkormányzatairól szóló 2011. évi CLXXXIX. törvény 42. § 16. pontja értelmében térítésmentesen a Magyar Állam tulajdonába, valamint a Magyar Közút Nonprofit </w:t>
      </w:r>
      <w:proofErr w:type="spellStart"/>
      <w:r w:rsidRPr="00A44AAD">
        <w:rPr>
          <w:rFonts w:ascii="Calibri" w:eastAsia="Times New Roman" w:hAnsi="Calibri" w:cs="Calibri"/>
          <w:lang w:eastAsia="hu-HU"/>
        </w:rPr>
        <w:t>Zrt</w:t>
      </w:r>
      <w:proofErr w:type="spellEnd"/>
      <w:r w:rsidRPr="00A44AAD">
        <w:rPr>
          <w:rFonts w:ascii="Calibri" w:eastAsia="Times New Roman" w:hAnsi="Calibri" w:cs="Calibri"/>
          <w:lang w:eastAsia="hu-HU"/>
        </w:rPr>
        <w:t>. vagyonkezelésébe kerüljön.</w:t>
      </w:r>
    </w:p>
    <w:p w:rsidR="00A44AAD" w:rsidRPr="00A44AAD" w:rsidRDefault="00A44AAD" w:rsidP="00A44AAD">
      <w:pPr>
        <w:jc w:val="both"/>
        <w:rPr>
          <w:rFonts w:ascii="Calibri" w:eastAsia="Times New Roman" w:hAnsi="Calibri" w:cs="Calibri"/>
          <w:lang w:eastAsia="hu-HU"/>
        </w:rPr>
      </w:pPr>
    </w:p>
    <w:p w:rsidR="00A44AAD" w:rsidRPr="00A44AAD" w:rsidRDefault="00A44AAD" w:rsidP="00A44AAD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A44AAD">
        <w:rPr>
          <w:rFonts w:ascii="Calibri" w:eastAsia="Times New Roman" w:hAnsi="Calibri" w:cs="Calibri"/>
          <w:lang w:eastAsia="hu-HU"/>
        </w:rPr>
        <w:t>A Közgyűlés egyetért azzal, hogy a szombathelyi 10811/10 hrsz.-ú, „közút” megnevezésű ingatlanból az előterjesztés 3. számú mellékletét képező, a Pécsi Geodéziai Kft. által 53/0003 munkaszámon készített, és a Vas Vármegyei Kormányhivatal által 7445/509/2022. számon záradékolt, majd 602084/2023 számon újrazáradékolt változási vázrajz szerinti telekosztással kialakuló – ténylegesen a 86-os számú főút részét képező - 10811/56 hrsz.-ú, „országos közút” megnevezésű ingatlan a közúti közlekedésről szóló 1988. évi I. törvény 29.</w:t>
      </w:r>
      <w:proofErr w:type="gramEnd"/>
      <w:r w:rsidRPr="00A44AAD">
        <w:rPr>
          <w:rFonts w:ascii="Calibri" w:eastAsia="Times New Roman" w:hAnsi="Calibri" w:cs="Calibri"/>
          <w:lang w:eastAsia="hu-HU"/>
        </w:rPr>
        <w:t xml:space="preserve"> § (6) bekezdése, 32. § (3a) bekezdése és 32. § (6) bekezdése, valamint Magyarország helyi önkormányzatairól szóló 2011. évi CLXXXIX. törvény 42. § 16. pontja értelmében térítésmentesen a Magyar Állam tulajdonába, valamint a Magyar Közút Nonprofit </w:t>
      </w:r>
      <w:proofErr w:type="spellStart"/>
      <w:r w:rsidRPr="00A44AAD">
        <w:rPr>
          <w:rFonts w:ascii="Calibri" w:eastAsia="Times New Roman" w:hAnsi="Calibri" w:cs="Calibri"/>
          <w:lang w:eastAsia="hu-HU"/>
        </w:rPr>
        <w:t>Zrt</w:t>
      </w:r>
      <w:proofErr w:type="spellEnd"/>
      <w:r w:rsidRPr="00A44AAD">
        <w:rPr>
          <w:rFonts w:ascii="Calibri" w:eastAsia="Times New Roman" w:hAnsi="Calibri" w:cs="Calibri"/>
          <w:lang w:eastAsia="hu-HU"/>
        </w:rPr>
        <w:t>. vagyonkezelésébe kerüljön.</w:t>
      </w:r>
    </w:p>
    <w:p w:rsidR="00A44AAD" w:rsidRPr="00A44AAD" w:rsidRDefault="00A44AAD" w:rsidP="00A44AAD">
      <w:p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A44AAD" w:rsidRPr="00A44AAD" w:rsidRDefault="00A44AAD" w:rsidP="00A44AAD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A44AAD">
        <w:rPr>
          <w:rFonts w:ascii="Calibri" w:eastAsia="Times New Roman" w:hAnsi="Calibri" w:cs="Calibri"/>
          <w:lang w:eastAsia="hu-HU"/>
        </w:rPr>
        <w:t>A Közgyűlés felhatalmazza a polgármestert, hogy az országos közúti területként az 1. és 2. pontok szerint kialakított ingatlanok tulajdonjogának átadás-átvételéhez szükséges megállapodásokat aláírja.</w:t>
      </w:r>
    </w:p>
    <w:p w:rsidR="00A44AAD" w:rsidRPr="00A44AAD" w:rsidRDefault="00A44AAD" w:rsidP="00A44AAD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A44AAD" w:rsidRPr="00A44AAD" w:rsidRDefault="00A44AAD" w:rsidP="00A44AAD">
      <w:pPr>
        <w:jc w:val="both"/>
        <w:rPr>
          <w:rFonts w:ascii="Calibri" w:eastAsia="Times New Roman" w:hAnsi="Calibri" w:cs="Calibri"/>
          <w:lang w:eastAsia="hu-HU"/>
        </w:rPr>
      </w:pPr>
      <w:r w:rsidRPr="00A44AAD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A44AA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A44AAD">
        <w:rPr>
          <w:rFonts w:ascii="Calibri" w:eastAsia="Times New Roman" w:hAnsi="Calibri" w:cs="Calibri"/>
          <w:lang w:eastAsia="hu-HU"/>
        </w:rPr>
        <w:tab/>
        <w:t xml:space="preserve">              Dr.</w:t>
      </w:r>
      <w:proofErr w:type="gramEnd"/>
      <w:r w:rsidRPr="00A44AAD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A44AAD" w:rsidRPr="00A44AAD" w:rsidRDefault="00A44AAD" w:rsidP="00A44AAD">
      <w:pPr>
        <w:jc w:val="both"/>
        <w:rPr>
          <w:rFonts w:ascii="Calibri" w:eastAsia="Times New Roman" w:hAnsi="Calibri" w:cs="Calibri"/>
          <w:lang w:eastAsia="hu-HU"/>
        </w:rPr>
      </w:pPr>
      <w:r w:rsidRPr="00A44AAD">
        <w:rPr>
          <w:rFonts w:ascii="Calibri" w:eastAsia="Times New Roman" w:hAnsi="Calibri" w:cs="Calibri"/>
          <w:lang w:eastAsia="hu-HU"/>
        </w:rPr>
        <w:tab/>
      </w:r>
      <w:r w:rsidRPr="00A44AA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A44AAD" w:rsidRPr="00A44AAD" w:rsidRDefault="00A44AAD" w:rsidP="00A44AA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A44AAD">
        <w:rPr>
          <w:rFonts w:ascii="Calibri" w:eastAsia="Times New Roman" w:hAnsi="Calibri" w:cs="Calibri"/>
          <w:lang w:eastAsia="hu-HU"/>
        </w:rPr>
        <w:t>Dr. Károlyi Ákos jegyző</w:t>
      </w:r>
    </w:p>
    <w:p w:rsidR="00A44AAD" w:rsidRPr="00A44AAD" w:rsidRDefault="00A44AAD" w:rsidP="00A44AAD">
      <w:pPr>
        <w:jc w:val="both"/>
        <w:rPr>
          <w:rFonts w:ascii="Calibri" w:eastAsia="Times New Roman" w:hAnsi="Calibri" w:cs="Calibri"/>
          <w:lang w:eastAsia="hu-HU"/>
        </w:rPr>
      </w:pPr>
      <w:r w:rsidRPr="00A44AAD">
        <w:rPr>
          <w:rFonts w:ascii="Calibri" w:eastAsia="Times New Roman" w:hAnsi="Calibri" w:cs="Calibri"/>
          <w:lang w:eastAsia="hu-HU"/>
        </w:rPr>
        <w:t xml:space="preserve">                     </w:t>
      </w:r>
      <w:r w:rsidRPr="00A44AA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A44AAD" w:rsidRPr="00A44AAD" w:rsidRDefault="00A44AAD" w:rsidP="00A44AAD">
      <w:pPr>
        <w:jc w:val="both"/>
        <w:rPr>
          <w:rFonts w:ascii="Calibri" w:eastAsia="Times New Roman" w:hAnsi="Calibri" w:cs="Calibri"/>
          <w:lang w:eastAsia="hu-HU"/>
        </w:rPr>
      </w:pPr>
      <w:r w:rsidRPr="00A44AAD">
        <w:rPr>
          <w:rFonts w:ascii="Calibri" w:eastAsia="Times New Roman" w:hAnsi="Calibri" w:cs="Calibri"/>
          <w:lang w:eastAsia="hu-HU"/>
        </w:rPr>
        <w:tab/>
      </w:r>
      <w:r w:rsidRPr="00A44AAD">
        <w:rPr>
          <w:rFonts w:ascii="Calibri" w:eastAsia="Times New Roman" w:hAnsi="Calibri" w:cs="Calibri"/>
          <w:lang w:eastAsia="hu-HU"/>
        </w:rPr>
        <w:tab/>
        <w:t>Nagyné dr. Gats Andrea, a Jogi és Képviselői Osztály vezetője)</w:t>
      </w:r>
    </w:p>
    <w:p w:rsidR="00A44AAD" w:rsidRPr="00A44AAD" w:rsidRDefault="00A44AAD" w:rsidP="00A44AA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44AAD" w:rsidRPr="00A44AAD" w:rsidRDefault="00A44AAD" w:rsidP="00A44AAD">
      <w:pPr>
        <w:jc w:val="both"/>
        <w:rPr>
          <w:rFonts w:ascii="Calibri" w:eastAsia="Times New Roman" w:hAnsi="Calibri" w:cs="Calibri"/>
          <w:lang w:eastAsia="hu-HU"/>
        </w:rPr>
      </w:pPr>
      <w:r w:rsidRPr="00A44AA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44AAD">
        <w:rPr>
          <w:rFonts w:ascii="Calibri" w:eastAsia="Times New Roman" w:hAnsi="Calibri" w:cs="Calibri"/>
          <w:lang w:eastAsia="hu-HU"/>
        </w:rPr>
        <w:tab/>
        <w:t>folyamatos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0F7B"/>
    <w:multiLevelType w:val="hybridMultilevel"/>
    <w:tmpl w:val="D60066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2D7570"/>
    <w:rsid w:val="004C703D"/>
    <w:rsid w:val="007118B6"/>
    <w:rsid w:val="00844028"/>
    <w:rsid w:val="00860575"/>
    <w:rsid w:val="0086316B"/>
    <w:rsid w:val="009F6F7A"/>
    <w:rsid w:val="00A44AAD"/>
    <w:rsid w:val="00A52917"/>
    <w:rsid w:val="00B751A3"/>
    <w:rsid w:val="00B75EFE"/>
    <w:rsid w:val="00E46A00"/>
    <w:rsid w:val="00F3079E"/>
    <w:rsid w:val="00F619A1"/>
    <w:rsid w:val="00F77D7B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2024-03-01T08:48:00Z</dcterms:created>
  <dcterms:modified xsi:type="dcterms:W3CDTF">2024-03-01T08:48:00Z</dcterms:modified>
</cp:coreProperties>
</file>