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77777777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szabályozásáról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Pr="00736458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3DDD95D" w14:textId="0BBC7B46" w:rsidR="000E26A8" w:rsidRPr="00736458" w:rsidRDefault="00B7586D" w:rsidP="00ED4C72">
      <w:pPr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 w:rsidRPr="00B7586D">
        <w:rPr>
          <w:rFonts w:asciiTheme="minorHAnsi" w:eastAsia="Times New Roman" w:hAnsiTheme="minorHAnsi" w:cstheme="minorHAnsi"/>
          <w:sz w:val="22"/>
          <w:lang w:eastAsia="hu-HU"/>
        </w:rPr>
        <w:t>A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bevezetésre kerülő 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>új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támogatási forma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 xml:space="preserve"> rend</w:t>
      </w:r>
      <w:r>
        <w:rPr>
          <w:rFonts w:asciiTheme="minorHAnsi" w:eastAsia="Times New Roman" w:hAnsiTheme="minorHAnsi" w:cstheme="minorHAnsi"/>
          <w:sz w:val="22"/>
          <w:lang w:eastAsia="hu-HU"/>
        </w:rPr>
        <w:t>kívüli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 xml:space="preserve"> települési támogatásként, </w:t>
      </w:r>
      <w:r>
        <w:rPr>
          <w:rFonts w:asciiTheme="minorHAnsi" w:eastAsia="Times New Roman" w:hAnsiTheme="minorHAnsi" w:cstheme="minorHAnsi"/>
          <w:sz w:val="22"/>
          <w:lang w:eastAsia="hu-HU"/>
        </w:rPr>
        <w:t>időskorúak és egészségkárosodottak támogatása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 xml:space="preserve"> elnevezéssel kerül rögzítésre</w:t>
      </w:r>
      <w:r>
        <w:rPr>
          <w:rFonts w:asciiTheme="minorHAnsi" w:eastAsia="Times New Roman" w:hAnsiTheme="minorHAnsi" w:cstheme="minorHAnsi"/>
          <w:sz w:val="22"/>
          <w:lang w:eastAsia="hu-HU"/>
        </w:rPr>
        <w:t>, tovább i</w:t>
      </w:r>
      <w:r w:rsidR="00746C99">
        <w:rPr>
          <w:rFonts w:asciiTheme="minorHAnsi" w:eastAsia="Times New Roman" w:hAnsiTheme="minorHAnsi" w:cstheme="minorHAnsi"/>
          <w:sz w:val="22"/>
          <w:lang w:eastAsia="hu-HU"/>
        </w:rPr>
        <w:t>smételten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</w:t>
      </w:r>
      <w:r w:rsidRPr="00B7586D">
        <w:rPr>
          <w:rFonts w:asciiTheme="minorHAnsi" w:eastAsia="Times New Roman" w:hAnsiTheme="minorHAnsi" w:cstheme="minorHAnsi"/>
          <w:sz w:val="22"/>
          <w:lang w:eastAsia="hu-HU"/>
        </w:rPr>
        <w:t>bevezetése</w:t>
      </w:r>
      <w:r>
        <w:rPr>
          <w:rFonts w:asciiTheme="minorHAnsi" w:eastAsia="Times New Roman" w:hAnsiTheme="minorHAnsi" w:cstheme="minorHAnsi"/>
          <w:sz w:val="22"/>
          <w:lang w:eastAsia="hu-HU"/>
        </w:rPr>
        <w:t xml:space="preserve"> kerül</w:t>
      </w:r>
      <w:r w:rsidR="00746C99">
        <w:rPr>
          <w:rFonts w:asciiTheme="minorHAnsi" w:eastAsia="Times New Roman" w:hAnsiTheme="minorHAnsi" w:cstheme="minorHAnsi"/>
          <w:sz w:val="22"/>
          <w:lang w:eastAsia="hu-HU"/>
        </w:rPr>
        <w:t xml:space="preserve"> a </w:t>
      </w:r>
      <w:r>
        <w:rPr>
          <w:rFonts w:asciiTheme="minorHAnsi" w:hAnsiTheme="minorHAnsi" w:cstheme="minorHAnsi"/>
          <w:sz w:val="22"/>
        </w:rPr>
        <w:t>piaci vásárlási utalvány</w:t>
      </w:r>
      <w:r w:rsidR="009E06D5" w:rsidRPr="00736458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>mint rendkívüli települési támogatás.</w:t>
      </w:r>
    </w:p>
    <w:p w14:paraId="763D7206" w14:textId="015E216B" w:rsidR="00395AC1" w:rsidRPr="00736458" w:rsidRDefault="00395AC1" w:rsidP="00145A01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30B4921B" w14:textId="602D57DF" w:rsidR="005A621C" w:rsidRPr="00736458" w:rsidRDefault="005A621C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 kérelmek feldolgozása során tapasztalható, hogy a rendkívüli települési támogatások keretében az egy naptári évben megállapítható támogatási összeget a kérelmezők egy része már a 202</w:t>
      </w:r>
      <w:r w:rsidR="00880C87">
        <w:rPr>
          <w:rFonts w:asciiTheme="minorHAnsi" w:hAnsiTheme="minorHAnsi" w:cstheme="minorHAnsi"/>
          <w:sz w:val="22"/>
        </w:rPr>
        <w:t>4</w:t>
      </w:r>
      <w:r w:rsidRPr="00736458">
        <w:rPr>
          <w:rFonts w:asciiTheme="minorHAnsi" w:hAnsiTheme="minorHAnsi" w:cstheme="minorHAnsi"/>
          <w:sz w:val="22"/>
        </w:rPr>
        <w:t>. év vonatkozásában kimerítette. Ezért a piaci vásárlási utalvány értéke az egy naptári évben kifizethető rendkívüli települési támogatások összegébe nem kerül beszámításra.</w:t>
      </w:r>
      <w:r w:rsidR="00A32DC0">
        <w:rPr>
          <w:rFonts w:asciiTheme="minorHAnsi" w:hAnsiTheme="minorHAnsi" w:cstheme="minorHAnsi"/>
          <w:sz w:val="22"/>
        </w:rPr>
        <w:t xml:space="preserve"> Továbbá az időskorúak és egészségkárosodottak támogatásának összege szintén nem számít bele </w:t>
      </w:r>
      <w:r w:rsidR="00417046">
        <w:rPr>
          <w:rFonts w:asciiTheme="minorHAnsi" w:hAnsiTheme="minorHAnsi" w:cstheme="minorHAnsi"/>
          <w:sz w:val="22"/>
        </w:rPr>
        <w:t xml:space="preserve">a </w:t>
      </w:r>
      <w:r w:rsidR="00A32DC0">
        <w:rPr>
          <w:rFonts w:asciiTheme="minorHAnsi" w:hAnsiTheme="minorHAnsi" w:cstheme="minorHAnsi"/>
          <w:sz w:val="22"/>
        </w:rPr>
        <w:t>rendkívüli települési támogatások keretösszegébe.</w:t>
      </w:r>
    </w:p>
    <w:p w14:paraId="6B903841" w14:textId="6F9A8192" w:rsidR="002E672C" w:rsidRDefault="009F5D68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rendelkezés (1) bekezdése </w:t>
      </w:r>
      <w:r w:rsidR="00FD3DE2">
        <w:rPr>
          <w:rFonts w:asciiTheme="minorHAnsi" w:hAnsiTheme="minorHAnsi" w:cstheme="minorHAnsi"/>
          <w:sz w:val="22"/>
        </w:rPr>
        <w:t>a rendelet kihirdetését követő naptól</w:t>
      </w:r>
      <w:r>
        <w:rPr>
          <w:rFonts w:asciiTheme="minorHAnsi" w:hAnsiTheme="minorHAnsi" w:cstheme="minorHAnsi"/>
          <w:sz w:val="22"/>
        </w:rPr>
        <w:t xml:space="preserve">, míg a (2) bekezdés </w:t>
      </w:r>
      <w:r w:rsidR="005E0E87">
        <w:rPr>
          <w:rFonts w:asciiTheme="minorHAnsi" w:hAnsiTheme="minorHAnsi" w:cstheme="minorHAnsi"/>
          <w:sz w:val="22"/>
        </w:rPr>
        <w:t>202</w:t>
      </w:r>
      <w:r w:rsidR="00FD3DE2">
        <w:rPr>
          <w:rFonts w:asciiTheme="minorHAnsi" w:hAnsiTheme="minorHAnsi" w:cstheme="minorHAnsi"/>
          <w:sz w:val="22"/>
        </w:rPr>
        <w:t>5</w:t>
      </w:r>
      <w:r w:rsidR="005E0E87">
        <w:rPr>
          <w:rFonts w:asciiTheme="minorHAnsi" w:hAnsiTheme="minorHAnsi" w:cstheme="minorHAnsi"/>
          <w:sz w:val="22"/>
        </w:rPr>
        <w:t>. február 1. nap</w:t>
      </w:r>
      <w:r>
        <w:rPr>
          <w:rFonts w:asciiTheme="minorHAnsi" w:hAnsiTheme="minorHAnsi" w:cstheme="minorHAnsi"/>
          <w:sz w:val="22"/>
        </w:rPr>
        <w:t>já</w:t>
      </w:r>
      <w:r w:rsidR="005E0E87">
        <w:rPr>
          <w:rFonts w:asciiTheme="minorHAnsi" w:hAnsiTheme="minorHAnsi" w:cstheme="minorHAnsi"/>
          <w:sz w:val="22"/>
        </w:rPr>
        <w:t xml:space="preserve">tól </w:t>
      </w:r>
      <w:r>
        <w:rPr>
          <w:rFonts w:asciiTheme="minorHAnsi" w:hAnsiTheme="minorHAnsi" w:cstheme="minorHAnsi"/>
          <w:sz w:val="22"/>
        </w:rPr>
        <w:t>lép hatályba.</w:t>
      </w:r>
    </w:p>
    <w:p w14:paraId="73EFA1AC" w14:textId="77777777" w:rsidR="000D71EE" w:rsidRPr="00736458" w:rsidRDefault="000D71EE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2722219" w14:textId="297C56B0" w:rsidR="002E672C" w:rsidRPr="00736458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6569AFF" w14:textId="55EA496A" w:rsidR="00695237" w:rsidRPr="00736458" w:rsidRDefault="004E1FD8" w:rsidP="00695237">
      <w:pPr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736458">
        <w:rPr>
          <w:rFonts w:asciiTheme="minorHAnsi" w:hAnsiTheme="minorHAnsi" w:cstheme="minorHAnsi"/>
          <w:bCs/>
          <w:sz w:val="22"/>
        </w:rPr>
        <w:t>Meghatározásra került</w:t>
      </w:r>
      <w:r w:rsidR="00EA54A6" w:rsidRPr="00736458">
        <w:rPr>
          <w:rFonts w:asciiTheme="minorHAnsi" w:hAnsiTheme="minorHAnsi" w:cstheme="minorHAnsi"/>
          <w:bCs/>
          <w:sz w:val="22"/>
        </w:rPr>
        <w:t>ek</w:t>
      </w:r>
      <w:r w:rsidRPr="00736458">
        <w:rPr>
          <w:rFonts w:asciiTheme="minorHAnsi" w:hAnsiTheme="minorHAnsi" w:cstheme="minorHAnsi"/>
          <w:bCs/>
          <w:sz w:val="22"/>
        </w:rPr>
        <w:t xml:space="preserve"> a</w:t>
      </w:r>
      <w:r w:rsidR="009A7DB4" w:rsidRPr="00736458">
        <w:rPr>
          <w:rFonts w:asciiTheme="minorHAnsi" w:hAnsiTheme="minorHAnsi" w:cstheme="minorHAnsi"/>
          <w:bCs/>
          <w:sz w:val="22"/>
        </w:rPr>
        <w:t xml:space="preserve"> </w:t>
      </w:r>
      <w:r w:rsidR="006C32F3">
        <w:rPr>
          <w:rFonts w:asciiTheme="minorHAnsi" w:hAnsiTheme="minorHAnsi" w:cstheme="minorHAnsi"/>
          <w:bCs/>
          <w:sz w:val="22"/>
        </w:rPr>
        <w:t xml:space="preserve">piaci vásárlási utalvány </w:t>
      </w:r>
      <w:r w:rsidR="00EA54A6" w:rsidRPr="00736458">
        <w:rPr>
          <w:rFonts w:asciiTheme="minorHAnsi" w:hAnsiTheme="minorHAnsi" w:cstheme="minorHAnsi"/>
          <w:bCs/>
          <w:sz w:val="22"/>
        </w:rPr>
        <w:t>jogosultsági</w:t>
      </w:r>
      <w:r w:rsidRPr="00736458">
        <w:rPr>
          <w:rFonts w:asciiTheme="minorHAnsi" w:hAnsiTheme="minorHAnsi" w:cstheme="minorHAnsi"/>
          <w:bCs/>
          <w:sz w:val="22"/>
        </w:rPr>
        <w:t xml:space="preserve"> feltétele</w:t>
      </w:r>
      <w:r w:rsidR="009A7DB4" w:rsidRPr="00736458">
        <w:rPr>
          <w:rFonts w:asciiTheme="minorHAnsi" w:hAnsiTheme="minorHAnsi" w:cstheme="minorHAnsi"/>
          <w:bCs/>
          <w:sz w:val="22"/>
        </w:rPr>
        <w:t>i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, a támogatás formája és összege. </w:t>
      </w:r>
      <w:r w:rsidRPr="00736458">
        <w:rPr>
          <w:rFonts w:asciiTheme="minorHAnsi" w:hAnsiTheme="minorHAnsi" w:cstheme="minorHAnsi"/>
          <w:bCs/>
          <w:sz w:val="22"/>
        </w:rPr>
        <w:t>Piaci vásárlási utalvány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 nyújtható annak a</w:t>
      </w:r>
      <w:r w:rsidRPr="00736458">
        <w:rPr>
          <w:rFonts w:asciiTheme="minorHAnsi" w:hAnsiTheme="minorHAnsi" w:cstheme="minorHAnsi"/>
          <w:bCs/>
          <w:sz w:val="22"/>
        </w:rPr>
        <w:t xml:space="preserve"> kérelmező</w:t>
      </w:r>
      <w:r w:rsidR="00EA54A6" w:rsidRPr="00736458">
        <w:rPr>
          <w:rFonts w:asciiTheme="minorHAnsi" w:hAnsiTheme="minorHAnsi" w:cstheme="minorHAnsi"/>
          <w:bCs/>
          <w:sz w:val="22"/>
        </w:rPr>
        <w:t>nek</w:t>
      </w:r>
      <w:r w:rsidRPr="00736458">
        <w:rPr>
          <w:rFonts w:asciiTheme="minorHAnsi" w:hAnsiTheme="minorHAnsi" w:cstheme="minorHAnsi"/>
          <w:bCs/>
          <w:sz w:val="22"/>
        </w:rPr>
        <w:t xml:space="preserve">, aki megfelel a meghatározott jövedelmi feltételeknek, és sem neki, sem családjának vagyona nincs. </w:t>
      </w:r>
      <w:r w:rsidR="00695237" w:rsidRPr="00736458">
        <w:rPr>
          <w:rFonts w:asciiTheme="minorHAnsi" w:hAnsiTheme="minorHAnsi" w:cstheme="minorHAnsi"/>
          <w:bCs/>
          <w:sz w:val="22"/>
        </w:rPr>
        <w:t xml:space="preserve">A támogatás </w:t>
      </w:r>
      <w:r w:rsidR="00695237" w:rsidRPr="00736458">
        <w:rPr>
          <w:rFonts w:asciiTheme="minorHAnsi" w:hAnsiTheme="minorHAnsi" w:cstheme="minorHAnsi"/>
          <w:color w:val="000000" w:themeColor="text1"/>
          <w:sz w:val="22"/>
        </w:rPr>
        <w:t>évi legfeljebb 30.000 Ft összegű természetbeni támogatás formájában adható, az utalvány a legalapvetőbb szükségleteket figyelembe véve élelmiszer (kivéve szeszes ital) és ruházati cikk vásárlásra fordítható.</w:t>
      </w:r>
      <w:r w:rsidR="00CB54CA" w:rsidRPr="00736458">
        <w:rPr>
          <w:rFonts w:asciiTheme="minorHAnsi" w:hAnsiTheme="minorHAnsi" w:cstheme="minorHAnsi"/>
          <w:color w:val="000000" w:themeColor="text1"/>
          <w:sz w:val="22"/>
        </w:rPr>
        <w:t xml:space="preserve"> Az utalvány </w:t>
      </w:r>
      <w:r w:rsidR="00CB54CA" w:rsidRPr="00736458">
        <w:rPr>
          <w:rFonts w:asciiTheme="minorHAnsi" w:hAnsiTheme="minorHAnsi" w:cstheme="minorHAnsi"/>
          <w:sz w:val="22"/>
        </w:rPr>
        <w:t>a Szombathely Városi Vásárcsarnok területén használható fel</w:t>
      </w:r>
      <w:r w:rsidR="000F1085" w:rsidRPr="00736458">
        <w:rPr>
          <w:rFonts w:asciiTheme="minorHAnsi" w:hAnsiTheme="minorHAnsi" w:cstheme="minorHAnsi"/>
          <w:sz w:val="22"/>
        </w:rPr>
        <w:t xml:space="preserve"> az erre vonatkozóan megállapodással rendelkező árusítóknál.</w:t>
      </w:r>
    </w:p>
    <w:p w14:paraId="68259D82" w14:textId="6B5B6379" w:rsidR="002E672C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2B965F3D" w14:textId="67253C43" w:rsidR="00ED4C72" w:rsidRPr="00BD59DC" w:rsidRDefault="00BD59DC" w:rsidP="00BD59DC">
      <w:pPr>
        <w:spacing w:after="0" w:line="276" w:lineRule="auto"/>
        <w:jc w:val="both"/>
        <w:rPr>
          <w:rFonts w:asciiTheme="minorHAnsi" w:hAnsiTheme="minorHAnsi" w:cstheme="minorHAnsi"/>
          <w:bCs/>
          <w:sz w:val="22"/>
        </w:rPr>
      </w:pPr>
      <w:r w:rsidRPr="00BD59DC">
        <w:rPr>
          <w:rFonts w:asciiTheme="minorHAnsi" w:hAnsiTheme="minorHAnsi" w:cstheme="minorHAnsi"/>
          <w:bCs/>
          <w:sz w:val="22"/>
        </w:rPr>
        <w:t>Meghatározásra kerültek az időskorúak és egészségkárosodottak támogatásának jogosultsági feltételei</w:t>
      </w:r>
      <w:r>
        <w:rPr>
          <w:rFonts w:asciiTheme="minorHAnsi" w:hAnsiTheme="minorHAnsi" w:cstheme="minorHAnsi"/>
          <w:bCs/>
          <w:sz w:val="22"/>
        </w:rPr>
        <w:t xml:space="preserve">, továbbá a hivatalbóli eljárás szabályai. A </w:t>
      </w:r>
      <w:r w:rsidRPr="00BD59DC">
        <w:rPr>
          <w:rFonts w:asciiTheme="minorHAnsi" w:hAnsiTheme="minorHAnsi" w:cstheme="minorHAnsi"/>
          <w:bCs/>
          <w:sz w:val="22"/>
        </w:rPr>
        <w:t>támogatás összegét az önkormányzat a költségvetéséről szóló rendeletének megalkotásával egyidejűleg állapítja meg</w:t>
      </w:r>
      <w:r>
        <w:rPr>
          <w:rFonts w:asciiTheme="minorHAnsi" w:hAnsiTheme="minorHAnsi" w:cstheme="minorHAnsi"/>
          <w:bCs/>
          <w:sz w:val="22"/>
        </w:rPr>
        <w:t>, amely postai úton kerül kifizetésre a jogosultak részére.</w:t>
      </w:r>
    </w:p>
    <w:p w14:paraId="42D074DC" w14:textId="51E94778" w:rsidR="00ED4C72" w:rsidRPr="000D71EE" w:rsidRDefault="000D71EE" w:rsidP="000D71E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29222C74" w14:textId="33517590" w:rsidR="001C556F" w:rsidRPr="00736458" w:rsidRDefault="001C556F" w:rsidP="001C556F">
      <w:pPr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134107">
        <w:rPr>
          <w:rFonts w:asciiTheme="minorHAnsi" w:hAnsiTheme="minorHAnsi" w:cstheme="minorHAnsi"/>
          <w:sz w:val="22"/>
        </w:rPr>
        <w:t xml:space="preserve"> </w:t>
      </w:r>
      <w:r w:rsidR="00FB0AF6">
        <w:rPr>
          <w:rFonts w:asciiTheme="minorHAnsi" w:hAnsiTheme="minorHAnsi" w:cstheme="minorHAnsi"/>
          <w:sz w:val="22"/>
        </w:rPr>
        <w:t xml:space="preserve">piaci vásárlási utalvány </w:t>
      </w:r>
      <w:r w:rsidRPr="00736458">
        <w:rPr>
          <w:rFonts w:asciiTheme="minorHAnsi" w:hAnsiTheme="minorHAnsi" w:cstheme="minorHAnsi"/>
          <w:sz w:val="22"/>
        </w:rPr>
        <w:t xml:space="preserve">nagyobb célzottságának elősegítése érdekében a támogatás természetbeni ellátási formaként került meghatározásra. </w:t>
      </w:r>
    </w:p>
    <w:p w14:paraId="710440B8" w14:textId="7D67A4ED" w:rsidR="000E26A8" w:rsidRPr="00736458" w:rsidRDefault="00633270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736458">
        <w:rPr>
          <w:rFonts w:asciiTheme="minorHAnsi" w:hAnsiTheme="minorHAnsi" w:cstheme="minorHAnsi"/>
          <w:b/>
          <w:bCs/>
          <w:sz w:val="22"/>
        </w:rPr>
        <w:t>§</w:t>
      </w:r>
    </w:p>
    <w:p w14:paraId="71BA1251" w14:textId="485BE996" w:rsidR="00633270" w:rsidRPr="00736458" w:rsidRDefault="00122EC4" w:rsidP="00633270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134107">
        <w:rPr>
          <w:rFonts w:asciiTheme="minorHAnsi" w:hAnsiTheme="minorHAnsi" w:cstheme="minorHAnsi"/>
          <w:sz w:val="22"/>
        </w:rPr>
        <w:t xml:space="preserve"> </w:t>
      </w:r>
      <w:r w:rsidR="00FB0AF6">
        <w:rPr>
          <w:rFonts w:asciiTheme="minorHAnsi" w:hAnsiTheme="minorHAnsi" w:cstheme="minorHAnsi"/>
          <w:sz w:val="22"/>
        </w:rPr>
        <w:t>piaci vásárlási utalvány</w:t>
      </w:r>
      <w:r w:rsidRPr="00736458">
        <w:rPr>
          <w:rFonts w:asciiTheme="minorHAnsi" w:hAnsiTheme="minorHAnsi" w:cstheme="minorHAnsi"/>
          <w:sz w:val="22"/>
        </w:rPr>
        <w:t xml:space="preserve"> </w:t>
      </w:r>
      <w:r w:rsidR="000F1085" w:rsidRPr="00736458">
        <w:rPr>
          <w:rFonts w:asciiTheme="minorHAnsi" w:hAnsiTheme="minorHAnsi" w:cstheme="minorHAnsi"/>
          <w:sz w:val="22"/>
        </w:rPr>
        <w:t xml:space="preserve">biztosításának </w:t>
      </w:r>
      <w:r w:rsidR="00737615" w:rsidRPr="00736458">
        <w:rPr>
          <w:rFonts w:asciiTheme="minorHAnsi" w:hAnsiTheme="minorHAnsi" w:cstheme="minorHAnsi"/>
          <w:sz w:val="22"/>
        </w:rPr>
        <w:t>időbeli hatályát tartalmazza.</w:t>
      </w:r>
      <w:r w:rsidR="00134107">
        <w:rPr>
          <w:rFonts w:asciiTheme="minorHAnsi" w:hAnsiTheme="minorHAnsi" w:cstheme="minorHAnsi"/>
          <w:sz w:val="22"/>
        </w:rPr>
        <w:t xml:space="preserve"> A s</w:t>
      </w:r>
      <w:r w:rsidR="00134107" w:rsidRPr="00134107">
        <w:rPr>
          <w:rFonts w:asciiTheme="minorHAnsi" w:hAnsiTheme="minorHAnsi" w:cstheme="minorHAnsi"/>
          <w:sz w:val="22"/>
        </w:rPr>
        <w:t>zakosított szociális ellátások: átmeneti elhelyezést nyújtó intézmény: időskorúak gondozóház</w:t>
      </w:r>
      <w:r w:rsidR="00134107">
        <w:rPr>
          <w:rFonts w:asciiTheme="minorHAnsi" w:hAnsiTheme="minorHAnsi" w:cstheme="minorHAnsi"/>
          <w:sz w:val="22"/>
        </w:rPr>
        <w:t xml:space="preserve">át az önkormányzat </w:t>
      </w:r>
      <w:r w:rsidR="00134107" w:rsidRPr="002C346E">
        <w:rPr>
          <w:rFonts w:asciiTheme="minorHAnsi" w:hAnsiTheme="minorHAnsi" w:cstheme="minorHAnsi"/>
          <w:sz w:val="22"/>
        </w:rPr>
        <w:t xml:space="preserve">2023. január 1. </w:t>
      </w:r>
      <w:r w:rsidR="00134107">
        <w:rPr>
          <w:rFonts w:asciiTheme="minorHAnsi" w:hAnsiTheme="minorHAnsi" w:cstheme="minorHAnsi"/>
          <w:sz w:val="22"/>
        </w:rPr>
        <w:t>napjától nem tart fent.</w:t>
      </w:r>
    </w:p>
    <w:p w14:paraId="43214E2D" w14:textId="6FC0DF93" w:rsidR="00633270" w:rsidRPr="00736458" w:rsidRDefault="00633270" w:rsidP="00633270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554DF254" w14:textId="33320E9A" w:rsidR="00633270" w:rsidRPr="000D71EE" w:rsidRDefault="00633270" w:rsidP="000D71E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0D71EE">
        <w:rPr>
          <w:rFonts w:asciiTheme="minorHAnsi" w:hAnsiTheme="minorHAnsi" w:cstheme="minorHAnsi"/>
          <w:b/>
          <w:bCs/>
          <w:sz w:val="22"/>
        </w:rPr>
        <w:t>§</w:t>
      </w:r>
    </w:p>
    <w:p w14:paraId="2B5605F6" w14:textId="0190B1C7" w:rsidR="00997706" w:rsidRPr="00736458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Pr="00736458">
        <w:rPr>
          <w:rFonts w:asciiTheme="minorHAnsi" w:hAnsiTheme="minorHAnsi" w:cstheme="minorHAnsi"/>
          <w:sz w:val="22"/>
        </w:rPr>
        <w:t>hatálybalépést tartalmazza.</w:t>
      </w:r>
    </w:p>
    <w:p w14:paraId="2E76658A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0722C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627F" w14:textId="77777777" w:rsidR="000722CA" w:rsidRDefault="000722CA" w:rsidP="00C514DC">
      <w:pPr>
        <w:spacing w:after="0" w:line="240" w:lineRule="auto"/>
      </w:pPr>
      <w:r>
        <w:separator/>
      </w:r>
    </w:p>
  </w:endnote>
  <w:endnote w:type="continuationSeparator" w:id="0">
    <w:p w14:paraId="36AEC6F1" w14:textId="77777777" w:rsidR="000722CA" w:rsidRDefault="000722CA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EB0C" w14:textId="77777777" w:rsidR="000722CA" w:rsidRDefault="000722CA" w:rsidP="00C514DC">
      <w:pPr>
        <w:spacing w:after="0" w:line="240" w:lineRule="auto"/>
      </w:pPr>
      <w:r>
        <w:separator/>
      </w:r>
    </w:p>
  </w:footnote>
  <w:footnote w:type="continuationSeparator" w:id="0">
    <w:p w14:paraId="144CF867" w14:textId="77777777" w:rsidR="000722CA" w:rsidRDefault="000722CA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745103354">
    <w:abstractNumId w:val="9"/>
  </w:num>
  <w:num w:numId="2" w16cid:durableId="392318554">
    <w:abstractNumId w:val="3"/>
  </w:num>
  <w:num w:numId="3" w16cid:durableId="86124666">
    <w:abstractNumId w:val="0"/>
  </w:num>
  <w:num w:numId="4" w16cid:durableId="1154444817">
    <w:abstractNumId w:val="13"/>
  </w:num>
  <w:num w:numId="5" w16cid:durableId="872959233">
    <w:abstractNumId w:val="7"/>
  </w:num>
  <w:num w:numId="6" w16cid:durableId="433594264">
    <w:abstractNumId w:val="2"/>
  </w:num>
  <w:num w:numId="7" w16cid:durableId="366294186">
    <w:abstractNumId w:val="10"/>
  </w:num>
  <w:num w:numId="8" w16cid:durableId="309018463">
    <w:abstractNumId w:val="6"/>
  </w:num>
  <w:num w:numId="9" w16cid:durableId="507062244">
    <w:abstractNumId w:val="4"/>
  </w:num>
  <w:num w:numId="10" w16cid:durableId="889682207">
    <w:abstractNumId w:val="11"/>
  </w:num>
  <w:num w:numId="11" w16cid:durableId="1250695261">
    <w:abstractNumId w:val="12"/>
  </w:num>
  <w:num w:numId="12" w16cid:durableId="1512404153">
    <w:abstractNumId w:val="8"/>
  </w:num>
  <w:num w:numId="13" w16cid:durableId="1528251558">
    <w:abstractNumId w:val="5"/>
  </w:num>
  <w:num w:numId="14" w16cid:durableId="193936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22CA"/>
    <w:rsid w:val="00074188"/>
    <w:rsid w:val="00084DA5"/>
    <w:rsid w:val="000869FC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4107"/>
    <w:rsid w:val="00136F49"/>
    <w:rsid w:val="001409F2"/>
    <w:rsid w:val="00145A01"/>
    <w:rsid w:val="00152A3E"/>
    <w:rsid w:val="0016565E"/>
    <w:rsid w:val="00167676"/>
    <w:rsid w:val="00176CA5"/>
    <w:rsid w:val="001844C9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5224"/>
    <w:rsid w:val="0028085B"/>
    <w:rsid w:val="00281E53"/>
    <w:rsid w:val="002A63B7"/>
    <w:rsid w:val="002B1983"/>
    <w:rsid w:val="002B3023"/>
    <w:rsid w:val="002C346E"/>
    <w:rsid w:val="002D608A"/>
    <w:rsid w:val="002D6974"/>
    <w:rsid w:val="002E39F7"/>
    <w:rsid w:val="002E51BB"/>
    <w:rsid w:val="002E672C"/>
    <w:rsid w:val="003070D5"/>
    <w:rsid w:val="003076B5"/>
    <w:rsid w:val="003172F3"/>
    <w:rsid w:val="00340952"/>
    <w:rsid w:val="00376966"/>
    <w:rsid w:val="00395AC1"/>
    <w:rsid w:val="003D5634"/>
    <w:rsid w:val="003F75D2"/>
    <w:rsid w:val="00417046"/>
    <w:rsid w:val="004232C5"/>
    <w:rsid w:val="00423BC2"/>
    <w:rsid w:val="00432DAE"/>
    <w:rsid w:val="004331A4"/>
    <w:rsid w:val="00473DDC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37304"/>
    <w:rsid w:val="00587AA5"/>
    <w:rsid w:val="005A4083"/>
    <w:rsid w:val="005A621C"/>
    <w:rsid w:val="005A7966"/>
    <w:rsid w:val="005B1190"/>
    <w:rsid w:val="005C62E8"/>
    <w:rsid w:val="005D0822"/>
    <w:rsid w:val="005E0E87"/>
    <w:rsid w:val="005E7259"/>
    <w:rsid w:val="006116A2"/>
    <w:rsid w:val="00633270"/>
    <w:rsid w:val="0063566B"/>
    <w:rsid w:val="00670D60"/>
    <w:rsid w:val="00694011"/>
    <w:rsid w:val="00695237"/>
    <w:rsid w:val="0069612C"/>
    <w:rsid w:val="006C1858"/>
    <w:rsid w:val="006C32F3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BBD"/>
    <w:rsid w:val="007C40E1"/>
    <w:rsid w:val="007E3EEE"/>
    <w:rsid w:val="0081522A"/>
    <w:rsid w:val="00822A98"/>
    <w:rsid w:val="00824C58"/>
    <w:rsid w:val="00840591"/>
    <w:rsid w:val="0085142F"/>
    <w:rsid w:val="00880C87"/>
    <w:rsid w:val="008856AC"/>
    <w:rsid w:val="0089027B"/>
    <w:rsid w:val="00890728"/>
    <w:rsid w:val="008A702D"/>
    <w:rsid w:val="008D4AD5"/>
    <w:rsid w:val="008E6431"/>
    <w:rsid w:val="009030B1"/>
    <w:rsid w:val="009032A1"/>
    <w:rsid w:val="0093658C"/>
    <w:rsid w:val="0094344C"/>
    <w:rsid w:val="00947453"/>
    <w:rsid w:val="00956060"/>
    <w:rsid w:val="009648A4"/>
    <w:rsid w:val="00976A5E"/>
    <w:rsid w:val="009822C2"/>
    <w:rsid w:val="00983954"/>
    <w:rsid w:val="00986B77"/>
    <w:rsid w:val="00997706"/>
    <w:rsid w:val="009A7DB4"/>
    <w:rsid w:val="009B0170"/>
    <w:rsid w:val="009C6901"/>
    <w:rsid w:val="009C790F"/>
    <w:rsid w:val="009C7EC6"/>
    <w:rsid w:val="009E06D5"/>
    <w:rsid w:val="009E3EFD"/>
    <w:rsid w:val="009E7EE6"/>
    <w:rsid w:val="009F5D68"/>
    <w:rsid w:val="00A01516"/>
    <w:rsid w:val="00A32DC0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86D"/>
    <w:rsid w:val="00B75B29"/>
    <w:rsid w:val="00B82A08"/>
    <w:rsid w:val="00B85512"/>
    <w:rsid w:val="00B92820"/>
    <w:rsid w:val="00BA4B4C"/>
    <w:rsid w:val="00BA53C6"/>
    <w:rsid w:val="00BD59DC"/>
    <w:rsid w:val="00C1390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D6BE6"/>
    <w:rsid w:val="00E067FE"/>
    <w:rsid w:val="00E1330A"/>
    <w:rsid w:val="00E1785F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65D15"/>
    <w:rsid w:val="00F807BB"/>
    <w:rsid w:val="00F84093"/>
    <w:rsid w:val="00F84735"/>
    <w:rsid w:val="00FA0EB6"/>
    <w:rsid w:val="00FB0AF6"/>
    <w:rsid w:val="00FC3622"/>
    <w:rsid w:val="00FD3DE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AACF-4296-4BC8-85E7-7262EA76C7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2024-03-01T07:55:00Z</dcterms:created>
  <dcterms:modified xsi:type="dcterms:W3CDTF">2024-03-01T07:55:00Z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