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E693" w14:textId="77777777" w:rsidR="00EB59A5" w:rsidRDefault="00EB59A5" w:rsidP="00EB59A5">
      <w:pPr>
        <w:pStyle w:val="Szvegtrzs"/>
        <w:spacing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Szombathely Megyei Jogú Város Önkormányzata Közgyűlésének</w:t>
      </w:r>
    </w:p>
    <w:p w14:paraId="211F2B84" w14:textId="76B39F2E" w:rsidR="00541390" w:rsidRPr="00EB59A5" w:rsidRDefault="0010078B" w:rsidP="00EB59A5">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5</w:t>
      </w:r>
      <w:r w:rsidR="00EB59A5" w:rsidRPr="00EB59A5">
        <w:rPr>
          <w:rFonts w:asciiTheme="minorHAnsi" w:hAnsiTheme="minorHAnsi" w:cstheme="minorHAnsi"/>
          <w:b/>
          <w:bCs/>
          <w:sz w:val="22"/>
          <w:szCs w:val="22"/>
        </w:rPr>
        <w:t>/</w:t>
      </w:r>
      <w:r w:rsidR="00EB59A5">
        <w:rPr>
          <w:rFonts w:asciiTheme="minorHAnsi" w:hAnsiTheme="minorHAnsi" w:cstheme="minorHAnsi"/>
          <w:b/>
          <w:bCs/>
          <w:sz w:val="22"/>
          <w:szCs w:val="22"/>
        </w:rPr>
        <w:t>2024.</w:t>
      </w:r>
      <w:r w:rsidR="00EB59A5" w:rsidRPr="00EB59A5">
        <w:rPr>
          <w:rFonts w:asciiTheme="minorHAnsi" w:hAnsiTheme="minorHAnsi" w:cstheme="minorHAnsi"/>
          <w:b/>
          <w:bCs/>
          <w:sz w:val="22"/>
          <w:szCs w:val="22"/>
        </w:rPr>
        <w:t xml:space="preserve"> (</w:t>
      </w:r>
      <w:r>
        <w:rPr>
          <w:rFonts w:asciiTheme="minorHAnsi" w:hAnsiTheme="minorHAnsi" w:cstheme="minorHAnsi"/>
          <w:b/>
          <w:bCs/>
          <w:sz w:val="22"/>
          <w:szCs w:val="22"/>
        </w:rPr>
        <w:t>III.1.</w:t>
      </w:r>
      <w:r w:rsidR="00EB59A5" w:rsidRPr="00EB59A5">
        <w:rPr>
          <w:rFonts w:asciiTheme="minorHAnsi" w:hAnsiTheme="minorHAnsi" w:cstheme="minorHAnsi"/>
          <w:b/>
          <w:bCs/>
          <w:sz w:val="22"/>
          <w:szCs w:val="22"/>
        </w:rPr>
        <w:t>) önkormányzati rendelete</w:t>
      </w:r>
    </w:p>
    <w:p w14:paraId="43D5304F" w14:textId="77777777" w:rsidR="00541390" w:rsidRPr="00EB59A5" w:rsidRDefault="00EB59A5" w:rsidP="00EB59A5">
      <w:pPr>
        <w:pStyle w:val="Szvegtrzs"/>
        <w:spacing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a települési támogatás keretében nyújtott ellátások és a szociális szolgáltatások helyi szabályzásáról szóló 8/2015. (II.27.) önkormányzati rendelet módosításáról</w:t>
      </w:r>
    </w:p>
    <w:p w14:paraId="64AB19DE" w14:textId="77777777" w:rsidR="00541390" w:rsidRPr="00EB59A5" w:rsidRDefault="00EB59A5">
      <w:pPr>
        <w:pStyle w:val="Szvegtrzs"/>
        <w:spacing w:before="22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Szombathely Megyei Jogú Város Önkormányzatának Közgyűlése a szociális igazgatásról és a szociális ellátásokról szóló 1993. évi III. törvény 1. § (2) bekezdésében, 25. § (3) bekezdés b) pontjában, 26. §-</w:t>
      </w:r>
      <w:proofErr w:type="spellStart"/>
      <w:r w:rsidRPr="00EB59A5">
        <w:rPr>
          <w:rFonts w:asciiTheme="minorHAnsi" w:hAnsiTheme="minorHAnsi" w:cstheme="minorHAnsi"/>
          <w:sz w:val="22"/>
          <w:szCs w:val="22"/>
        </w:rPr>
        <w:t>ában</w:t>
      </w:r>
      <w:proofErr w:type="spellEnd"/>
      <w:r w:rsidRPr="00EB59A5">
        <w:rPr>
          <w:rFonts w:asciiTheme="minorHAnsi" w:hAnsiTheme="minorHAnsi" w:cstheme="minorHAnsi"/>
          <w:sz w:val="22"/>
          <w:szCs w:val="22"/>
        </w:rPr>
        <w:t>, 32. § (3) bekezdésében, 45. §-</w:t>
      </w:r>
      <w:proofErr w:type="spellStart"/>
      <w:r w:rsidRPr="00EB59A5">
        <w:rPr>
          <w:rFonts w:asciiTheme="minorHAnsi" w:hAnsiTheme="minorHAnsi" w:cstheme="minorHAnsi"/>
          <w:sz w:val="22"/>
          <w:szCs w:val="22"/>
        </w:rPr>
        <w:t>ában</w:t>
      </w:r>
      <w:proofErr w:type="spellEnd"/>
      <w:r w:rsidRPr="00EB59A5">
        <w:rPr>
          <w:rFonts w:asciiTheme="minorHAnsi" w:hAnsiTheme="minorHAnsi" w:cstheme="minorHAnsi"/>
          <w:sz w:val="22"/>
          <w:szCs w:val="22"/>
        </w:rPr>
        <w:t xml:space="preserve"> és 132. § (4) bekezdés g) pontjában kapott felhatalmazás alapján, az Alaptörvény 32. cikk (1) bekezdés a) pontjában, a Magyarország helyi önkormányzatairól szóló 2011. évi CLXXXIX. törvény 13. § (1) bekezdés 8a. pontjában és a szociális igazgatásról és a szociális ellátásokról szóló 1993. évi III. törvény 2. § (3) bekezdésében meghatározott feladatkörében eljárva a következőket rendeli el:</w:t>
      </w:r>
    </w:p>
    <w:p w14:paraId="130C4B51"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1. §</w:t>
      </w:r>
    </w:p>
    <w:p w14:paraId="59B22AF5"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A települési támogatás keretében nyújtott ellátások és a szociális szolgáltatások helyi szabályzásáról szóló 8/2015. (II.27.) önkormányzati rendelet (a továbbiakban: Rendelet) 7. § (1) bekezdése a következő d) ponttal egészül ki:</w:t>
      </w:r>
    </w:p>
    <w:p w14:paraId="2326CC40" w14:textId="77777777" w:rsidR="00541390" w:rsidRPr="00EB59A5" w:rsidRDefault="00EB59A5">
      <w:pPr>
        <w:pStyle w:val="Szvegtrzs"/>
        <w:spacing w:before="240" w:after="0" w:line="240" w:lineRule="auto"/>
        <w:jc w:val="both"/>
        <w:rPr>
          <w:rFonts w:asciiTheme="minorHAnsi" w:hAnsiTheme="minorHAnsi" w:cstheme="minorHAnsi"/>
          <w:i/>
          <w:iCs/>
          <w:sz w:val="22"/>
          <w:szCs w:val="22"/>
        </w:rPr>
      </w:pPr>
      <w:r w:rsidRPr="00EB59A5">
        <w:rPr>
          <w:rFonts w:asciiTheme="minorHAnsi" w:hAnsiTheme="minorHAnsi" w:cstheme="minorHAnsi"/>
          <w:i/>
          <w:iCs/>
          <w:sz w:val="22"/>
          <w:szCs w:val="22"/>
        </w:rPr>
        <w:t>(A rendkívüli települési támogatás fajtái:)</w:t>
      </w:r>
    </w:p>
    <w:p w14:paraId="22768586" w14:textId="77777777" w:rsidR="00541390" w:rsidRPr="00EB59A5" w:rsidRDefault="00EB59A5">
      <w:pPr>
        <w:pStyle w:val="Szvegtrzs"/>
        <w:spacing w:after="240" w:line="240" w:lineRule="auto"/>
        <w:ind w:left="580" w:hanging="560"/>
        <w:jc w:val="both"/>
        <w:rPr>
          <w:rFonts w:asciiTheme="minorHAnsi" w:hAnsiTheme="minorHAnsi" w:cstheme="minorHAnsi"/>
          <w:sz w:val="22"/>
          <w:szCs w:val="22"/>
        </w:rPr>
      </w:pPr>
      <w:r w:rsidRPr="00EB59A5">
        <w:rPr>
          <w:rFonts w:asciiTheme="minorHAnsi" w:hAnsiTheme="minorHAnsi" w:cstheme="minorHAnsi"/>
          <w:sz w:val="22"/>
          <w:szCs w:val="22"/>
        </w:rPr>
        <w:t>„</w:t>
      </w:r>
      <w:r w:rsidRPr="00EB59A5">
        <w:rPr>
          <w:rFonts w:asciiTheme="minorHAnsi" w:hAnsiTheme="minorHAnsi" w:cstheme="minorHAnsi"/>
          <w:i/>
          <w:iCs/>
          <w:sz w:val="22"/>
          <w:szCs w:val="22"/>
        </w:rPr>
        <w:t>d)</w:t>
      </w:r>
      <w:r w:rsidRPr="00EB59A5">
        <w:rPr>
          <w:rFonts w:asciiTheme="minorHAnsi" w:hAnsiTheme="minorHAnsi" w:cstheme="minorHAnsi"/>
          <w:sz w:val="22"/>
          <w:szCs w:val="22"/>
        </w:rPr>
        <w:tab/>
        <w:t>piaci vásárlási utalvány,”</w:t>
      </w:r>
    </w:p>
    <w:p w14:paraId="37ED2A17" w14:textId="77777777"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(2) A Rendelet 7. § (1) bekezdése a következő f) ponttal egészül ki:</w:t>
      </w:r>
    </w:p>
    <w:p w14:paraId="207487FA" w14:textId="77777777" w:rsidR="00541390" w:rsidRPr="00EB59A5" w:rsidRDefault="00EB59A5">
      <w:pPr>
        <w:pStyle w:val="Szvegtrzs"/>
        <w:spacing w:before="240" w:after="0" w:line="240" w:lineRule="auto"/>
        <w:jc w:val="both"/>
        <w:rPr>
          <w:rFonts w:asciiTheme="minorHAnsi" w:hAnsiTheme="minorHAnsi" w:cstheme="minorHAnsi"/>
          <w:i/>
          <w:iCs/>
          <w:sz w:val="22"/>
          <w:szCs w:val="22"/>
        </w:rPr>
      </w:pPr>
      <w:r w:rsidRPr="00EB59A5">
        <w:rPr>
          <w:rFonts w:asciiTheme="minorHAnsi" w:hAnsiTheme="minorHAnsi" w:cstheme="minorHAnsi"/>
          <w:i/>
          <w:iCs/>
          <w:sz w:val="22"/>
          <w:szCs w:val="22"/>
        </w:rPr>
        <w:t>(A rendkívüli települési támogatás fajtái:)</w:t>
      </w:r>
    </w:p>
    <w:p w14:paraId="31915092" w14:textId="77777777" w:rsidR="00541390" w:rsidRPr="00EB59A5" w:rsidRDefault="00EB59A5">
      <w:pPr>
        <w:pStyle w:val="Szvegtrzs"/>
        <w:spacing w:after="240" w:line="240" w:lineRule="auto"/>
        <w:ind w:left="580" w:hanging="560"/>
        <w:jc w:val="both"/>
        <w:rPr>
          <w:rFonts w:asciiTheme="minorHAnsi" w:hAnsiTheme="minorHAnsi" w:cstheme="minorHAnsi"/>
          <w:sz w:val="22"/>
          <w:szCs w:val="22"/>
        </w:rPr>
      </w:pPr>
      <w:r w:rsidRPr="00EB59A5">
        <w:rPr>
          <w:rFonts w:asciiTheme="minorHAnsi" w:hAnsiTheme="minorHAnsi" w:cstheme="minorHAnsi"/>
          <w:sz w:val="22"/>
          <w:szCs w:val="22"/>
        </w:rPr>
        <w:t>„</w:t>
      </w:r>
      <w:r w:rsidRPr="00EB59A5">
        <w:rPr>
          <w:rFonts w:asciiTheme="minorHAnsi" w:hAnsiTheme="minorHAnsi" w:cstheme="minorHAnsi"/>
          <w:i/>
          <w:iCs/>
          <w:sz w:val="22"/>
          <w:szCs w:val="22"/>
        </w:rPr>
        <w:t>f)</w:t>
      </w:r>
      <w:r w:rsidRPr="00EB59A5">
        <w:rPr>
          <w:rFonts w:asciiTheme="minorHAnsi" w:hAnsiTheme="minorHAnsi" w:cstheme="minorHAnsi"/>
          <w:sz w:val="22"/>
          <w:szCs w:val="22"/>
        </w:rPr>
        <w:tab/>
        <w:t xml:space="preserve">időskorúak és </w:t>
      </w:r>
      <w:proofErr w:type="spellStart"/>
      <w:r w:rsidRPr="00EB59A5">
        <w:rPr>
          <w:rFonts w:asciiTheme="minorHAnsi" w:hAnsiTheme="minorHAnsi" w:cstheme="minorHAnsi"/>
          <w:sz w:val="22"/>
          <w:szCs w:val="22"/>
        </w:rPr>
        <w:t>egészségkárosodottak</w:t>
      </w:r>
      <w:proofErr w:type="spellEnd"/>
      <w:r w:rsidRPr="00EB59A5">
        <w:rPr>
          <w:rFonts w:asciiTheme="minorHAnsi" w:hAnsiTheme="minorHAnsi" w:cstheme="minorHAnsi"/>
          <w:sz w:val="22"/>
          <w:szCs w:val="22"/>
        </w:rPr>
        <w:t xml:space="preserve"> támogatása.”</w:t>
      </w:r>
    </w:p>
    <w:p w14:paraId="2ECCC735"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2. §</w:t>
      </w:r>
    </w:p>
    <w:p w14:paraId="010311C0"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A Rendelet 7. § (2) bekezdése helyébe a következő rendelkezés lép:</w:t>
      </w:r>
    </w:p>
    <w:p w14:paraId="6DCCAFE4" w14:textId="77777777" w:rsidR="00541390" w:rsidRPr="00EB59A5"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 xml:space="preserve">„(2) Az egyedül élők és az egy családban élők részére egy naptári évben kifizethető rendkívüli települési támogatás összege – a 9/A. §-ban foglaltakra figyelemmel és ide nem értve a temetési támogatást, az időskorúak és </w:t>
      </w:r>
      <w:proofErr w:type="spellStart"/>
      <w:r w:rsidRPr="00EB59A5">
        <w:rPr>
          <w:rFonts w:asciiTheme="minorHAnsi" w:hAnsiTheme="minorHAnsi" w:cstheme="minorHAnsi"/>
          <w:sz w:val="22"/>
          <w:szCs w:val="22"/>
        </w:rPr>
        <w:t>egészségkárosodottak</w:t>
      </w:r>
      <w:proofErr w:type="spellEnd"/>
      <w:r w:rsidRPr="00EB59A5">
        <w:rPr>
          <w:rFonts w:asciiTheme="minorHAnsi" w:hAnsiTheme="minorHAnsi" w:cstheme="minorHAnsi"/>
          <w:sz w:val="22"/>
          <w:szCs w:val="22"/>
        </w:rPr>
        <w:t xml:space="preserve"> támogatását, és a piaci vásárlási utalványt – nem haladhatja meg az 50.000 Ft-ot, 8. § (2) bekezdés szerinti kérelmezőknél, amennyiben az állami foglalkoztatási szervnél a Kormány által kihirdetett veszélyhelyzetben vetette magát nyilvántartásba, az öregségi nyugdíj mindenkori legkisebb összegének 200%-át, és legfeljebb évi négy alkalommal állapítható meg.”</w:t>
      </w:r>
    </w:p>
    <w:p w14:paraId="6084A00F" w14:textId="77777777"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(2) A Rendelet 7. § (2) bekezdése helyébe a következő rendelkezés lép:</w:t>
      </w:r>
    </w:p>
    <w:p w14:paraId="5AFD49EC" w14:textId="77777777" w:rsidR="00541390" w:rsidRPr="00EB59A5"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 xml:space="preserve">„(2) Az egyedül élők és az egy családban élők részére egy naptári évben kifizethető rendkívüli települési támogatás összege – a 9/A. §-ban foglaltakra figyelemmel és ide nem értve a temetési támogatást és az időskorúak és </w:t>
      </w:r>
      <w:proofErr w:type="spellStart"/>
      <w:r w:rsidRPr="00EB59A5">
        <w:rPr>
          <w:rFonts w:asciiTheme="minorHAnsi" w:hAnsiTheme="minorHAnsi" w:cstheme="minorHAnsi"/>
          <w:sz w:val="22"/>
          <w:szCs w:val="22"/>
        </w:rPr>
        <w:t>egészségkárosodottak</w:t>
      </w:r>
      <w:proofErr w:type="spellEnd"/>
      <w:r w:rsidRPr="00EB59A5">
        <w:rPr>
          <w:rFonts w:asciiTheme="minorHAnsi" w:hAnsiTheme="minorHAnsi" w:cstheme="minorHAnsi"/>
          <w:sz w:val="22"/>
          <w:szCs w:val="22"/>
        </w:rPr>
        <w:t xml:space="preserve"> támogatását – nem haladhatja meg az 50.000 Ft-ot, 8. § (2) bekezdés szerinti kérelmezőknél, amennyiben az állami foglalkoztatási szervnél a Kormány által kihirdetett veszélyhelyzetben vetette magát nyilvántartásba, az öregségi nyugdíj mindenkori legkisebb összegének 200%-át, és legfeljebb évi négy alkalommal állapítható meg.”</w:t>
      </w:r>
    </w:p>
    <w:p w14:paraId="7F4BD6F0"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1B81BEFC"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5B887E85"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1E6A9E44"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7B466A65"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4209C0D8"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3. §</w:t>
      </w:r>
    </w:p>
    <w:p w14:paraId="0B37FDB5"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A Rendelet a következő alcímmel egészül ki:</w:t>
      </w:r>
    </w:p>
    <w:p w14:paraId="7E0CB70E" w14:textId="77777777" w:rsidR="00541390" w:rsidRPr="00EB59A5" w:rsidRDefault="00EB59A5">
      <w:pPr>
        <w:pStyle w:val="Szvegtrzs"/>
        <w:spacing w:before="240"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„Piaci vásárlási utalvány</w:t>
      </w:r>
    </w:p>
    <w:p w14:paraId="48D79E07"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10/A. §</w:t>
      </w:r>
    </w:p>
    <w:p w14:paraId="12D65BD2"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Piaci vásárlási utalványra jogosult az a személy,</w:t>
      </w:r>
    </w:p>
    <w:p w14:paraId="448D42A2"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a)</w:t>
      </w:r>
      <w:r w:rsidRPr="00EB59A5">
        <w:rPr>
          <w:rFonts w:asciiTheme="minorHAnsi" w:hAnsiTheme="minorHAnsi" w:cstheme="minorHAnsi"/>
          <w:sz w:val="22"/>
          <w:szCs w:val="22"/>
        </w:rPr>
        <w:tab/>
        <w:t>aki egyedül élő, és havi jövedelme az öregségi nyugdíj mindenkori legkisebb összegének 450 százalékát, vagy</w:t>
      </w:r>
    </w:p>
    <w:p w14:paraId="7A42154B"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b)</w:t>
      </w:r>
      <w:r w:rsidRPr="00EB59A5">
        <w:rPr>
          <w:rFonts w:asciiTheme="minorHAnsi" w:hAnsiTheme="minorHAnsi" w:cstheme="minorHAnsi"/>
          <w:sz w:val="22"/>
          <w:szCs w:val="22"/>
        </w:rPr>
        <w:tab/>
        <w:t>akinek a családjában az egy főre jutó havi jövedelem az öregségi nyugdíj mindenkori legkisebb összegének 400 százalékát</w:t>
      </w:r>
    </w:p>
    <w:p w14:paraId="5437D348"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nem haladja meg, feltéve, hogy saját maga és családja vagyonnal nem rendelkezik.</w:t>
      </w:r>
    </w:p>
    <w:p w14:paraId="7CB166DD" w14:textId="77777777"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(2) Piaci vásárlási utalványra egy családban csak egy személy jogosult.</w:t>
      </w:r>
    </w:p>
    <w:p w14:paraId="3CC43A33" w14:textId="77777777"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 xml:space="preserve">(3) A piaci vásárlási utalvány kizárólag természetbeni szociális ellátás formájában nyújtható, amelynek összege a </w:t>
      </w:r>
      <w:proofErr w:type="gramStart"/>
      <w:r w:rsidRPr="00EB59A5">
        <w:rPr>
          <w:rFonts w:asciiTheme="minorHAnsi" w:hAnsiTheme="minorHAnsi" w:cstheme="minorHAnsi"/>
          <w:sz w:val="22"/>
          <w:szCs w:val="22"/>
        </w:rPr>
        <w:t>30.000,-</w:t>
      </w:r>
      <w:proofErr w:type="gramEnd"/>
      <w:r w:rsidRPr="00EB59A5">
        <w:rPr>
          <w:rFonts w:asciiTheme="minorHAnsi" w:hAnsiTheme="minorHAnsi" w:cstheme="minorHAnsi"/>
          <w:sz w:val="22"/>
          <w:szCs w:val="22"/>
        </w:rPr>
        <w:t xml:space="preserve"> Ft-ot nem haladhatja meg.</w:t>
      </w:r>
    </w:p>
    <w:p w14:paraId="1A28895C" w14:textId="77777777" w:rsidR="00985B78"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 xml:space="preserve">(4) A piaci vásárlási utalvány kizárólag élelmiszer (kivéve szeszes ital) vagy ruházati cikk vásárlására használható fel legkésőbb 2024. január 31. napjáig. A jogosultság megállapítására vonatkozó kérelem 2024. április 1. napjától 2024. december 31. napjáig nyújtható be. </w:t>
      </w:r>
    </w:p>
    <w:p w14:paraId="4EF99191" w14:textId="202A614B" w:rsidR="00541390" w:rsidRPr="00EB59A5"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(5) A piaci vásárlási utalvány a Vásárcsarnok területén a (4) bekezdés szerinti termékkört árusító azon őstermelőknél, egyéni vállalkozóknál, gazdasági társaságoknál használható fel, amelyek az utalvány elfogadására vonatkozóan megállapodást kötöttek.”</w:t>
      </w:r>
    </w:p>
    <w:p w14:paraId="575235C0"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4. §</w:t>
      </w:r>
    </w:p>
    <w:p w14:paraId="07E4EAEF"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A Rendelet 1. alcíme a következő alcímmel egészül ki:</w:t>
      </w:r>
    </w:p>
    <w:p w14:paraId="741580AD" w14:textId="77777777" w:rsidR="00541390" w:rsidRPr="00EB59A5" w:rsidRDefault="00EB59A5">
      <w:pPr>
        <w:pStyle w:val="Szvegtrzs"/>
        <w:spacing w:before="240"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 xml:space="preserve">„Időskorúak és </w:t>
      </w:r>
      <w:proofErr w:type="spellStart"/>
      <w:r w:rsidRPr="00EB59A5">
        <w:rPr>
          <w:rFonts w:asciiTheme="minorHAnsi" w:hAnsiTheme="minorHAnsi" w:cstheme="minorHAnsi"/>
          <w:b/>
          <w:bCs/>
          <w:sz w:val="22"/>
          <w:szCs w:val="22"/>
        </w:rPr>
        <w:t>egészségkárosodottak</w:t>
      </w:r>
      <w:proofErr w:type="spellEnd"/>
      <w:r w:rsidRPr="00EB59A5">
        <w:rPr>
          <w:rFonts w:asciiTheme="minorHAnsi" w:hAnsiTheme="minorHAnsi" w:cstheme="minorHAnsi"/>
          <w:b/>
          <w:bCs/>
          <w:sz w:val="22"/>
          <w:szCs w:val="22"/>
        </w:rPr>
        <w:t xml:space="preserve"> támogatása</w:t>
      </w:r>
    </w:p>
    <w:p w14:paraId="77F67357"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10/C. §</w:t>
      </w:r>
    </w:p>
    <w:p w14:paraId="44B3D29B" w14:textId="3E35A630"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A</w:t>
      </w:r>
      <w:r w:rsidR="00DF05B4">
        <w:rPr>
          <w:rFonts w:asciiTheme="minorHAnsi" w:hAnsiTheme="minorHAnsi" w:cstheme="minorHAnsi"/>
          <w:sz w:val="22"/>
          <w:szCs w:val="22"/>
        </w:rPr>
        <w:t>z</w:t>
      </w:r>
      <w:r w:rsidRPr="00EB59A5">
        <w:rPr>
          <w:rFonts w:asciiTheme="minorHAnsi" w:hAnsiTheme="minorHAnsi" w:cstheme="minorHAnsi"/>
          <w:sz w:val="22"/>
          <w:szCs w:val="22"/>
        </w:rPr>
        <w:t xml:space="preserve"> időskorúak és </w:t>
      </w:r>
      <w:proofErr w:type="spellStart"/>
      <w:r w:rsidRPr="00EB59A5">
        <w:rPr>
          <w:rFonts w:asciiTheme="minorHAnsi" w:hAnsiTheme="minorHAnsi" w:cstheme="minorHAnsi"/>
          <w:sz w:val="22"/>
          <w:szCs w:val="22"/>
        </w:rPr>
        <w:t>egészségkárosodottak</w:t>
      </w:r>
      <w:proofErr w:type="spellEnd"/>
      <w:r w:rsidRPr="00EB59A5">
        <w:rPr>
          <w:rFonts w:asciiTheme="minorHAnsi" w:hAnsiTheme="minorHAnsi" w:cstheme="minorHAnsi"/>
          <w:sz w:val="22"/>
          <w:szCs w:val="22"/>
        </w:rPr>
        <w:t xml:space="preserve"> támogatására</w:t>
      </w:r>
      <w:r w:rsidR="00DF05B4" w:rsidRPr="00DF05B4">
        <w:t xml:space="preserve"> </w:t>
      </w:r>
      <w:r w:rsidR="00DF05B4" w:rsidRPr="00DF05B4">
        <w:rPr>
          <w:rFonts w:asciiTheme="minorHAnsi" w:hAnsiTheme="minorHAnsi" w:cstheme="minorHAnsi"/>
          <w:sz w:val="22"/>
          <w:szCs w:val="22"/>
        </w:rPr>
        <w:t xml:space="preserve">évente egyszer </w:t>
      </w:r>
      <w:r w:rsidRPr="00EB59A5">
        <w:rPr>
          <w:rFonts w:asciiTheme="minorHAnsi" w:hAnsiTheme="minorHAnsi" w:cstheme="minorHAnsi"/>
          <w:sz w:val="22"/>
          <w:szCs w:val="22"/>
        </w:rPr>
        <w:t>jogosult az a személy, aki tárgyév január 1. napján:</w:t>
      </w:r>
    </w:p>
    <w:p w14:paraId="41A363D8"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a)</w:t>
      </w:r>
      <w:r w:rsidRPr="00EB59A5">
        <w:rPr>
          <w:rFonts w:asciiTheme="minorHAnsi" w:hAnsiTheme="minorHAnsi" w:cstheme="minorHAnsi"/>
          <w:sz w:val="22"/>
          <w:szCs w:val="22"/>
        </w:rPr>
        <w:tab/>
        <w:t>öregségi nyugellátásra,</w:t>
      </w:r>
    </w:p>
    <w:p w14:paraId="343A1FA6"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b)</w:t>
      </w:r>
      <w:r w:rsidRPr="00EB59A5">
        <w:rPr>
          <w:rFonts w:asciiTheme="minorHAnsi" w:hAnsiTheme="minorHAnsi" w:cstheme="minorHAnsi"/>
          <w:sz w:val="22"/>
          <w:szCs w:val="22"/>
        </w:rPr>
        <w:tab/>
        <w:t>rokkantsági ellátásra,</w:t>
      </w:r>
    </w:p>
    <w:p w14:paraId="34DCF667"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c)</w:t>
      </w:r>
      <w:r w:rsidRPr="00EB59A5">
        <w:rPr>
          <w:rFonts w:asciiTheme="minorHAnsi" w:hAnsiTheme="minorHAnsi" w:cstheme="minorHAnsi"/>
          <w:sz w:val="22"/>
          <w:szCs w:val="22"/>
        </w:rPr>
        <w:tab/>
        <w:t>rehabilitációs ellátásra,</w:t>
      </w:r>
    </w:p>
    <w:p w14:paraId="1BE591C1"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d)</w:t>
      </w:r>
      <w:r w:rsidRPr="00EB59A5">
        <w:rPr>
          <w:rFonts w:asciiTheme="minorHAnsi" w:hAnsiTheme="minorHAnsi" w:cstheme="minorHAnsi"/>
          <w:sz w:val="22"/>
          <w:szCs w:val="22"/>
        </w:rPr>
        <w:tab/>
        <w:t>rokkantsági járadékra,</w:t>
      </w:r>
    </w:p>
    <w:p w14:paraId="511565C4"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e)</w:t>
      </w:r>
      <w:r w:rsidRPr="00EB59A5">
        <w:rPr>
          <w:rFonts w:asciiTheme="minorHAnsi" w:hAnsiTheme="minorHAnsi" w:cstheme="minorHAnsi"/>
          <w:sz w:val="22"/>
          <w:szCs w:val="22"/>
        </w:rPr>
        <w:tab/>
        <w:t>baleseti járadékra, vagy</w:t>
      </w:r>
    </w:p>
    <w:p w14:paraId="3CEDE313"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f)</w:t>
      </w:r>
      <w:r w:rsidRPr="00EB59A5">
        <w:rPr>
          <w:rFonts w:asciiTheme="minorHAnsi" w:hAnsiTheme="minorHAnsi" w:cstheme="minorHAnsi"/>
          <w:sz w:val="22"/>
          <w:szCs w:val="22"/>
        </w:rPr>
        <w:tab/>
        <w:t>időskorúak járadékára</w:t>
      </w:r>
    </w:p>
    <w:p w14:paraId="0D2D25B3" w14:textId="77777777" w:rsidR="00541390"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jogosult.</w:t>
      </w:r>
    </w:p>
    <w:p w14:paraId="190DADCC" w14:textId="77777777" w:rsidR="00044762" w:rsidRDefault="00044762">
      <w:pPr>
        <w:pStyle w:val="Szvegtrzs"/>
        <w:spacing w:after="0" w:line="240" w:lineRule="auto"/>
        <w:jc w:val="both"/>
        <w:rPr>
          <w:rFonts w:asciiTheme="minorHAnsi" w:hAnsiTheme="minorHAnsi" w:cstheme="minorHAnsi"/>
          <w:sz w:val="22"/>
          <w:szCs w:val="22"/>
        </w:rPr>
      </w:pPr>
    </w:p>
    <w:p w14:paraId="3CD1172B" w14:textId="29781A53" w:rsidR="00044762" w:rsidRDefault="00044762">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(2) A támogatás hivatalból indított eljárás keretében kerül megállapításra.</w:t>
      </w:r>
    </w:p>
    <w:p w14:paraId="7DC5EA91" w14:textId="77777777" w:rsidR="00044762" w:rsidRDefault="00044762">
      <w:pPr>
        <w:pStyle w:val="Szvegtrzs"/>
        <w:spacing w:after="0" w:line="240" w:lineRule="auto"/>
        <w:jc w:val="both"/>
        <w:rPr>
          <w:rFonts w:asciiTheme="minorHAnsi" w:hAnsiTheme="minorHAnsi" w:cstheme="minorHAnsi"/>
          <w:sz w:val="22"/>
          <w:szCs w:val="22"/>
        </w:rPr>
      </w:pPr>
    </w:p>
    <w:p w14:paraId="2CC4B1DD" w14:textId="77777777" w:rsidR="00044762" w:rsidRDefault="00044762">
      <w:pPr>
        <w:pStyle w:val="Szvegtrzs"/>
        <w:spacing w:after="0" w:line="240" w:lineRule="auto"/>
        <w:jc w:val="both"/>
        <w:rPr>
          <w:rFonts w:asciiTheme="minorHAnsi" w:hAnsiTheme="minorHAnsi" w:cstheme="minorHAnsi"/>
          <w:sz w:val="22"/>
          <w:szCs w:val="22"/>
        </w:rPr>
      </w:pPr>
    </w:p>
    <w:p w14:paraId="180BF6AE" w14:textId="08A5CCD5"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lastRenderedPageBreak/>
        <w:t>(</w:t>
      </w:r>
      <w:r w:rsidR="00044762">
        <w:rPr>
          <w:rFonts w:asciiTheme="minorHAnsi" w:hAnsiTheme="minorHAnsi" w:cstheme="minorHAnsi"/>
          <w:sz w:val="22"/>
          <w:szCs w:val="22"/>
        </w:rPr>
        <w:t>3</w:t>
      </w:r>
      <w:r w:rsidRPr="00EB59A5">
        <w:rPr>
          <w:rFonts w:asciiTheme="minorHAnsi" w:hAnsiTheme="minorHAnsi" w:cstheme="minorHAnsi"/>
          <w:sz w:val="22"/>
          <w:szCs w:val="22"/>
        </w:rPr>
        <w:t>) A támogatás megállapításához a Pénzbeli és Természetbeni Ellátások Rendszerében történő rögzítéshez szükséges adatokat (jogosult neve, születési neve, születési helye és ideje, anyja neve, állampolgársága, lakóhelye, tartózkodási helye, folyósítási vagy levelezési címe, TAJ száma, gondnokság alá helyezett jogosult esetén a törvényes képviselő adatai) időskorúak járadéka esetén a Vas Vármegyei Kormányhivatal Szombathelyi Járási Hivatalától, míg az öregségi nyugellátás és az egyéb ellátás esetén a Nyugdíjfolyósító Igazgatóságtól kell megkérni.</w:t>
      </w:r>
    </w:p>
    <w:p w14:paraId="1E0342F6" w14:textId="7C8369A3" w:rsidR="00541390" w:rsidRPr="00EB59A5"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w:t>
      </w:r>
      <w:r w:rsidR="0019440F">
        <w:rPr>
          <w:rFonts w:asciiTheme="minorHAnsi" w:hAnsiTheme="minorHAnsi" w:cstheme="minorHAnsi"/>
          <w:sz w:val="22"/>
          <w:szCs w:val="22"/>
        </w:rPr>
        <w:t>4</w:t>
      </w:r>
      <w:r w:rsidRPr="00EB59A5">
        <w:rPr>
          <w:rFonts w:asciiTheme="minorHAnsi" w:hAnsiTheme="minorHAnsi" w:cstheme="minorHAnsi"/>
          <w:sz w:val="22"/>
          <w:szCs w:val="22"/>
        </w:rPr>
        <w:t xml:space="preserve">) Az időskorúak és </w:t>
      </w:r>
      <w:proofErr w:type="spellStart"/>
      <w:r w:rsidRPr="00EB59A5">
        <w:rPr>
          <w:rFonts w:asciiTheme="minorHAnsi" w:hAnsiTheme="minorHAnsi" w:cstheme="minorHAnsi"/>
          <w:sz w:val="22"/>
          <w:szCs w:val="22"/>
        </w:rPr>
        <w:t>egészségkárosodottak</w:t>
      </w:r>
      <w:proofErr w:type="spellEnd"/>
      <w:r w:rsidRPr="00EB59A5">
        <w:rPr>
          <w:rFonts w:asciiTheme="minorHAnsi" w:hAnsiTheme="minorHAnsi" w:cstheme="minorHAnsi"/>
          <w:sz w:val="22"/>
          <w:szCs w:val="22"/>
        </w:rPr>
        <w:t xml:space="preserve"> tárgyévi támogatásának összegét az önkormányzat a mindenkori költségvetési rendeletében állapítja meg. A támogatás összege az önkormányzat költségvetéséről szóló tárgyévi rendeletének megalkotását követő 90 napon belül kerül folyósításra.”</w:t>
      </w:r>
    </w:p>
    <w:p w14:paraId="7E2C915C"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5. §</w:t>
      </w:r>
    </w:p>
    <w:p w14:paraId="0ED166E4" w14:textId="40C7B79D"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 xml:space="preserve">A </w:t>
      </w:r>
      <w:r>
        <w:rPr>
          <w:rFonts w:asciiTheme="minorHAnsi" w:hAnsiTheme="minorHAnsi" w:cstheme="minorHAnsi"/>
          <w:sz w:val="22"/>
          <w:szCs w:val="22"/>
        </w:rPr>
        <w:t>R</w:t>
      </w:r>
      <w:r w:rsidRPr="00EB59A5">
        <w:rPr>
          <w:rFonts w:asciiTheme="minorHAnsi" w:hAnsiTheme="minorHAnsi" w:cstheme="minorHAnsi"/>
          <w:sz w:val="22"/>
          <w:szCs w:val="22"/>
        </w:rPr>
        <w:t>endelet 16. § (3) bekezdése a következő d) ponttal egészül ki:</w:t>
      </w:r>
    </w:p>
    <w:p w14:paraId="12650509" w14:textId="77777777" w:rsidR="00541390" w:rsidRPr="00EB59A5" w:rsidRDefault="00EB59A5">
      <w:pPr>
        <w:pStyle w:val="Szvegtrzs"/>
        <w:spacing w:before="240" w:after="0" w:line="240" w:lineRule="auto"/>
        <w:jc w:val="both"/>
        <w:rPr>
          <w:rFonts w:asciiTheme="minorHAnsi" w:hAnsiTheme="minorHAnsi" w:cstheme="minorHAnsi"/>
          <w:i/>
          <w:iCs/>
          <w:sz w:val="22"/>
          <w:szCs w:val="22"/>
        </w:rPr>
      </w:pPr>
      <w:r w:rsidRPr="00EB59A5">
        <w:rPr>
          <w:rFonts w:asciiTheme="minorHAnsi" w:hAnsiTheme="minorHAnsi" w:cstheme="minorHAnsi"/>
          <w:i/>
          <w:iCs/>
          <w:sz w:val="22"/>
          <w:szCs w:val="22"/>
        </w:rPr>
        <w:t>(Kizárólag természetbeni ellátásként nyújtható)</w:t>
      </w:r>
    </w:p>
    <w:p w14:paraId="487ED354" w14:textId="77777777" w:rsidR="00541390" w:rsidRPr="00EB59A5" w:rsidRDefault="00EB59A5">
      <w:pPr>
        <w:pStyle w:val="Szvegtrzs"/>
        <w:spacing w:after="240" w:line="240" w:lineRule="auto"/>
        <w:ind w:left="580" w:hanging="560"/>
        <w:jc w:val="both"/>
        <w:rPr>
          <w:rFonts w:asciiTheme="minorHAnsi" w:hAnsiTheme="minorHAnsi" w:cstheme="minorHAnsi"/>
          <w:sz w:val="22"/>
          <w:szCs w:val="22"/>
        </w:rPr>
      </w:pPr>
      <w:r w:rsidRPr="00EB59A5">
        <w:rPr>
          <w:rFonts w:asciiTheme="minorHAnsi" w:hAnsiTheme="minorHAnsi" w:cstheme="minorHAnsi"/>
          <w:sz w:val="22"/>
          <w:szCs w:val="22"/>
        </w:rPr>
        <w:t>„</w:t>
      </w:r>
      <w:r w:rsidRPr="00EB59A5">
        <w:rPr>
          <w:rFonts w:asciiTheme="minorHAnsi" w:hAnsiTheme="minorHAnsi" w:cstheme="minorHAnsi"/>
          <w:i/>
          <w:iCs/>
          <w:sz w:val="22"/>
          <w:szCs w:val="22"/>
        </w:rPr>
        <w:t>d)</w:t>
      </w:r>
      <w:r w:rsidRPr="00EB59A5">
        <w:rPr>
          <w:rFonts w:asciiTheme="minorHAnsi" w:hAnsiTheme="minorHAnsi" w:cstheme="minorHAnsi"/>
          <w:sz w:val="22"/>
          <w:szCs w:val="22"/>
        </w:rPr>
        <w:tab/>
        <w:t>a piaci vásárlási utalvány.”</w:t>
      </w:r>
    </w:p>
    <w:p w14:paraId="447E2C09"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6. §</w:t>
      </w:r>
    </w:p>
    <w:p w14:paraId="376C2C0A"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Hatályát veszti a Rendelet</w:t>
      </w:r>
    </w:p>
    <w:p w14:paraId="4BE23C25"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a)</w:t>
      </w:r>
      <w:r w:rsidRPr="00EB59A5">
        <w:rPr>
          <w:rFonts w:asciiTheme="minorHAnsi" w:hAnsiTheme="minorHAnsi" w:cstheme="minorHAnsi"/>
          <w:sz w:val="22"/>
          <w:szCs w:val="22"/>
        </w:rPr>
        <w:tab/>
        <w:t>6. § (2) bekezdés c) pontja,</w:t>
      </w:r>
    </w:p>
    <w:p w14:paraId="412A4057" w14:textId="79A46EF1"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b)</w:t>
      </w:r>
      <w:r w:rsidRPr="00EB59A5">
        <w:rPr>
          <w:rFonts w:asciiTheme="minorHAnsi" w:hAnsiTheme="minorHAnsi" w:cstheme="minorHAnsi"/>
          <w:sz w:val="22"/>
          <w:szCs w:val="22"/>
        </w:rPr>
        <w:tab/>
      </w:r>
      <w:r>
        <w:rPr>
          <w:rFonts w:asciiTheme="minorHAnsi" w:hAnsiTheme="minorHAnsi" w:cstheme="minorHAnsi"/>
          <w:sz w:val="22"/>
          <w:szCs w:val="22"/>
        </w:rPr>
        <w:t xml:space="preserve">7. § </w:t>
      </w:r>
      <w:r w:rsidRPr="00EB59A5">
        <w:rPr>
          <w:rFonts w:asciiTheme="minorHAnsi" w:hAnsiTheme="minorHAnsi" w:cstheme="minorHAnsi"/>
          <w:sz w:val="22"/>
          <w:szCs w:val="22"/>
        </w:rPr>
        <w:t>(1) bekezdés d) pontja,</w:t>
      </w:r>
    </w:p>
    <w:p w14:paraId="0CF32ED6"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c)</w:t>
      </w:r>
      <w:r w:rsidRPr="00EB59A5">
        <w:rPr>
          <w:rFonts w:asciiTheme="minorHAnsi" w:hAnsiTheme="minorHAnsi" w:cstheme="minorHAnsi"/>
          <w:sz w:val="22"/>
          <w:szCs w:val="22"/>
        </w:rPr>
        <w:tab/>
        <w:t>„Piaci vásárlási utalvány” alcíme,</w:t>
      </w:r>
    </w:p>
    <w:p w14:paraId="68588A6D"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d)</w:t>
      </w:r>
      <w:r w:rsidRPr="00EB59A5">
        <w:rPr>
          <w:rFonts w:asciiTheme="minorHAnsi" w:hAnsiTheme="minorHAnsi" w:cstheme="minorHAnsi"/>
          <w:sz w:val="22"/>
          <w:szCs w:val="22"/>
        </w:rPr>
        <w:tab/>
        <w:t>16. § (3) bekezdés d) pontja.</w:t>
      </w:r>
    </w:p>
    <w:p w14:paraId="27C36AC4"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7. §</w:t>
      </w:r>
    </w:p>
    <w:p w14:paraId="0EE39BA7" w14:textId="77777777" w:rsidR="00541390"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Ez a rendelet – a (2) bekezdésben foglalt kivétellel – a kihirdetését követő napon lép hatályba.</w:t>
      </w:r>
    </w:p>
    <w:p w14:paraId="4CD6FCDB" w14:textId="77777777" w:rsidR="00541390"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 xml:space="preserve">(2) A 2. § (2) bekezdése és a 6. § </w:t>
      </w:r>
      <w:proofErr w:type="gramStart"/>
      <w:r w:rsidRPr="00EB59A5">
        <w:rPr>
          <w:rFonts w:asciiTheme="minorHAnsi" w:hAnsiTheme="minorHAnsi" w:cstheme="minorHAnsi"/>
          <w:sz w:val="22"/>
          <w:szCs w:val="22"/>
        </w:rPr>
        <w:t>b)–</w:t>
      </w:r>
      <w:proofErr w:type="gramEnd"/>
      <w:r w:rsidRPr="00EB59A5">
        <w:rPr>
          <w:rFonts w:asciiTheme="minorHAnsi" w:hAnsiTheme="minorHAnsi" w:cstheme="minorHAnsi"/>
          <w:sz w:val="22"/>
          <w:szCs w:val="22"/>
        </w:rPr>
        <w:t>d) pontja 2025. február 1-jén lép hatályba.</w:t>
      </w:r>
    </w:p>
    <w:p w14:paraId="24B194C9" w14:textId="77777777" w:rsidR="00EB59A5" w:rsidRDefault="00EB59A5">
      <w:pPr>
        <w:pStyle w:val="Szvegtrzs"/>
        <w:spacing w:before="240" w:after="0" w:line="240" w:lineRule="auto"/>
        <w:jc w:val="both"/>
        <w:rPr>
          <w:rFonts w:asciiTheme="minorHAnsi" w:hAnsiTheme="minorHAnsi" w:cstheme="minorHAnsi"/>
          <w:sz w:val="22"/>
          <w:szCs w:val="22"/>
        </w:rPr>
      </w:pPr>
    </w:p>
    <w:p w14:paraId="16D3A27B" w14:textId="77777777" w:rsidR="00EB59A5" w:rsidRPr="00EB59A5" w:rsidRDefault="00EB59A5">
      <w:pPr>
        <w:pStyle w:val="Szvegtrzs"/>
        <w:spacing w:before="240"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541390" w:rsidRPr="00EB59A5" w14:paraId="7E20F024" w14:textId="77777777">
        <w:tc>
          <w:tcPr>
            <w:tcW w:w="4818" w:type="dxa"/>
          </w:tcPr>
          <w:p w14:paraId="6EAF3752" w14:textId="77777777" w:rsidR="00541390" w:rsidRPr="00EB59A5" w:rsidRDefault="00EB59A5">
            <w:pPr>
              <w:pStyle w:val="Szvegtrzs"/>
              <w:spacing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 Dr. Nemény András :/</w:t>
            </w:r>
            <w:r w:rsidRPr="00EB59A5">
              <w:rPr>
                <w:rFonts w:asciiTheme="minorHAnsi" w:hAnsiTheme="minorHAnsi" w:cstheme="minorHAnsi"/>
                <w:b/>
                <w:bCs/>
                <w:sz w:val="22"/>
                <w:szCs w:val="22"/>
              </w:rPr>
              <w:br/>
              <w:t>polgármester</w:t>
            </w:r>
          </w:p>
        </w:tc>
        <w:tc>
          <w:tcPr>
            <w:tcW w:w="4820" w:type="dxa"/>
          </w:tcPr>
          <w:p w14:paraId="5693A226" w14:textId="4F2D3CEC" w:rsidR="00C95712" w:rsidRDefault="00EB59A5" w:rsidP="00C95712">
            <w:pPr>
              <w:pStyle w:val="Szvegtrzs"/>
              <w:spacing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 Dr. Károlyi Ákos :/</w:t>
            </w:r>
            <w:r w:rsidRPr="00EB59A5">
              <w:rPr>
                <w:rFonts w:asciiTheme="minorHAnsi" w:hAnsiTheme="minorHAnsi" w:cstheme="minorHAnsi"/>
                <w:b/>
                <w:bCs/>
                <w:sz w:val="22"/>
                <w:szCs w:val="22"/>
              </w:rPr>
              <w:br/>
              <w:t>jegy</w:t>
            </w:r>
            <w:r w:rsidR="00C95712">
              <w:rPr>
                <w:rFonts w:asciiTheme="minorHAnsi" w:hAnsiTheme="minorHAnsi" w:cstheme="minorHAnsi"/>
                <w:b/>
                <w:bCs/>
                <w:sz w:val="22"/>
                <w:szCs w:val="22"/>
              </w:rPr>
              <w:t>ző</w:t>
            </w:r>
          </w:p>
          <w:p w14:paraId="28C1ED26" w14:textId="77777777" w:rsidR="00C95712" w:rsidRDefault="00C95712" w:rsidP="00C95712">
            <w:pPr>
              <w:pStyle w:val="Szvegtrzs"/>
              <w:spacing w:after="0" w:line="240" w:lineRule="auto"/>
              <w:jc w:val="center"/>
              <w:rPr>
                <w:rFonts w:asciiTheme="minorHAnsi" w:hAnsiTheme="minorHAnsi" w:cstheme="minorHAnsi"/>
                <w:b/>
                <w:bCs/>
                <w:sz w:val="22"/>
                <w:szCs w:val="22"/>
              </w:rPr>
            </w:pPr>
          </w:p>
          <w:p w14:paraId="2CF48B54" w14:textId="77777777" w:rsidR="00C95712" w:rsidRDefault="00C95712" w:rsidP="00C95712">
            <w:pPr>
              <w:pStyle w:val="Szvegtrzs"/>
              <w:spacing w:after="0" w:line="240" w:lineRule="auto"/>
              <w:jc w:val="center"/>
              <w:rPr>
                <w:rFonts w:asciiTheme="minorHAnsi" w:hAnsiTheme="minorHAnsi" w:cstheme="minorHAnsi"/>
                <w:b/>
                <w:bCs/>
                <w:sz w:val="22"/>
                <w:szCs w:val="22"/>
              </w:rPr>
            </w:pPr>
          </w:p>
          <w:p w14:paraId="52EA35DB" w14:textId="77777777" w:rsidR="00C95712" w:rsidRPr="00EB59A5" w:rsidRDefault="00C95712" w:rsidP="00C95712">
            <w:pPr>
              <w:pStyle w:val="Szvegtrzs"/>
              <w:spacing w:after="0" w:line="240" w:lineRule="auto"/>
              <w:rPr>
                <w:rFonts w:asciiTheme="minorHAnsi" w:hAnsiTheme="minorHAnsi" w:cstheme="minorHAnsi"/>
                <w:b/>
                <w:bCs/>
                <w:sz w:val="22"/>
                <w:szCs w:val="22"/>
              </w:rPr>
            </w:pPr>
          </w:p>
        </w:tc>
      </w:tr>
    </w:tbl>
    <w:p w14:paraId="03EC561D" w14:textId="77777777" w:rsidR="00C95712" w:rsidRDefault="00C95712" w:rsidP="00C95712">
      <w:pPr>
        <w:jc w:val="both"/>
        <w:rPr>
          <w:rFonts w:asciiTheme="minorHAnsi" w:hAnsiTheme="minorHAnsi" w:cstheme="minorHAnsi"/>
          <w:b/>
          <w:sz w:val="22"/>
          <w:szCs w:val="22"/>
        </w:rPr>
      </w:pPr>
      <w:r>
        <w:rPr>
          <w:rFonts w:asciiTheme="minorHAnsi" w:hAnsiTheme="minorHAnsi" w:cstheme="minorHAnsi"/>
          <w:b/>
          <w:sz w:val="22"/>
          <w:szCs w:val="22"/>
        </w:rPr>
        <w:t>A rendelet a Polgármesteri Hivatal hirdetőtábláján történő kifüggesztés útján a mai napon kihirdetésre került.</w:t>
      </w:r>
    </w:p>
    <w:p w14:paraId="1CB0569A" w14:textId="77777777" w:rsidR="00C95712" w:rsidRDefault="00C95712" w:rsidP="00C95712">
      <w:pPr>
        <w:jc w:val="both"/>
        <w:rPr>
          <w:rFonts w:asciiTheme="minorHAnsi" w:hAnsiTheme="minorHAnsi" w:cstheme="minorHAnsi"/>
          <w:b/>
          <w:sz w:val="22"/>
          <w:szCs w:val="22"/>
        </w:rPr>
      </w:pPr>
    </w:p>
    <w:p w14:paraId="33F71109" w14:textId="13999CA7" w:rsidR="00C95712" w:rsidRDefault="00C95712" w:rsidP="00C95712">
      <w:pPr>
        <w:jc w:val="both"/>
        <w:rPr>
          <w:rFonts w:asciiTheme="minorHAnsi" w:hAnsiTheme="minorHAnsi" w:cstheme="minorHAnsi"/>
          <w:b/>
          <w:sz w:val="22"/>
          <w:szCs w:val="22"/>
        </w:rPr>
      </w:pPr>
      <w:r>
        <w:rPr>
          <w:rFonts w:asciiTheme="minorHAnsi" w:hAnsiTheme="minorHAnsi" w:cstheme="minorHAnsi"/>
          <w:b/>
          <w:sz w:val="22"/>
          <w:szCs w:val="22"/>
        </w:rPr>
        <w:t>Szombathely, 2024. március</w:t>
      </w:r>
      <w:r w:rsidR="0010078B">
        <w:rPr>
          <w:rFonts w:asciiTheme="minorHAnsi" w:hAnsiTheme="minorHAnsi" w:cstheme="minorHAnsi"/>
          <w:b/>
          <w:sz w:val="22"/>
          <w:szCs w:val="22"/>
        </w:rPr>
        <w:t xml:space="preserve"> 1.</w:t>
      </w:r>
    </w:p>
    <w:p w14:paraId="6DFEA7B9" w14:textId="77777777" w:rsidR="00C95712" w:rsidRDefault="00C95712" w:rsidP="00C95712">
      <w:pPr>
        <w:jc w:val="both"/>
        <w:rPr>
          <w:rFonts w:asciiTheme="minorHAnsi" w:hAnsiTheme="minorHAnsi" w:cstheme="minorHAnsi"/>
          <w:b/>
          <w:sz w:val="22"/>
          <w:szCs w:val="22"/>
        </w:rPr>
      </w:pPr>
    </w:p>
    <w:p w14:paraId="5D754623" w14:textId="77777777" w:rsidR="00C95712" w:rsidRDefault="00C95712" w:rsidP="00C95712">
      <w:pPr>
        <w:jc w:val="both"/>
        <w:rPr>
          <w:rFonts w:asciiTheme="minorHAnsi" w:hAnsiTheme="minorHAnsi" w:cstheme="minorHAnsi"/>
          <w:b/>
          <w:sz w:val="22"/>
          <w:szCs w:val="22"/>
        </w:rPr>
      </w:pPr>
    </w:p>
    <w:p w14:paraId="77109623" w14:textId="77777777" w:rsidR="00C95712" w:rsidRDefault="00C95712" w:rsidP="00C95712">
      <w:pPr>
        <w:jc w:val="both"/>
        <w:rPr>
          <w:rFonts w:asciiTheme="minorHAnsi" w:hAnsiTheme="minorHAnsi" w:cstheme="minorHAnsi"/>
          <w:b/>
          <w:sz w:val="22"/>
          <w:szCs w:val="22"/>
        </w:rPr>
      </w:pPr>
    </w:p>
    <w:p w14:paraId="525CAC5B" w14:textId="77777777" w:rsidR="00C95712" w:rsidRDefault="00C95712" w:rsidP="00C95712">
      <w:pPr>
        <w:jc w:val="both"/>
        <w:rPr>
          <w:rFonts w:asciiTheme="minorHAnsi" w:hAnsiTheme="minorHAnsi" w:cstheme="minorHAnsi"/>
          <w:b/>
          <w:sz w:val="22"/>
          <w:szCs w:val="22"/>
        </w:rPr>
      </w:pPr>
    </w:p>
    <w:p w14:paraId="484D11C6" w14:textId="77777777" w:rsidR="00C95712" w:rsidRDefault="00C95712" w:rsidP="00C95712">
      <w:pPr>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 Dr. Károlyi Ákos :/</w:t>
      </w:r>
    </w:p>
    <w:p w14:paraId="4FAFB64A" w14:textId="77777777" w:rsidR="00C95712" w:rsidRDefault="00C95712" w:rsidP="00C95712">
      <w:pPr>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jegyző</w:t>
      </w:r>
    </w:p>
    <w:sectPr w:rsidR="00C95712">
      <w:footerReference w:type="default" r:id="rId10"/>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D1EE" w14:textId="77777777" w:rsidR="00EB59A5" w:rsidRDefault="00EB59A5">
      <w:r>
        <w:separator/>
      </w:r>
    </w:p>
  </w:endnote>
  <w:endnote w:type="continuationSeparator" w:id="0">
    <w:p w14:paraId="7C5E423F" w14:textId="77777777" w:rsidR="00EB59A5" w:rsidRDefault="00EB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9208" w14:textId="77777777" w:rsidR="00541390" w:rsidRDefault="00EB59A5">
    <w:pPr>
      <w:pStyle w:val="llb"/>
      <w:jc w:val="center"/>
    </w:pPr>
    <w:r>
      <w:fldChar w:fldCharType="begin"/>
    </w:r>
    <w:r>
      <w:instrText>PAGE</w:instrText>
    </w:r>
    <w:r>
      <w:fldChar w:fldCharType="separate"/>
    </w:r>
    <w:r w:rsidR="0019440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33BB" w14:textId="77777777" w:rsidR="00EB59A5" w:rsidRDefault="00EB59A5">
      <w:r>
        <w:separator/>
      </w:r>
    </w:p>
  </w:footnote>
  <w:footnote w:type="continuationSeparator" w:id="0">
    <w:p w14:paraId="06BEC8C3" w14:textId="77777777" w:rsidR="00EB59A5" w:rsidRDefault="00EB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42DF2"/>
    <w:multiLevelType w:val="multilevel"/>
    <w:tmpl w:val="99A0051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9133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90"/>
    <w:rsid w:val="00044762"/>
    <w:rsid w:val="0010078B"/>
    <w:rsid w:val="0019440F"/>
    <w:rsid w:val="0053079C"/>
    <w:rsid w:val="00541390"/>
    <w:rsid w:val="007A6721"/>
    <w:rsid w:val="00852E89"/>
    <w:rsid w:val="00985B78"/>
    <w:rsid w:val="00C95712"/>
    <w:rsid w:val="00DF05B4"/>
    <w:rsid w:val="00EB59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5452"/>
  <w15:docId w15:val="{F034E27A-0F0F-4E37-B451-39DAE638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985B78"/>
    <w:rPr>
      <w:rFonts w:ascii="Segoe UI" w:hAnsi="Segoe UI" w:cs="Mangal"/>
      <w:sz w:val="18"/>
      <w:szCs w:val="16"/>
    </w:rPr>
  </w:style>
  <w:style w:type="character" w:customStyle="1" w:styleId="BuborkszvegChar">
    <w:name w:val="Buborékszöveg Char"/>
    <w:basedOn w:val="Bekezdsalapbettpusa"/>
    <w:link w:val="Buborkszveg"/>
    <w:uiPriority w:val="99"/>
    <w:semiHidden/>
    <w:rsid w:val="00985B78"/>
    <w:rPr>
      <w:rFonts w:ascii="Segoe UI" w:hAnsi="Segoe UI" w:cs="Mangal"/>
      <w:sz w:val="18"/>
      <w:szCs w:val="16"/>
      <w:lang w:val="hu-HU"/>
    </w:rPr>
  </w:style>
  <w:style w:type="character" w:customStyle="1" w:styleId="SzvegtrzsChar">
    <w:name w:val="Szövegtörzs Char"/>
    <w:basedOn w:val="Bekezdsalapbettpusa"/>
    <w:link w:val="Szvegtrzs"/>
    <w:rsid w:val="00C95712"/>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8556">
      <w:bodyDiv w:val="1"/>
      <w:marLeft w:val="0"/>
      <w:marRight w:val="0"/>
      <w:marTop w:val="0"/>
      <w:marBottom w:val="0"/>
      <w:divBdr>
        <w:top w:val="none" w:sz="0" w:space="0" w:color="auto"/>
        <w:left w:val="none" w:sz="0" w:space="0" w:color="auto"/>
        <w:bottom w:val="none" w:sz="0" w:space="0" w:color="auto"/>
        <w:right w:val="none" w:sz="0" w:space="0" w:color="auto"/>
      </w:divBdr>
    </w:div>
    <w:div w:id="199979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19810-764A-431C-953D-0584C0446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B24235-11C6-4202-9B55-A52A9584FFAD}">
  <ds:schemaRefs>
    <ds:schemaRef ds:uri="http://schemas.microsoft.com/sharepoint/v3/contenttype/forms"/>
  </ds:schemaRefs>
</ds:datastoreItem>
</file>

<file path=customXml/itemProps3.xml><?xml version="1.0" encoding="utf-8"?>
<ds:datastoreItem xmlns:ds="http://schemas.openxmlformats.org/officeDocument/2006/customXml" ds:itemID="{928B17C3-09AD-4C60-ACBB-06C586B6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5386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Horváth Ildikó dr.</cp:lastModifiedBy>
  <cp:revision>2</cp:revision>
  <cp:lastPrinted>2024-02-16T09:02:00Z</cp:lastPrinted>
  <dcterms:created xsi:type="dcterms:W3CDTF">2024-03-01T07:54:00Z</dcterms:created>
  <dcterms:modified xsi:type="dcterms:W3CDTF">2024-03-01T07:54:00Z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y fmtid="{D5CDD505-2E9C-101B-9397-08002B2CF9AE}" pid="3" name="ContentTypeId">
    <vt:lpwstr>0x010100E556634A8AB2DA40AD59F6BB5CA84BB8</vt:lpwstr>
  </property>
</Properties>
</file>