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8A47" w14:textId="77777777" w:rsidR="00071FB7" w:rsidRDefault="00071FB7" w:rsidP="00071FB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1FB7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2257F926" w14:textId="28AFA0D2" w:rsidR="00FD3A97" w:rsidRPr="00071FB7" w:rsidRDefault="00DA2332" w:rsidP="00071FB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4/</w:t>
      </w:r>
      <w:r w:rsidR="00071FB7">
        <w:rPr>
          <w:rFonts w:asciiTheme="minorHAnsi" w:hAnsiTheme="minorHAnsi" w:cstheme="minorHAnsi"/>
          <w:b/>
          <w:bCs/>
          <w:sz w:val="22"/>
          <w:szCs w:val="22"/>
        </w:rPr>
        <w:t>2024.</w:t>
      </w:r>
      <w:r w:rsidR="00071FB7" w:rsidRPr="00071FB7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III.1</w:t>
      </w:r>
      <w:r w:rsidR="00071FB7" w:rsidRPr="00071FB7">
        <w:rPr>
          <w:rFonts w:asciiTheme="minorHAnsi" w:hAnsiTheme="minorHAnsi" w:cstheme="minorHAnsi"/>
          <w:b/>
          <w:bCs/>
          <w:sz w:val="22"/>
          <w:szCs w:val="22"/>
        </w:rPr>
        <w:t>.) önkormányzati rendelete</w:t>
      </w:r>
    </w:p>
    <w:p w14:paraId="23FDEE97" w14:textId="77777777" w:rsidR="00FD3A97" w:rsidRPr="00071FB7" w:rsidRDefault="00071FB7" w:rsidP="00071FB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1FB7">
        <w:rPr>
          <w:rFonts w:asciiTheme="minorHAnsi" w:hAnsiTheme="minorHAnsi" w:cstheme="minorHAnsi"/>
          <w:b/>
          <w:bCs/>
          <w:sz w:val="22"/>
          <w:szCs w:val="22"/>
        </w:rPr>
        <w:t>a települési támogatás keretében nyújtott ellátások és a szociális szolgáltatások helyi szabályzásáról szóló 8/2015. (II.27.) önkormányzati rendelet módosításáról</w:t>
      </w:r>
    </w:p>
    <w:p w14:paraId="5FB6CAC7" w14:textId="77777777" w:rsidR="00FD3A97" w:rsidRPr="00071FB7" w:rsidRDefault="00071FB7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Szombathely Megyei Jogú Város Önkormányzatának Közgyűlése a szociális igazgatásról és a szociális ellátásokról szóló 1993. évi III. törvény 1. § (2) bekezdésében, 25. § (3) bekezdés b) pontjában, 26. §-</w:t>
      </w:r>
      <w:proofErr w:type="spellStart"/>
      <w:r w:rsidRPr="00071FB7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071FB7">
        <w:rPr>
          <w:rFonts w:asciiTheme="minorHAnsi" w:hAnsiTheme="minorHAnsi" w:cstheme="minorHAnsi"/>
          <w:sz w:val="22"/>
          <w:szCs w:val="22"/>
        </w:rPr>
        <w:t>, 32. § (3) bekezdésében, 45. §-</w:t>
      </w:r>
      <w:proofErr w:type="spellStart"/>
      <w:r w:rsidRPr="00071FB7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071FB7">
        <w:rPr>
          <w:rFonts w:asciiTheme="minorHAnsi" w:hAnsiTheme="minorHAnsi" w:cstheme="minorHAnsi"/>
          <w:sz w:val="22"/>
          <w:szCs w:val="22"/>
        </w:rPr>
        <w:t xml:space="preserve"> és 132. § (4) bekezdés g) pontjában kapott felhatalmazás alapján, az Alaptörvény 32. cikk (1) bekezdés a) pontjában, a Magyarország helyi önkormányzatairól szóló 2011. évi CLXXXIX. törvény 13. § (1) bekezdés 8a. pontjában és a szociális igazgatásról és a szociális ellátásokról szóló 1993. évi III. törvény 2. § (3) bekezdésében meghatározott feladatkörében eljárva a következőket rendeli el:</w:t>
      </w:r>
    </w:p>
    <w:p w14:paraId="028E2FC7" w14:textId="77777777" w:rsidR="00FD3A97" w:rsidRPr="00071FB7" w:rsidRDefault="00071FB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1FB7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23CBA5F5" w14:textId="77777777" w:rsidR="00FD3A97" w:rsidRPr="00071FB7" w:rsidRDefault="00071F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 xml:space="preserve">A települési támogatás keretében nyújtott ellátások és a szociális szolgáltatások helyi szabályzásáról szóló 8/2015. (II.27.) önkormányzati rendelet (a továbbiakban: Rendelet) 11. §-a </w:t>
      </w:r>
      <w:proofErr w:type="spellStart"/>
      <w:r w:rsidRPr="00071FB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71FB7">
        <w:rPr>
          <w:rFonts w:asciiTheme="minorHAnsi" w:hAnsiTheme="minorHAnsi" w:cstheme="minorHAnsi"/>
          <w:sz w:val="22"/>
          <w:szCs w:val="22"/>
        </w:rPr>
        <w:t xml:space="preserve"> következő d) ponttal egészül ki:</w:t>
      </w:r>
    </w:p>
    <w:p w14:paraId="56AA787A" w14:textId="77777777" w:rsidR="00FD3A97" w:rsidRPr="00071FB7" w:rsidRDefault="00071FB7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71FB7">
        <w:rPr>
          <w:rFonts w:asciiTheme="minorHAnsi" w:hAnsiTheme="minorHAnsi" w:cstheme="minorHAnsi"/>
          <w:i/>
          <w:iCs/>
          <w:sz w:val="22"/>
          <w:szCs w:val="22"/>
        </w:rPr>
        <w:t>(A rendszeres települési támogatások fajtái:)</w:t>
      </w:r>
    </w:p>
    <w:p w14:paraId="64DCD44F" w14:textId="77777777" w:rsidR="00FD3A97" w:rsidRPr="00071FB7" w:rsidRDefault="00071FB7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„</w:t>
      </w:r>
      <w:r w:rsidRPr="00071FB7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071FB7">
        <w:rPr>
          <w:rFonts w:asciiTheme="minorHAnsi" w:hAnsiTheme="minorHAnsi" w:cstheme="minorHAnsi"/>
          <w:sz w:val="22"/>
          <w:szCs w:val="22"/>
        </w:rPr>
        <w:tab/>
        <w:t>közlekedési támogatás.”</w:t>
      </w:r>
    </w:p>
    <w:p w14:paraId="06C9BB6F" w14:textId="77777777" w:rsidR="00FD3A97" w:rsidRPr="00071FB7" w:rsidRDefault="00071FB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1FB7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042857E9" w14:textId="77777777" w:rsidR="00FD3A97" w:rsidRPr="00071FB7" w:rsidRDefault="00071F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A Rendelet a következő alcímmel egészül ki:</w:t>
      </w:r>
    </w:p>
    <w:p w14:paraId="1AC13D2B" w14:textId="77777777" w:rsidR="00FD3A97" w:rsidRPr="00071FB7" w:rsidRDefault="00071FB7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1FB7">
        <w:rPr>
          <w:rFonts w:asciiTheme="minorHAnsi" w:hAnsiTheme="minorHAnsi" w:cstheme="minorHAnsi"/>
          <w:b/>
          <w:bCs/>
          <w:sz w:val="22"/>
          <w:szCs w:val="22"/>
        </w:rPr>
        <w:t>„Közlekedési támogatás</w:t>
      </w:r>
    </w:p>
    <w:p w14:paraId="025464F4" w14:textId="77777777" w:rsidR="00FD3A97" w:rsidRPr="00071FB7" w:rsidRDefault="00071FB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1FB7">
        <w:rPr>
          <w:rFonts w:asciiTheme="minorHAnsi" w:hAnsiTheme="minorHAnsi" w:cstheme="minorHAnsi"/>
          <w:b/>
          <w:bCs/>
          <w:sz w:val="22"/>
          <w:szCs w:val="22"/>
        </w:rPr>
        <w:t>14/A. §</w:t>
      </w:r>
    </w:p>
    <w:p w14:paraId="7AB19F4E" w14:textId="77777777" w:rsidR="00FD3A97" w:rsidRPr="00071FB7" w:rsidRDefault="00071F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(1) Közlekedési támogatásra jogosult a tanuló, azon tanév utolsó napjáig, amelyben 16. életévét betölti.</w:t>
      </w:r>
    </w:p>
    <w:p w14:paraId="0B397C29" w14:textId="77777777" w:rsidR="00FD3A97" w:rsidRPr="00071FB7" w:rsidRDefault="00071FB7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(2) A támogatásra való jogosultságot a kérelem benyújtása hónapjának első napjától tárgy tanév utolsó napjáig (minden év augusztus 31. napja) kell megállapítani a (3) bekezdésben foglalt kivétellel.</w:t>
      </w:r>
    </w:p>
    <w:p w14:paraId="375CEF03" w14:textId="77777777" w:rsidR="00FD3A97" w:rsidRPr="00071FB7" w:rsidRDefault="00071FB7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(3) A 2023/2024. tanév vonatkozásában a támogatás kezdő időpontja: 2024. április 1. napja, a kérelmek benyújtásának legkorábbi időpontja 2024. március 4. napja. A további tanévek tekintetében a kérelmek benyújtásának legkorábbi dátuma augusztus 1. napja, amelyre szeptember 1. napjától állapítható meg a jogosultság.</w:t>
      </w:r>
    </w:p>
    <w:p w14:paraId="034A0FD3" w14:textId="77777777" w:rsidR="00FD3A97" w:rsidRPr="00071FB7" w:rsidRDefault="00071FB7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(4) A támogatás ugyanazon tanuló vonatkozásában egy tanévben csak egyszer állapítható meg.</w:t>
      </w:r>
    </w:p>
    <w:p w14:paraId="4B4DBAF0" w14:textId="77777777" w:rsidR="00FD3A97" w:rsidRPr="00071FB7" w:rsidRDefault="00071FB7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(5) A támogatásra való jogosultság megállapítása iránti kérelemhez csatolni kell a tanuló érvényes diákigazolványának másolatát.</w:t>
      </w:r>
    </w:p>
    <w:p w14:paraId="00096641" w14:textId="77777777" w:rsidR="00FD3A97" w:rsidRPr="00071FB7" w:rsidRDefault="00071FB7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 xml:space="preserve">(6) A támogatásban részesülő tanuló ingyen jogosult a helyi közösségi közlekedésre alkalmas havi tanuló bérletre, amely a </w:t>
      </w:r>
      <w:proofErr w:type="spellStart"/>
      <w:r w:rsidRPr="00071FB7">
        <w:rPr>
          <w:rFonts w:asciiTheme="minorHAnsi" w:hAnsiTheme="minorHAnsi" w:cstheme="minorHAnsi"/>
          <w:sz w:val="22"/>
          <w:szCs w:val="22"/>
        </w:rPr>
        <w:t>Blaguss</w:t>
      </w:r>
      <w:proofErr w:type="spellEnd"/>
      <w:r w:rsidRPr="00071FB7">
        <w:rPr>
          <w:rFonts w:asciiTheme="minorHAnsi" w:hAnsiTheme="minorHAnsi" w:cstheme="minorHAnsi"/>
          <w:sz w:val="22"/>
          <w:szCs w:val="22"/>
        </w:rPr>
        <w:t xml:space="preserve"> Agora Szombathely, Éhen Gyula téri pénztárában, a szolgáltató által meghatározott időpontokban vehető át.</w:t>
      </w:r>
    </w:p>
    <w:p w14:paraId="03A486A9" w14:textId="77777777" w:rsidR="00FD3A97" w:rsidRDefault="00071FB7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(7) A jogosultságot megállapító határozat alapján adott hónapra vonatkozóan csak egy alkalommal válható ki bérlet.”</w:t>
      </w:r>
    </w:p>
    <w:p w14:paraId="48EB769D" w14:textId="77777777" w:rsidR="00DF3CF5" w:rsidRDefault="00DF3CF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324698" w14:textId="77777777" w:rsidR="00DF3CF5" w:rsidRDefault="00DF3CF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CEB9F7" w14:textId="4560FCFB" w:rsidR="00FD3A97" w:rsidRPr="00071FB7" w:rsidRDefault="002D6513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3</w:t>
      </w:r>
      <w:r w:rsidR="00071FB7" w:rsidRPr="00071FB7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6AC1258B" w14:textId="77777777" w:rsidR="00FD3A97" w:rsidRPr="00071FB7" w:rsidRDefault="00071F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A Rendelet 16. § (3) bekezdése a következő c) ponttal egészül ki:</w:t>
      </w:r>
    </w:p>
    <w:p w14:paraId="0ECA33F2" w14:textId="77777777" w:rsidR="00FD3A97" w:rsidRPr="00071FB7" w:rsidRDefault="00071FB7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71FB7">
        <w:rPr>
          <w:rFonts w:asciiTheme="minorHAnsi" w:hAnsiTheme="minorHAnsi" w:cstheme="minorHAnsi"/>
          <w:i/>
          <w:iCs/>
          <w:sz w:val="22"/>
          <w:szCs w:val="22"/>
        </w:rPr>
        <w:t>(Kizárólag természetbeni ellátásként nyújtható)</w:t>
      </w:r>
    </w:p>
    <w:p w14:paraId="7E377459" w14:textId="77777777" w:rsidR="00FD3A97" w:rsidRPr="00071FB7" w:rsidRDefault="00071FB7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„</w:t>
      </w:r>
      <w:r w:rsidRPr="00071FB7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071FB7">
        <w:rPr>
          <w:rFonts w:asciiTheme="minorHAnsi" w:hAnsiTheme="minorHAnsi" w:cstheme="minorHAnsi"/>
          <w:sz w:val="22"/>
          <w:szCs w:val="22"/>
        </w:rPr>
        <w:tab/>
        <w:t>közlekedési támogatás.”</w:t>
      </w:r>
    </w:p>
    <w:p w14:paraId="30776555" w14:textId="77777777" w:rsidR="00FD3A97" w:rsidRPr="00071FB7" w:rsidRDefault="00071FB7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1FB7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6F77300A" w14:textId="77777777" w:rsidR="00FD3A97" w:rsidRDefault="00071F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FB7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6122B3D6" w14:textId="77777777" w:rsidR="00071FB7" w:rsidRDefault="00071F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5A28B1" w14:textId="77777777" w:rsidR="00071FB7" w:rsidRDefault="00071F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5D1BE5" w14:textId="77777777" w:rsidR="002D6513" w:rsidRDefault="002D6513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7BAEAB" w14:textId="77777777" w:rsidR="002D6513" w:rsidRDefault="002D6513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54E8D7" w14:textId="77777777" w:rsidR="002D6513" w:rsidRDefault="002D6513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A79BA9" w14:textId="77777777" w:rsidR="00071FB7" w:rsidRDefault="00071F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0554F4" w14:textId="77777777" w:rsidR="00071FB7" w:rsidRPr="00071FB7" w:rsidRDefault="00071FB7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D3A97" w:rsidRPr="00071FB7" w14:paraId="5E0421DC" w14:textId="77777777">
        <w:tc>
          <w:tcPr>
            <w:tcW w:w="4818" w:type="dxa"/>
          </w:tcPr>
          <w:p w14:paraId="4A7AD862" w14:textId="77777777" w:rsidR="00FD3A97" w:rsidRPr="00071FB7" w:rsidRDefault="00071FB7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1F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071F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41FC2C85" w14:textId="77777777" w:rsidR="00FD3A97" w:rsidRDefault="00071FB7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1F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071F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  <w:p w14:paraId="2595C824" w14:textId="77777777" w:rsidR="0099609E" w:rsidRDefault="0099609E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36C6362" w14:textId="77777777" w:rsidR="0099609E" w:rsidRDefault="0099609E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62A13F" w14:textId="77777777" w:rsidR="0099609E" w:rsidRDefault="0099609E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8EE12C" w14:textId="77777777" w:rsidR="0099609E" w:rsidRDefault="0099609E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B57629" w14:textId="77777777" w:rsidR="0099609E" w:rsidRDefault="0099609E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CBFF0A" w14:textId="77777777" w:rsidR="0099609E" w:rsidRPr="00071FB7" w:rsidRDefault="0099609E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5F38812" w14:textId="77777777" w:rsidR="0099609E" w:rsidRDefault="0099609E" w:rsidP="009960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0AB7D5BC" w14:textId="77777777" w:rsidR="0099609E" w:rsidRDefault="0099609E" w:rsidP="009960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8F53CE" w14:textId="2A333700" w:rsidR="0099609E" w:rsidRDefault="0099609E" w:rsidP="009960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Szombathely, 2024. március</w:t>
      </w:r>
      <w:r w:rsidR="00DA2332">
        <w:rPr>
          <w:rFonts w:asciiTheme="minorHAnsi" w:hAnsiTheme="minorHAnsi" w:cstheme="minorHAnsi"/>
          <w:b/>
          <w:sz w:val="22"/>
          <w:szCs w:val="22"/>
        </w:rPr>
        <w:t xml:space="preserve"> 1.</w:t>
      </w:r>
    </w:p>
    <w:p w14:paraId="1A8EDCC1" w14:textId="77777777" w:rsidR="0099609E" w:rsidRDefault="0099609E" w:rsidP="009960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F9BC96" w14:textId="77777777" w:rsidR="0099609E" w:rsidRDefault="0099609E" w:rsidP="009960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84DE92" w14:textId="77777777" w:rsidR="002D6513" w:rsidRDefault="002D6513" w:rsidP="009960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7A68F" w14:textId="77777777" w:rsidR="0099609E" w:rsidRDefault="0099609E" w:rsidP="009960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7DC2F9" w14:textId="77777777" w:rsidR="0099609E" w:rsidRDefault="0099609E" w:rsidP="009960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AD8A38" w14:textId="77777777" w:rsidR="0099609E" w:rsidRDefault="0099609E" w:rsidP="009960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9C7649" w14:textId="77777777" w:rsidR="0099609E" w:rsidRDefault="0099609E" w:rsidP="009960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72B6BF" w14:textId="77777777" w:rsidR="0099609E" w:rsidRDefault="0099609E" w:rsidP="009960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/: Dr. Károlyi Ákos :/</w:t>
      </w:r>
    </w:p>
    <w:p w14:paraId="30D98A44" w14:textId="77777777" w:rsidR="0099609E" w:rsidRDefault="0099609E" w:rsidP="009960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jegyző</w:t>
      </w:r>
    </w:p>
    <w:p w14:paraId="249A141E" w14:textId="77777777" w:rsidR="0099609E" w:rsidRDefault="0099609E" w:rsidP="0099609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028C54" w14:textId="77777777" w:rsidR="0099609E" w:rsidRDefault="0099609E" w:rsidP="0099609E">
      <w:pPr>
        <w:rPr>
          <w:rFonts w:asciiTheme="minorHAnsi" w:hAnsiTheme="minorHAnsi" w:cstheme="minorHAnsi"/>
          <w:sz w:val="22"/>
          <w:szCs w:val="22"/>
        </w:rPr>
      </w:pPr>
    </w:p>
    <w:p w14:paraId="5F93DF18" w14:textId="77777777" w:rsidR="00FD3A97" w:rsidRPr="00071FB7" w:rsidRDefault="00FD3A97">
      <w:pPr>
        <w:rPr>
          <w:rFonts w:asciiTheme="minorHAnsi" w:hAnsiTheme="minorHAnsi" w:cstheme="minorHAnsi"/>
          <w:sz w:val="22"/>
          <w:szCs w:val="22"/>
        </w:rPr>
      </w:pPr>
    </w:p>
    <w:sectPr w:rsidR="00FD3A97" w:rsidRPr="00071FB7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1EBF" w14:textId="77777777" w:rsidR="00071FB7" w:rsidRDefault="00071FB7">
      <w:r>
        <w:separator/>
      </w:r>
    </w:p>
  </w:endnote>
  <w:endnote w:type="continuationSeparator" w:id="0">
    <w:p w14:paraId="0B9CB3BB" w14:textId="77777777" w:rsidR="00071FB7" w:rsidRDefault="0007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7D77" w14:textId="77777777" w:rsidR="00FD3A97" w:rsidRDefault="00071FB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DF3CF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0724" w14:textId="77777777" w:rsidR="00071FB7" w:rsidRDefault="00071FB7">
      <w:r>
        <w:separator/>
      </w:r>
    </w:p>
  </w:footnote>
  <w:footnote w:type="continuationSeparator" w:id="0">
    <w:p w14:paraId="4707F77D" w14:textId="77777777" w:rsidR="00071FB7" w:rsidRDefault="0007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63AF"/>
    <w:multiLevelType w:val="multilevel"/>
    <w:tmpl w:val="DCFEA55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110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A97"/>
    <w:rsid w:val="00071FB7"/>
    <w:rsid w:val="001C5FCE"/>
    <w:rsid w:val="002D6513"/>
    <w:rsid w:val="007F1B37"/>
    <w:rsid w:val="0099609E"/>
    <w:rsid w:val="00DA2332"/>
    <w:rsid w:val="00DF3CF5"/>
    <w:rsid w:val="00FD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9288"/>
  <w15:docId w15:val="{B7B85E5C-82A7-4F0B-BD7C-04AC940D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99609E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51CAA-DAA7-47F1-B1F0-7001D3D001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869F1B-6025-40F4-86F1-0210F6D0D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2F53B-8595-4A84-A57B-03E1A5E30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Ildikó dr.</cp:lastModifiedBy>
  <cp:revision>2</cp:revision>
  <dcterms:created xsi:type="dcterms:W3CDTF">2024-03-01T07:52:00Z</dcterms:created>
  <dcterms:modified xsi:type="dcterms:W3CDTF">2024-03-01T07:52:00Z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