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C1357F1" w14:textId="77777777" w:rsidR="00364EBD" w:rsidRPr="00364EBD" w:rsidRDefault="00364EBD" w:rsidP="00364EB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64EB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29/2024.(II.27.) KOCB számú határozat</w:t>
      </w:r>
    </w:p>
    <w:p w14:paraId="5D216D13" w14:textId="77777777" w:rsidR="00364EBD" w:rsidRPr="00364EBD" w:rsidRDefault="00364EBD" w:rsidP="00364EBD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6625867" w14:textId="77777777" w:rsidR="00364EBD" w:rsidRPr="00364EBD" w:rsidRDefault="00364EBD" w:rsidP="00364EBD">
      <w:pPr>
        <w:numPr>
          <w:ilvl w:val="0"/>
          <w:numId w:val="12"/>
        </w:numPr>
        <w:tabs>
          <w:tab w:val="left" w:pos="1418"/>
        </w:tabs>
        <w:ind w:left="851" w:hanging="425"/>
        <w:jc w:val="both"/>
        <w:rPr>
          <w:rFonts w:ascii="Calibri" w:eastAsia="Times New Roman" w:hAnsi="Calibri" w:cs="Calibri"/>
          <w:sz w:val="22"/>
          <w:lang w:eastAsia="hu-HU"/>
        </w:rPr>
      </w:pPr>
      <w:r w:rsidRPr="00364EBD">
        <w:rPr>
          <w:rFonts w:ascii="Calibri" w:eastAsia="Times New Roman" w:hAnsi="Calibri" w:cs="Calibri"/>
          <w:sz w:val="22"/>
          <w:lang w:eastAsia="hu-HU"/>
        </w:rPr>
        <w:t xml:space="preserve">Szombathely Megyei Jogú Város Közgyűlésének Kulturális, Oktatási és Civil Bizottsága Szombathely Megyei Jogú Város Önkormányzatának Szervezeti és Működési Szabályzatáról szóló 18/2019. (X.31.) önkormányzati rendelet (a továbbiakban: SZMSZ) 52. § (3) bekezdés 3. pontjában foglalt hatáskörében javasolja a Közgyűlésnek, hogy Magyarország helyi önkormányzatairól szóló 2011. évi CLXXXIX. törvény 42. § 8. pontja alapján a Szombathely, 3645 hrsz-ú, kivett közterület megnevezésű ingatlant </w:t>
      </w:r>
      <w:r w:rsidRPr="00364EBD">
        <w:rPr>
          <w:rFonts w:ascii="Calibri" w:eastAsia="Times New Roman" w:hAnsi="Calibri" w:cs="Calibri"/>
          <w:b/>
          <w:bCs/>
          <w:sz w:val="22"/>
          <w:lang w:eastAsia="hu-HU"/>
        </w:rPr>
        <w:t xml:space="preserve">Szabó Éva sétánynak </w:t>
      </w:r>
      <w:r w:rsidRPr="00364EBD">
        <w:rPr>
          <w:rFonts w:ascii="Calibri" w:eastAsia="Times New Roman" w:hAnsi="Calibri" w:cs="Calibri"/>
          <w:sz w:val="22"/>
          <w:lang w:eastAsia="hu-HU"/>
        </w:rPr>
        <w:t>nevezze el.</w:t>
      </w:r>
    </w:p>
    <w:p w14:paraId="65E653D6" w14:textId="77777777" w:rsidR="00364EBD" w:rsidRPr="00364EBD" w:rsidRDefault="00364EBD" w:rsidP="00364EBD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502B3293" w14:textId="77777777" w:rsidR="00364EBD" w:rsidRPr="00364EBD" w:rsidRDefault="00364EBD" w:rsidP="00364EBD">
      <w:pPr>
        <w:numPr>
          <w:ilvl w:val="0"/>
          <w:numId w:val="12"/>
        </w:numPr>
        <w:ind w:left="851" w:hanging="425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364EBD">
        <w:rPr>
          <w:rFonts w:ascii="Calibri" w:eastAsia="Times New Roman" w:hAnsi="Calibri" w:cs="Calibri"/>
          <w:sz w:val="22"/>
          <w:lang w:eastAsia="hu-HU"/>
        </w:rPr>
        <w:t>A Bizottság javasolja a Közgyűlésnek, kérje fel a polgármestert és a jegyzőt, hogy az 1. pontban elhatározott közterület elnevezéssel kapcsolatos adatszolgáltatási kötelezettségek teljesítése iránt intézkedjen, a nyilvántartásokon szükséges átvezetésről gondoskodjon, valamint az elnevezés miatt szükségessé váló egyéb intézkedéseket tegye meg, és a lakosságot a közterület elnevezéséről az önkormányzati hetilap és a városi televízió útján értesítse.</w:t>
      </w:r>
    </w:p>
    <w:p w14:paraId="24401895" w14:textId="77777777" w:rsidR="00364EBD" w:rsidRPr="00364EBD" w:rsidRDefault="00364EBD" w:rsidP="00364EBD">
      <w:pPr>
        <w:rPr>
          <w:rFonts w:ascii="Calibri" w:eastAsia="Times New Roman" w:hAnsi="Calibri" w:cs="Calibri"/>
          <w:sz w:val="22"/>
          <w:lang w:eastAsia="hu-HU"/>
        </w:rPr>
      </w:pPr>
    </w:p>
    <w:p w14:paraId="49FBC42D" w14:textId="77777777" w:rsidR="00364EBD" w:rsidRPr="00364EBD" w:rsidRDefault="00364EBD" w:rsidP="00364EBD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364EBD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364EBD">
        <w:rPr>
          <w:rFonts w:ascii="Calibri" w:eastAsia="Times New Roman" w:hAnsi="Calibri" w:cs="Calibri"/>
          <w:bCs/>
          <w:sz w:val="22"/>
          <w:lang w:eastAsia="hu-HU"/>
        </w:rPr>
        <w:tab/>
      </w:r>
      <w:r w:rsidRPr="00364EBD">
        <w:rPr>
          <w:rFonts w:ascii="Calibri" w:eastAsia="Times New Roman" w:hAnsi="Calibri" w:cs="Calibri"/>
          <w:bCs/>
          <w:sz w:val="22"/>
          <w:lang w:eastAsia="hu-HU"/>
        </w:rPr>
        <w:tab/>
        <w:t xml:space="preserve">Dr. </w:t>
      </w:r>
      <w:proofErr w:type="spellStart"/>
      <w:r w:rsidRPr="00364EBD">
        <w:rPr>
          <w:rFonts w:ascii="Calibri" w:eastAsia="Times New Roman" w:hAnsi="Calibri" w:cs="Calibri"/>
          <w:bCs/>
          <w:sz w:val="22"/>
          <w:lang w:eastAsia="hu-HU"/>
        </w:rPr>
        <w:t>Nemény</w:t>
      </w:r>
      <w:proofErr w:type="spellEnd"/>
      <w:r w:rsidRPr="00364EBD">
        <w:rPr>
          <w:rFonts w:ascii="Calibri" w:eastAsia="Times New Roman" w:hAnsi="Calibri" w:cs="Calibri"/>
          <w:bCs/>
          <w:sz w:val="22"/>
          <w:lang w:eastAsia="hu-HU"/>
        </w:rPr>
        <w:t xml:space="preserve"> András polgármester</w:t>
      </w:r>
    </w:p>
    <w:p w14:paraId="5AA1C717" w14:textId="77777777" w:rsidR="00364EBD" w:rsidRPr="00364EBD" w:rsidRDefault="00364EBD" w:rsidP="00364EBD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proofErr w:type="spellStart"/>
      <w:r w:rsidRPr="00364EBD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364EBD">
        <w:rPr>
          <w:rFonts w:ascii="Calibri" w:eastAsia="Times New Roman" w:hAnsi="Calibri" w:cs="Calibri"/>
          <w:bCs/>
          <w:sz w:val="22"/>
          <w:lang w:eastAsia="hu-HU"/>
        </w:rPr>
        <w:t xml:space="preserve"> Attila, a Bizottság elnöke</w:t>
      </w:r>
    </w:p>
    <w:p w14:paraId="0B5FA7E8" w14:textId="77777777" w:rsidR="00364EBD" w:rsidRPr="00364EBD" w:rsidRDefault="00364EBD" w:rsidP="00364EBD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364EBD">
        <w:rPr>
          <w:rFonts w:ascii="Calibri" w:eastAsia="Times New Roman" w:hAnsi="Calibri" w:cs="Calibri"/>
          <w:bCs/>
          <w:sz w:val="22"/>
          <w:lang w:eastAsia="hu-HU"/>
        </w:rPr>
        <w:tab/>
      </w:r>
      <w:r w:rsidRPr="00364EBD">
        <w:rPr>
          <w:rFonts w:ascii="Calibri" w:eastAsia="Times New Roman" w:hAnsi="Calibri" w:cs="Calibri"/>
          <w:bCs/>
          <w:sz w:val="22"/>
          <w:lang w:eastAsia="hu-HU"/>
        </w:rPr>
        <w:tab/>
        <w:t>Dr. Károlyi Ákos jegyző</w:t>
      </w:r>
    </w:p>
    <w:p w14:paraId="6FB92DFE" w14:textId="77777777" w:rsidR="00364EBD" w:rsidRPr="00364EBD" w:rsidRDefault="00364EBD" w:rsidP="00364EBD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364EBD">
        <w:rPr>
          <w:rFonts w:ascii="Calibri" w:eastAsia="Times New Roman" w:hAnsi="Calibri" w:cs="Calibri"/>
          <w:bCs/>
          <w:sz w:val="22"/>
          <w:lang w:eastAsia="hu-HU"/>
        </w:rPr>
        <w:tab/>
      </w:r>
      <w:r w:rsidRPr="00364EBD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</w:t>
      </w:r>
      <w:r w:rsidRPr="00364EBD">
        <w:rPr>
          <w:rFonts w:ascii="Calibri" w:eastAsia="Times New Roman" w:hAnsi="Calibri" w:cs="Calibri"/>
          <w:sz w:val="22"/>
          <w:lang w:eastAsia="hu-HU"/>
        </w:rPr>
        <w:t>előkészítéséért:</w:t>
      </w:r>
    </w:p>
    <w:p w14:paraId="2E266AC0" w14:textId="77777777" w:rsidR="00364EBD" w:rsidRPr="00364EBD" w:rsidRDefault="00364EBD" w:rsidP="00364EBD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364EBD">
        <w:rPr>
          <w:rFonts w:ascii="Calibri" w:eastAsia="Times New Roman" w:hAnsi="Calibri" w:cs="Calibri"/>
          <w:sz w:val="22"/>
          <w:lang w:eastAsia="hu-HU"/>
        </w:rPr>
        <w:tab/>
      </w:r>
      <w:r w:rsidRPr="00364EBD">
        <w:rPr>
          <w:rFonts w:ascii="Calibri" w:eastAsia="Times New Roman" w:hAnsi="Calibri" w:cs="Calibri"/>
          <w:sz w:val="22"/>
          <w:lang w:eastAsia="hu-HU"/>
        </w:rPr>
        <w:tab/>
        <w:t xml:space="preserve">Dr. </w:t>
      </w:r>
      <w:proofErr w:type="spellStart"/>
      <w:r w:rsidRPr="00364EBD">
        <w:rPr>
          <w:rFonts w:ascii="Calibri" w:eastAsia="Times New Roman" w:hAnsi="Calibri" w:cs="Calibri"/>
          <w:sz w:val="22"/>
          <w:lang w:eastAsia="hu-HU"/>
        </w:rPr>
        <w:t>Holler</w:t>
      </w:r>
      <w:proofErr w:type="spellEnd"/>
      <w:r w:rsidRPr="00364EBD">
        <w:rPr>
          <w:rFonts w:ascii="Calibri" w:eastAsia="Times New Roman" w:hAnsi="Calibri" w:cs="Calibri"/>
          <w:sz w:val="22"/>
          <w:lang w:eastAsia="hu-HU"/>
        </w:rPr>
        <w:t xml:space="preserve"> Péter, a Hatósági Osztály vezetője</w:t>
      </w:r>
      <w:r w:rsidRPr="00364EBD">
        <w:rPr>
          <w:rFonts w:ascii="Calibri" w:eastAsia="Times New Roman" w:hAnsi="Calibri" w:cs="Calibri"/>
          <w:bCs/>
          <w:sz w:val="22"/>
          <w:lang w:eastAsia="hu-HU"/>
        </w:rPr>
        <w:t>)</w:t>
      </w:r>
    </w:p>
    <w:p w14:paraId="12DA1CCC" w14:textId="77777777" w:rsidR="00364EBD" w:rsidRPr="00364EBD" w:rsidRDefault="00364EBD" w:rsidP="00364EBD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548F77CE" w14:textId="77777777" w:rsidR="00364EBD" w:rsidRPr="00364EBD" w:rsidRDefault="00364EBD" w:rsidP="00364EBD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364EBD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364EBD">
        <w:rPr>
          <w:rFonts w:ascii="Calibri" w:eastAsia="Times New Roman" w:hAnsi="Calibri" w:cs="Calibri"/>
          <w:bCs/>
          <w:sz w:val="22"/>
          <w:lang w:eastAsia="hu-HU"/>
        </w:rPr>
        <w:tab/>
        <w:t>a Közgyűlés 2024. február 29-i ülése</w:t>
      </w:r>
    </w:p>
    <w:p w14:paraId="1EF3EE6F" w14:textId="77777777" w:rsidR="00364EBD" w:rsidRPr="00364EBD" w:rsidRDefault="00364EBD" w:rsidP="00364EBD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658C726" w14:textId="77777777" w:rsidR="0028107D" w:rsidRPr="0028107D" w:rsidRDefault="0028107D" w:rsidP="0028107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4575">
    <w:abstractNumId w:val="6"/>
  </w:num>
  <w:num w:numId="2" w16cid:durableId="1399590219">
    <w:abstractNumId w:val="10"/>
  </w:num>
  <w:num w:numId="3" w16cid:durableId="390810371">
    <w:abstractNumId w:val="11"/>
  </w:num>
  <w:num w:numId="4" w16cid:durableId="1572815467">
    <w:abstractNumId w:val="0"/>
  </w:num>
  <w:num w:numId="5" w16cid:durableId="795832263">
    <w:abstractNumId w:val="2"/>
  </w:num>
  <w:num w:numId="6" w16cid:durableId="2139452148">
    <w:abstractNumId w:val="8"/>
  </w:num>
  <w:num w:numId="7" w16cid:durableId="926768163">
    <w:abstractNumId w:val="1"/>
  </w:num>
  <w:num w:numId="8" w16cid:durableId="574628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026134">
    <w:abstractNumId w:val="5"/>
  </w:num>
  <w:num w:numId="10" w16cid:durableId="1931429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4777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979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62785"/>
    <w:rsid w:val="002151E8"/>
    <w:rsid w:val="00274F4B"/>
    <w:rsid w:val="0028107D"/>
    <w:rsid w:val="00287DC9"/>
    <w:rsid w:val="002914A3"/>
    <w:rsid w:val="002C0ED9"/>
    <w:rsid w:val="002E3B8D"/>
    <w:rsid w:val="00306EBB"/>
    <w:rsid w:val="00336567"/>
    <w:rsid w:val="00342FC9"/>
    <w:rsid w:val="00364EBD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82A7B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7D2"/>
    <w:rsid w:val="00847D4C"/>
    <w:rsid w:val="00862376"/>
    <w:rsid w:val="00874C9A"/>
    <w:rsid w:val="00876AE0"/>
    <w:rsid w:val="008857B1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A4CEE"/>
    <w:rsid w:val="00AD0FC5"/>
    <w:rsid w:val="00AE5E1F"/>
    <w:rsid w:val="00B304B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82542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7205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1">
    <w:name w:val="TableGrid1"/>
    <w:rsid w:val="00AE5E1F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2024-02-28T10:05:00Z</dcterms:created>
  <dcterms:modified xsi:type="dcterms:W3CDTF">2024-02-28T10:05:00Z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