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E98C7D2" w14:textId="77777777" w:rsidR="008347D2" w:rsidRPr="008347D2" w:rsidRDefault="008347D2" w:rsidP="008347D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8347D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21/2024.(II.27.) KOCB számú határozat</w:t>
      </w:r>
    </w:p>
    <w:p w14:paraId="7636C044" w14:textId="77777777" w:rsidR="008347D2" w:rsidRPr="008347D2" w:rsidRDefault="008347D2" w:rsidP="008347D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D7AF002" w14:textId="77777777" w:rsidR="008347D2" w:rsidRPr="008347D2" w:rsidRDefault="008347D2" w:rsidP="008347D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347D2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a 2024. évi szolgáltatási tervek elfogadására” című előterjesztést megtárgyalta, és hivatkozva a közművelődési alapszolgáltatások, valamint a közművelődési intézmények és a közösségi színterek követelményeiről szóló 20/2018. (VII.9.) EMMI rendelet 3.§ (5) bekezdésére</w:t>
      </w:r>
    </w:p>
    <w:p w14:paraId="60564794" w14:textId="77777777" w:rsidR="008347D2" w:rsidRPr="008347D2" w:rsidRDefault="008347D2" w:rsidP="008347D2">
      <w:pPr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8347D2">
        <w:rPr>
          <w:rFonts w:asciiTheme="minorHAnsi" w:eastAsia="Times New Roman" w:hAnsiTheme="minorHAnsi"/>
          <w:sz w:val="22"/>
          <w:lang w:eastAsia="hu-HU"/>
        </w:rPr>
        <w:t>az AGORA Savaria Kulturális és Médiaközpont Nonprofit Kft. szolgáltatási tervét az előterjesztés 1. számú melléklete,</w:t>
      </w:r>
    </w:p>
    <w:p w14:paraId="6904E436" w14:textId="77777777" w:rsidR="008347D2" w:rsidRPr="008347D2" w:rsidRDefault="008347D2" w:rsidP="008347D2">
      <w:pPr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8347D2">
        <w:rPr>
          <w:rFonts w:asciiTheme="minorHAnsi" w:eastAsia="Times New Roman" w:hAnsiTheme="minorHAnsi"/>
          <w:sz w:val="22"/>
          <w:lang w:eastAsia="hu-HU"/>
        </w:rPr>
        <w:t>a Gyöngyöshermán-Szentkirályi Polgári Kör szolgáltatási tervét az előterjesztés 2. számú melléklete,</w:t>
      </w:r>
    </w:p>
    <w:p w14:paraId="7BB3D796" w14:textId="77777777" w:rsidR="008347D2" w:rsidRPr="008347D2" w:rsidRDefault="008347D2" w:rsidP="008347D2">
      <w:pPr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8347D2">
        <w:rPr>
          <w:rFonts w:asciiTheme="minorHAnsi" w:eastAsia="Times New Roman" w:hAnsiTheme="minorHAnsi"/>
          <w:sz w:val="22"/>
          <w:lang w:eastAsia="hu-HU"/>
        </w:rPr>
        <w:t>a Herényi Kulturális és Sportegyesület szolgáltatási tervét az előterjesztés 3. számú melléklete,</w:t>
      </w:r>
    </w:p>
    <w:p w14:paraId="3D628BE1" w14:textId="77777777" w:rsidR="008347D2" w:rsidRPr="008347D2" w:rsidRDefault="008347D2" w:rsidP="008347D2">
      <w:pPr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8347D2">
        <w:rPr>
          <w:rFonts w:asciiTheme="minorHAnsi" w:eastAsia="Times New Roman" w:hAnsiTheme="minorHAnsi"/>
          <w:sz w:val="22"/>
          <w:lang w:eastAsia="hu-HU"/>
        </w:rPr>
        <w:t>a Vas Megyei Tudományos Ismeretterjesztő Egyesület szolgáltatási tervét az előterjesztés 4. számú melléklete,</w:t>
      </w:r>
    </w:p>
    <w:p w14:paraId="089D1048" w14:textId="77777777" w:rsidR="008347D2" w:rsidRPr="008347D2" w:rsidRDefault="008347D2" w:rsidP="008347D2">
      <w:pPr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8347D2">
        <w:rPr>
          <w:rFonts w:asciiTheme="minorHAnsi" w:eastAsia="Times New Roman" w:hAnsiTheme="minorHAnsi"/>
          <w:sz w:val="22"/>
          <w:lang w:eastAsia="hu-HU"/>
        </w:rPr>
        <w:t xml:space="preserve">a </w:t>
      </w:r>
      <w:proofErr w:type="spellStart"/>
      <w:r w:rsidRPr="008347D2">
        <w:rPr>
          <w:rFonts w:asciiTheme="minorHAnsi" w:eastAsia="Times New Roman" w:hAnsiTheme="minorHAnsi"/>
          <w:sz w:val="22"/>
          <w:lang w:eastAsia="hu-HU"/>
        </w:rPr>
        <w:t>Zanati</w:t>
      </w:r>
      <w:proofErr w:type="spellEnd"/>
      <w:r w:rsidRPr="008347D2">
        <w:rPr>
          <w:rFonts w:asciiTheme="minorHAnsi" w:eastAsia="Times New Roman" w:hAnsiTheme="minorHAnsi"/>
          <w:sz w:val="22"/>
          <w:lang w:eastAsia="hu-HU"/>
        </w:rPr>
        <w:t xml:space="preserve"> Kulturális Egyesület szolgáltatási tervét az előterjesztés 5. számú melléklete szerinti tartalommal a Közgyűlésnek elfogadásra javasolja.</w:t>
      </w:r>
    </w:p>
    <w:p w14:paraId="0C864FF5" w14:textId="77777777" w:rsidR="008347D2" w:rsidRPr="008347D2" w:rsidRDefault="008347D2" w:rsidP="008347D2">
      <w:pPr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</w:p>
    <w:p w14:paraId="17B62D84" w14:textId="77777777" w:rsidR="008347D2" w:rsidRPr="008347D2" w:rsidRDefault="008347D2" w:rsidP="008347D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347D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8347D2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8347D2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8347D2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8347D2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42FCEDAE" w14:textId="77777777" w:rsidR="008347D2" w:rsidRPr="008347D2" w:rsidRDefault="008347D2" w:rsidP="008347D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347D2">
        <w:rPr>
          <w:rFonts w:asciiTheme="minorHAnsi" w:eastAsia="Times New Roman" w:hAnsiTheme="minorHAnsi"/>
          <w:sz w:val="22"/>
          <w:lang w:eastAsia="hu-HU"/>
        </w:rPr>
        <w:tab/>
      </w:r>
      <w:r w:rsidRPr="008347D2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8347D2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8347D2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7C37060C" w14:textId="77777777" w:rsidR="008347D2" w:rsidRPr="008347D2" w:rsidRDefault="008347D2" w:rsidP="008347D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347D2">
        <w:rPr>
          <w:rFonts w:asciiTheme="minorHAnsi" w:eastAsia="Times New Roman" w:hAnsiTheme="minorHAnsi"/>
          <w:sz w:val="22"/>
          <w:lang w:eastAsia="hu-HU"/>
        </w:rPr>
        <w:tab/>
      </w:r>
      <w:r w:rsidRPr="008347D2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65EFF264" w14:textId="77777777" w:rsidR="008347D2" w:rsidRPr="008347D2" w:rsidRDefault="008347D2" w:rsidP="008347D2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8347D2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4132E63B" w14:textId="77777777" w:rsidR="008347D2" w:rsidRPr="008347D2" w:rsidRDefault="008347D2" w:rsidP="008347D2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8347D2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58B74198" w14:textId="77777777" w:rsidR="008347D2" w:rsidRPr="008347D2" w:rsidRDefault="008347D2" w:rsidP="008347D2">
      <w:pPr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95C4E19" w14:textId="77777777" w:rsidR="008347D2" w:rsidRPr="008347D2" w:rsidRDefault="008347D2" w:rsidP="008347D2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proofErr w:type="gramStart"/>
      <w:r w:rsidRPr="008347D2">
        <w:rPr>
          <w:rFonts w:asciiTheme="minorHAnsi" w:hAnsiTheme="minorHAnsi"/>
          <w:b/>
          <w:sz w:val="22"/>
          <w:u w:val="single"/>
        </w:rPr>
        <w:t>Határidő</w:t>
      </w:r>
      <w:r w:rsidRPr="008347D2">
        <w:rPr>
          <w:rFonts w:asciiTheme="minorHAnsi" w:hAnsiTheme="minorHAnsi"/>
          <w:sz w:val="22"/>
        </w:rPr>
        <w:t xml:space="preserve">:   </w:t>
      </w:r>
      <w:proofErr w:type="gramEnd"/>
      <w:r w:rsidRPr="008347D2">
        <w:rPr>
          <w:rFonts w:asciiTheme="minorHAnsi" w:hAnsiTheme="minorHAnsi"/>
          <w:sz w:val="22"/>
        </w:rPr>
        <w:t xml:space="preserve"> </w:t>
      </w:r>
      <w:r w:rsidRPr="008347D2">
        <w:rPr>
          <w:rFonts w:asciiTheme="minorHAnsi" w:hAnsiTheme="minorHAnsi"/>
          <w:sz w:val="22"/>
        </w:rPr>
        <w:tab/>
        <w:t>2024. február 29.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5"/>
  </w:num>
  <w:num w:numId="2" w16cid:durableId="1399590219">
    <w:abstractNumId w:val="7"/>
  </w:num>
  <w:num w:numId="3" w16cid:durableId="390810371">
    <w:abstractNumId w:val="8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6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026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74F4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7D2"/>
    <w:rsid w:val="00847D4C"/>
    <w:rsid w:val="00862376"/>
    <w:rsid w:val="00874C9A"/>
    <w:rsid w:val="00876AE0"/>
    <w:rsid w:val="008857B1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E5E1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2024-02-28T09:55:00Z</dcterms:created>
  <dcterms:modified xsi:type="dcterms:W3CDTF">2024-02-28T09:55:00Z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