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5CD5" w14:textId="77777777" w:rsidR="00AC2791" w:rsidRPr="00AB1CBE" w:rsidRDefault="00AC2791" w:rsidP="00AC279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41/2024. (II.26.) GJB számú határozat</w:t>
      </w:r>
    </w:p>
    <w:p w14:paraId="43D03D82" w14:textId="77777777" w:rsidR="00AC2791" w:rsidRPr="00AB1CBE" w:rsidRDefault="00AC2791" w:rsidP="00AC2791">
      <w:pPr>
        <w:outlineLvl w:val="1"/>
        <w:rPr>
          <w:rFonts w:ascii="Calibri" w:hAnsi="Calibri" w:cs="Calibri"/>
          <w:bCs/>
          <w:szCs w:val="22"/>
        </w:rPr>
      </w:pPr>
    </w:p>
    <w:p w14:paraId="26D46DCF" w14:textId="77777777" w:rsidR="00AC2791" w:rsidRPr="00AB1CBE" w:rsidRDefault="00AC2791" w:rsidP="00AC2791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>A Gazdasági és Jogi Bizottság a „</w:t>
      </w:r>
      <w:r w:rsidRPr="00AB1CB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2024. évi költségvetéséről szóló önkormányzati rendeletének megalkotására és a kapcsolódó döntések meghozatalára</w:t>
      </w:r>
      <w:r w:rsidRPr="00AB1CBE">
        <w:rPr>
          <w:rFonts w:asciiTheme="minorHAnsi" w:hAnsiTheme="minorHAnsi" w:cstheme="minorHAnsi"/>
          <w:bCs/>
          <w:szCs w:val="22"/>
        </w:rPr>
        <w:t>” című előterjesztést megtárgyalta, és az egészségügyi alapellátás háziorvosai és fogorvosai részére rezsitámogatás biztosításáról szóló VII. határozati javaslatot az előterjesztésben foglaltak szerint javasolja a Közgyűlésnek elfogadásra.</w:t>
      </w:r>
    </w:p>
    <w:p w14:paraId="3E855FE9" w14:textId="77777777" w:rsidR="00AC2791" w:rsidRPr="00AB1CBE" w:rsidRDefault="00AC2791" w:rsidP="00AC2791">
      <w:pPr>
        <w:jc w:val="both"/>
        <w:rPr>
          <w:rFonts w:asciiTheme="minorHAnsi" w:hAnsiTheme="minorHAnsi" w:cstheme="minorHAnsi"/>
          <w:bCs/>
          <w:szCs w:val="22"/>
        </w:rPr>
      </w:pPr>
    </w:p>
    <w:p w14:paraId="1DBD52F3" w14:textId="77777777" w:rsidR="00AC2791" w:rsidRPr="00AB1CBE" w:rsidRDefault="00AC2791" w:rsidP="00AC2791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323FDF0" w14:textId="77777777" w:rsidR="00AC2791" w:rsidRPr="00AB1CBE" w:rsidRDefault="00AC2791" w:rsidP="00AC2791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6D18282" w14:textId="77777777" w:rsidR="00AC2791" w:rsidRPr="00AB1CBE" w:rsidRDefault="00AC2791" w:rsidP="00AC2791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7E88700B" w14:textId="77777777" w:rsidR="00AC2791" w:rsidRPr="00AB1CBE" w:rsidRDefault="00AC2791" w:rsidP="00AC2791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AB1CBE">
        <w:rPr>
          <w:rFonts w:ascii="Calibri" w:hAnsi="Calibri" w:cs="Calibri"/>
          <w:bCs/>
          <w:szCs w:val="22"/>
        </w:rPr>
        <w:t>Stéger Gábor, a Közgazdasági és Adó Osztály vezetője,</w:t>
      </w:r>
    </w:p>
    <w:p w14:paraId="533F5D64" w14:textId="77777777" w:rsidR="00AC2791" w:rsidRPr="00AB1CBE" w:rsidRDefault="00AC2791" w:rsidP="00AC2791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AB1CBE">
        <w:rPr>
          <w:rFonts w:ascii="Calibri" w:hAnsi="Calibri" w:cs="Calibri"/>
          <w:bCs/>
          <w:szCs w:val="22"/>
        </w:rPr>
        <w:t>Vigné</w:t>
      </w:r>
      <w:proofErr w:type="spellEnd"/>
      <w:r w:rsidRPr="00AB1CBE">
        <w:rPr>
          <w:rFonts w:ascii="Calibri" w:hAnsi="Calibri" w:cs="Calibri"/>
          <w:bCs/>
          <w:szCs w:val="22"/>
        </w:rPr>
        <w:t xml:space="preserve"> Horváth Ilona, a Szombathelyi Egészségügyi és Kulturális GESZ igazgatója/</w:t>
      </w:r>
    </w:p>
    <w:p w14:paraId="40EEA7DC" w14:textId="77777777" w:rsidR="00AC2791" w:rsidRPr="00AB1CBE" w:rsidRDefault="00AC2791" w:rsidP="00AC2791">
      <w:pPr>
        <w:jc w:val="both"/>
        <w:rPr>
          <w:rFonts w:asciiTheme="minorHAnsi" w:hAnsiTheme="minorHAnsi" w:cstheme="minorHAnsi"/>
          <w:bCs/>
          <w:szCs w:val="22"/>
        </w:rPr>
      </w:pPr>
    </w:p>
    <w:p w14:paraId="1EAA774B" w14:textId="77777777" w:rsidR="00AC2791" w:rsidRPr="00AB1CBE" w:rsidRDefault="00AC2791" w:rsidP="00AC2791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Cs/>
          <w:szCs w:val="22"/>
        </w:rPr>
        <w:tab/>
        <w:t>2024. február 29.</w:t>
      </w:r>
    </w:p>
    <w:p w14:paraId="53D31AAE" w14:textId="77777777" w:rsidR="00E46A00" w:rsidRDefault="00E46A00"/>
    <w:sectPr w:rsidR="00E46A00" w:rsidSect="00AC27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1"/>
    <w:rsid w:val="00AC2791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9F7E"/>
  <w15:chartTrackingRefBased/>
  <w15:docId w15:val="{F7DE293A-82B1-4E66-9E7A-7613EE6D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C2791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43219-23B1-45B1-92C1-737C1017F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18AA6E-9C2B-4164-89AC-840023AD2A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253E4F-89E2-42E8-A07F-ADD4CDEB5B31}">
  <ds:schemaRefs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703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2024-02-27T09:57:00Z</dcterms:created>
  <dcterms:modified xsi:type="dcterms:W3CDTF">2024-02-27T10:02:00Z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