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EFA4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77777777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</w:p>
    <w:p w14:paraId="732FF788" w14:textId="77777777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Február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26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13682E">
      <w:pPr>
        <w:jc w:val="center"/>
      </w:pPr>
    </w:p>
    <w:p w14:paraId="0EA5934D" w14:textId="77777777" w:rsidR="0013682E" w:rsidRPr="004E6EEE" w:rsidRDefault="0013682E" w:rsidP="0013682E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4E6EEE">
        <w:rPr>
          <w:rFonts w:ascii="Calibri" w:hAnsi="Calibri" w:cs="Calibri"/>
          <w:b/>
          <w:sz w:val="22"/>
          <w:szCs w:val="22"/>
        </w:rPr>
        <w:t>valamint</w:t>
      </w:r>
      <w:proofErr w:type="gramEnd"/>
    </w:p>
    <w:p w14:paraId="0110A1D4" w14:textId="77777777" w:rsidR="0013682E" w:rsidRPr="00820CD9" w:rsidRDefault="0013682E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CC07F7">
        <w:rPr>
          <w:rFonts w:ascii="Calibri" w:hAnsi="Calibri" w:cs="Calibri"/>
          <w:bCs/>
          <w:sz w:val="22"/>
          <w:szCs w:val="22"/>
        </w:rPr>
        <w:t>Február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</w:t>
      </w:r>
      <w:r w:rsidR="00CC07F7">
        <w:rPr>
          <w:rFonts w:ascii="Calibri" w:hAnsi="Calibri" w:cs="Calibri"/>
          <w:bCs/>
          <w:sz w:val="22"/>
          <w:szCs w:val="22"/>
        </w:rPr>
        <w:t>7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7E1814D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712A125A" w14:textId="77777777" w:rsidR="009079CC" w:rsidRDefault="009079C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760F0D6A" w14:textId="77777777" w:rsidR="008B3FC0" w:rsidRPr="00820CD9" w:rsidRDefault="008B3FC0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828C20" w14:textId="77777777" w:rsidR="00F40868" w:rsidRPr="00820CD9" w:rsidRDefault="00176717" w:rsidP="00EE2273">
      <w:pPr>
        <w:pStyle w:val="Listaszerbekezds"/>
        <w:ind w:left="709" w:hanging="349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CC07F7">
        <w:rPr>
          <w:rFonts w:ascii="Calibri" w:hAnsi="Calibri" w:cs="Calibri"/>
          <w:b/>
          <w:bCs/>
          <w:sz w:val="22"/>
          <w:szCs w:val="22"/>
        </w:rPr>
        <w:t>11-es Huszár út – Márkus E</w:t>
      </w:r>
      <w:r w:rsidR="00D57B38">
        <w:rPr>
          <w:rFonts w:ascii="Calibri" w:hAnsi="Calibri" w:cs="Calibri"/>
          <w:b/>
          <w:bCs/>
          <w:sz w:val="22"/>
          <w:szCs w:val="22"/>
        </w:rPr>
        <w:t>mília</w:t>
      </w:r>
      <w:r w:rsidR="00CC07F7">
        <w:rPr>
          <w:rFonts w:ascii="Calibri" w:hAnsi="Calibri" w:cs="Calibri"/>
          <w:b/>
          <w:bCs/>
          <w:sz w:val="22"/>
          <w:szCs w:val="22"/>
        </w:rPr>
        <w:t xml:space="preserve"> utca folytatásában lévő 2229/2 </w:t>
      </w:r>
      <w:proofErr w:type="spellStart"/>
      <w:r w:rsidR="00CC07F7">
        <w:rPr>
          <w:rFonts w:ascii="Calibri" w:hAnsi="Calibri" w:cs="Calibri"/>
          <w:b/>
          <w:bCs/>
          <w:sz w:val="22"/>
          <w:szCs w:val="22"/>
        </w:rPr>
        <w:t>hrsz-ú</w:t>
      </w:r>
      <w:proofErr w:type="spellEnd"/>
      <w:r w:rsidR="00CC07F7">
        <w:rPr>
          <w:rFonts w:ascii="Calibri" w:hAnsi="Calibri" w:cs="Calibri"/>
          <w:b/>
          <w:bCs/>
          <w:sz w:val="22"/>
          <w:szCs w:val="22"/>
        </w:rPr>
        <w:t xml:space="preserve"> út csomópontjában forgalmi rend változás</w:t>
      </w:r>
    </w:p>
    <w:p w14:paraId="3D4681C4" w14:textId="77777777" w:rsidR="00F40868" w:rsidRPr="00820CD9" w:rsidRDefault="00F40868" w:rsidP="00631371">
      <w:pPr>
        <w:pStyle w:val="Listaszerbekezds"/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54ED0362" w14:textId="77777777" w:rsidR="00B5441C" w:rsidRPr="00DC678B" w:rsidRDefault="00CC07F7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Lakossági megkeresés érkezett az Önkormányzathoz, hogy a Márkus E</w:t>
      </w:r>
      <w:r w:rsidR="00D57B38">
        <w:rPr>
          <w:rFonts w:ascii="Calibri" w:hAnsi="Calibri" w:cs="Calibri"/>
          <w:iCs/>
          <w:sz w:val="22"/>
          <w:szCs w:val="22"/>
        </w:rPr>
        <w:t>mília</w:t>
      </w:r>
      <w:r>
        <w:rPr>
          <w:rFonts w:ascii="Calibri" w:hAnsi="Calibri" w:cs="Calibri"/>
          <w:iCs/>
          <w:sz w:val="22"/>
          <w:szCs w:val="22"/>
        </w:rPr>
        <w:t xml:space="preserve"> utca folytatásában lévő 2229/2 </w:t>
      </w:r>
      <w:proofErr w:type="spellStart"/>
      <w:r>
        <w:rPr>
          <w:rFonts w:ascii="Calibri" w:hAnsi="Calibri" w:cs="Calibri"/>
          <w:iCs/>
          <w:sz w:val="22"/>
          <w:szCs w:val="22"/>
        </w:rPr>
        <w:t>hrsz-ú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út és a 11-es Huszár út csomópontjában a 11-es Huszár úton parkoló autók miatt a jelenlegi „Elsőbbségadás kötelező” jelzőtábla kerüljön lecserélésre „Állj! Elsőbbségadás kötelező” jelzőtáblára. </w:t>
      </w:r>
    </w:p>
    <w:p w14:paraId="23A7B5DF" w14:textId="77777777" w:rsidR="00754AC3" w:rsidRPr="00DC678B" w:rsidRDefault="00754AC3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F8FBBC" w14:textId="77777777" w:rsidR="00704802" w:rsidRPr="00820CD9" w:rsidRDefault="00704802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C07F7">
        <w:rPr>
          <w:rFonts w:ascii="Calibri" w:hAnsi="Calibri" w:cs="Calibri"/>
          <w:b/>
          <w:bCs/>
          <w:sz w:val="22"/>
          <w:szCs w:val="22"/>
        </w:rPr>
        <w:t>Szabadnép utcában forgalmi rend változás</w:t>
      </w:r>
    </w:p>
    <w:p w14:paraId="31DE3F54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36303FE0" w14:textId="77777777" w:rsidR="00B52F50" w:rsidRDefault="00D57B38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László Győző alpolgármester úrhoz, illetve a </w:t>
      </w:r>
      <w:r w:rsidR="00CC07F7">
        <w:rPr>
          <w:rFonts w:ascii="Calibri" w:hAnsi="Calibri" w:cs="Calibri"/>
          <w:sz w:val="22"/>
          <w:szCs w:val="22"/>
        </w:rPr>
        <w:t>körzet Képviselőjé</w:t>
      </w:r>
      <w:r>
        <w:rPr>
          <w:rFonts w:ascii="Calibri" w:hAnsi="Calibri" w:cs="Calibri"/>
          <w:sz w:val="22"/>
          <w:szCs w:val="22"/>
        </w:rPr>
        <w:t>hez</w:t>
      </w:r>
      <w:r w:rsidR="00CC07F7">
        <w:rPr>
          <w:rFonts w:ascii="Calibri" w:hAnsi="Calibri" w:cs="Calibri"/>
          <w:sz w:val="22"/>
          <w:szCs w:val="22"/>
        </w:rPr>
        <w:t xml:space="preserve"> érkezt</w:t>
      </w:r>
      <w:r>
        <w:rPr>
          <w:rFonts w:ascii="Calibri" w:hAnsi="Calibri" w:cs="Calibri"/>
          <w:sz w:val="22"/>
          <w:szCs w:val="22"/>
        </w:rPr>
        <w:t>ek lakossági</w:t>
      </w:r>
      <w:r w:rsidR="00CC07F7">
        <w:rPr>
          <w:rFonts w:ascii="Calibri" w:hAnsi="Calibri" w:cs="Calibri"/>
          <w:sz w:val="22"/>
          <w:szCs w:val="22"/>
        </w:rPr>
        <w:t xml:space="preserve"> megkeresés</w:t>
      </w:r>
      <w:r>
        <w:rPr>
          <w:rFonts w:ascii="Calibri" w:hAnsi="Calibri" w:cs="Calibri"/>
          <w:sz w:val="22"/>
          <w:szCs w:val="22"/>
        </w:rPr>
        <w:t>ek</w:t>
      </w:r>
      <w:r w:rsidR="00CC07F7">
        <w:rPr>
          <w:rFonts w:ascii="Calibri" w:hAnsi="Calibri" w:cs="Calibri"/>
          <w:sz w:val="22"/>
          <w:szCs w:val="22"/>
        </w:rPr>
        <w:t xml:space="preserve">, hogy a Szabadnép utcában található </w:t>
      </w:r>
      <w:r w:rsidR="00653500">
        <w:rPr>
          <w:rFonts w:ascii="Calibri" w:hAnsi="Calibri" w:cs="Calibri"/>
          <w:sz w:val="22"/>
          <w:szCs w:val="22"/>
        </w:rPr>
        <w:t>két útkanyarulat forgalombiztonsága miatt kerüljenek elhelyezésre 30 km-es sebességkorlátozás jelzőtáblák, illetve „Veszélyes útkanyarulat” jelzőtáblák.</w:t>
      </w:r>
    </w:p>
    <w:p w14:paraId="740F3D5A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07B1A2C1" w14:textId="77777777" w:rsidR="00653500" w:rsidRPr="00820CD9" w:rsidRDefault="00653500" w:rsidP="00653500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Wesselényi Miklós u. 27. szám előtti útszakasz bal oldalára „Megállni tilos” közúti jelzőtábla kihelyezése</w:t>
      </w:r>
    </w:p>
    <w:p w14:paraId="44BD7FBC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34DA1CEC" w14:textId="77777777" w:rsidR="00653500" w:rsidRDefault="00653500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Concept</w:t>
      </w:r>
      <w:proofErr w:type="spellEnd"/>
      <w:r>
        <w:rPr>
          <w:rFonts w:ascii="Calibri" w:hAnsi="Calibri" w:cs="Calibri"/>
          <w:sz w:val="22"/>
          <w:szCs w:val="22"/>
        </w:rPr>
        <w:t xml:space="preserve"> Line Társasházkezelő Kft. kérelemmel fordult a Városüzemeltetési Osztályhoz annak érdekében, hogy a kezelésükben lévő Wesselényi Miklós utca 38. szám alatti társasház felől a Wesselényi Miklós utcára történő biztonságos kihajtási lehetőség biztosított legyen, ezért a Wesselényi Miklós utca 27. szám előtti szakaszon kerüljön várakozási, vagy megállási korlátozást elrendelő közúti jelzőtábla kihelyezésre.</w:t>
      </w:r>
    </w:p>
    <w:p w14:paraId="2E946A78" w14:textId="77777777" w:rsidR="00653500" w:rsidRDefault="00653500" w:rsidP="00653500">
      <w:pPr>
        <w:jc w:val="both"/>
        <w:rPr>
          <w:rFonts w:ascii="Calibri" w:hAnsi="Calibri" w:cs="Calibri"/>
          <w:sz w:val="22"/>
          <w:szCs w:val="22"/>
        </w:rPr>
      </w:pPr>
    </w:p>
    <w:p w14:paraId="0EC5442E" w14:textId="77777777" w:rsidR="00653500" w:rsidRDefault="00653500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megkereséshez csatolt fényképekkel támasztották alá kérésüket, amelyeken látszik, hogy a Wesselényi Miklós utca 27. szám előtt szakaszon az út bal oldalán lévő „előjelző nyíl” burkolati jeleken (KRESZ 18. § (1) e) pont) várakozó gépjárművek akadályozzák a Wesselényi utca 38. szám alatti társasházból a kihajtást, a Honvéd úton balra történő szabályos kanyarodási lehetőségét.</w:t>
      </w:r>
    </w:p>
    <w:p w14:paraId="40D5503C" w14:textId="77777777" w:rsidR="00653500" w:rsidRDefault="00653500" w:rsidP="00653500">
      <w:pPr>
        <w:jc w:val="both"/>
        <w:rPr>
          <w:rFonts w:ascii="Calibri" w:hAnsi="Calibri" w:cs="Calibri"/>
          <w:sz w:val="22"/>
          <w:szCs w:val="22"/>
        </w:rPr>
      </w:pPr>
    </w:p>
    <w:p w14:paraId="5273D820" w14:textId="77777777" w:rsidR="00A77CE9" w:rsidRDefault="00653500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Fentiek alapján javasolom, hogy kerüljön kihelyezésre a Wesselényi Miklós utca 27. szám alatti ingatlan személyi bejárója és a Honvéd út közötti útszakaszra hatályos - a közúti közlekedés szabályairól szóló 1/1975. (II.5.) KPM-BM együttes rendelet (KRESZ) 15. § (1) bekezdés a) pont (60. ábra) szerinti - „Megállni tilos” közúti jelzőtábla.</w:t>
      </w:r>
    </w:p>
    <w:p w14:paraId="640C3FCF" w14:textId="77777777" w:rsidR="00097E1A" w:rsidRDefault="00097E1A" w:rsidP="0060569D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77777777" w:rsidR="00097E1A" w:rsidRPr="00820CD9" w:rsidRDefault="00097E1A" w:rsidP="00097E1A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Jókai M</w:t>
      </w:r>
      <w:r w:rsidR="00D57B38">
        <w:rPr>
          <w:rFonts w:ascii="Calibri" w:hAnsi="Calibri" w:cs="Calibri"/>
          <w:b/>
          <w:bCs/>
          <w:sz w:val="22"/>
          <w:szCs w:val="22"/>
        </w:rPr>
        <w:t>ór</w:t>
      </w:r>
      <w:r>
        <w:rPr>
          <w:rFonts w:ascii="Calibri" w:hAnsi="Calibri" w:cs="Calibri"/>
          <w:b/>
          <w:bCs/>
          <w:sz w:val="22"/>
          <w:szCs w:val="22"/>
        </w:rPr>
        <w:t xml:space="preserve"> utcában a Szent István parknál lévő kijelölt gyalogátkelőhely forgalomtechnikai átalakítása</w:t>
      </w:r>
    </w:p>
    <w:p w14:paraId="19E1E126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09872116" w14:textId="77777777" w:rsidR="009079CC" w:rsidRDefault="00097E1A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Jókai M</w:t>
      </w:r>
      <w:r w:rsidR="00D57B38">
        <w:rPr>
          <w:rFonts w:ascii="Calibri" w:hAnsi="Calibri" w:cs="Calibri"/>
          <w:sz w:val="22"/>
          <w:szCs w:val="22"/>
        </w:rPr>
        <w:t>ór</w:t>
      </w:r>
      <w:r>
        <w:rPr>
          <w:rFonts w:ascii="Calibri" w:hAnsi="Calibri" w:cs="Calibri"/>
          <w:sz w:val="22"/>
          <w:szCs w:val="22"/>
        </w:rPr>
        <w:t xml:space="preserve"> utcában a Szent István parknál lévő gyalogátkelőhelyen az elmúlt időszakban történt sajnálatos gyalogos gázolás miatt Szuhai Viktor képviselő kezdeményezte a gyalogátkelőhely forgalomtechnikai átalakítását. A kijelölt gyalogátkelőhely a Közlekedési Hatóság engedélyével létesült az akkor érvényben lévő jogszabályoknak, előírásoknak megfelelően.</w:t>
      </w:r>
    </w:p>
    <w:p w14:paraId="200CF7E6" w14:textId="77777777" w:rsidR="00097E1A" w:rsidRDefault="00097E1A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kijelölt gyalogátkelőhely biztonságosabbá tétele érdekében az Önkormányzat az alábbi intézkedéseket tervezi bevezetni.</w:t>
      </w:r>
    </w:p>
    <w:p w14:paraId="2C8F0128" w14:textId="77777777" w:rsidR="00097E1A" w:rsidRDefault="00D65148" w:rsidP="00097E1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gyalogátkelőhely előtt és után 30-30 méter hosszban záróvonal festése,</w:t>
      </w:r>
    </w:p>
    <w:p w14:paraId="052C23C4" w14:textId="77777777" w:rsidR="00D65148" w:rsidRPr="00D65148" w:rsidRDefault="00D65148" w:rsidP="00041F1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D65148">
        <w:rPr>
          <w:rFonts w:ascii="Calibri" w:hAnsi="Calibri" w:cs="Calibri"/>
          <w:sz w:val="22"/>
          <w:szCs w:val="22"/>
        </w:rPr>
        <w:t xml:space="preserve">Gyalogátkelőhely jelzőtáblák megismétlése a </w:t>
      </w:r>
      <w:proofErr w:type="gramStart"/>
      <w:r w:rsidRPr="00D65148">
        <w:rPr>
          <w:rFonts w:ascii="Calibri" w:hAnsi="Calibri" w:cs="Calibri"/>
          <w:sz w:val="22"/>
          <w:szCs w:val="22"/>
        </w:rPr>
        <w:t>bal oldalon</w:t>
      </w:r>
      <w:proofErr w:type="gramEnd"/>
      <w:r w:rsidRPr="00D65148">
        <w:rPr>
          <w:rFonts w:ascii="Calibri" w:hAnsi="Calibri" w:cs="Calibri"/>
          <w:sz w:val="22"/>
          <w:szCs w:val="22"/>
        </w:rPr>
        <w:t xml:space="preserve"> is az átkelő előtt, illetve a </w:t>
      </w:r>
      <w:r w:rsidR="00756094">
        <w:rPr>
          <w:rFonts w:ascii="Calibri" w:hAnsi="Calibri" w:cs="Calibri"/>
          <w:sz w:val="22"/>
          <w:szCs w:val="22"/>
        </w:rPr>
        <w:t>„G</w:t>
      </w:r>
      <w:r w:rsidRPr="00D65148">
        <w:rPr>
          <w:rFonts w:ascii="Calibri" w:hAnsi="Calibri" w:cs="Calibri"/>
          <w:sz w:val="22"/>
          <w:szCs w:val="22"/>
        </w:rPr>
        <w:t>yalogátkelőhely</w:t>
      </w:r>
      <w:r w:rsidR="00756094">
        <w:rPr>
          <w:rFonts w:ascii="Calibri" w:hAnsi="Calibri" w:cs="Calibri"/>
          <w:sz w:val="22"/>
          <w:szCs w:val="22"/>
        </w:rPr>
        <w:t>”</w:t>
      </w:r>
      <w:r w:rsidRPr="00D65148">
        <w:rPr>
          <w:rFonts w:ascii="Calibri" w:hAnsi="Calibri" w:cs="Calibri"/>
          <w:sz w:val="22"/>
          <w:szCs w:val="22"/>
        </w:rPr>
        <w:t xml:space="preserve"> jelzőtáblák lecserélése FNS (fluor-neon sá</w:t>
      </w:r>
      <w:r>
        <w:rPr>
          <w:rFonts w:ascii="Calibri" w:hAnsi="Calibri" w:cs="Calibri"/>
          <w:sz w:val="22"/>
          <w:szCs w:val="22"/>
        </w:rPr>
        <w:t>rga) keretes kivitelű jelzőtáblákra,</w:t>
      </w:r>
      <w:r w:rsidRPr="00D65148">
        <w:rPr>
          <w:rFonts w:ascii="Calibri" w:hAnsi="Calibri" w:cs="Calibri"/>
          <w:sz w:val="22"/>
          <w:szCs w:val="22"/>
        </w:rPr>
        <w:t xml:space="preserve"> </w:t>
      </w:r>
    </w:p>
    <w:p w14:paraId="0964CD94" w14:textId="77777777" w:rsidR="00D65148" w:rsidRDefault="00D65148" w:rsidP="00097E1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gyalogátkelőhely előtt mindkét forgalmi irány részére előzési tilalom bevezetése, a „Gyalogátkelőhely” </w:t>
      </w:r>
      <w:proofErr w:type="spellStart"/>
      <w:r>
        <w:rPr>
          <w:rFonts w:ascii="Calibri" w:hAnsi="Calibri" w:cs="Calibri"/>
          <w:sz w:val="22"/>
          <w:szCs w:val="22"/>
        </w:rPr>
        <w:t>veszélytjelző</w:t>
      </w:r>
      <w:proofErr w:type="spellEnd"/>
      <w:r>
        <w:rPr>
          <w:rFonts w:ascii="Calibri" w:hAnsi="Calibri" w:cs="Calibri"/>
          <w:sz w:val="22"/>
          <w:szCs w:val="22"/>
        </w:rPr>
        <w:t xml:space="preserve"> táblák lecserélése </w:t>
      </w:r>
      <w:r w:rsidRPr="00D65148">
        <w:rPr>
          <w:rFonts w:ascii="Calibri" w:hAnsi="Calibri" w:cs="Calibri"/>
          <w:sz w:val="22"/>
          <w:szCs w:val="22"/>
        </w:rPr>
        <w:t>FNS (fluor-neon sá</w:t>
      </w:r>
      <w:r>
        <w:rPr>
          <w:rFonts w:ascii="Calibri" w:hAnsi="Calibri" w:cs="Calibri"/>
          <w:sz w:val="22"/>
          <w:szCs w:val="22"/>
        </w:rPr>
        <w:t xml:space="preserve">rga) keretes kivitelű jelzőtáblákra, valamint „Gyalogátkelőhely </w:t>
      </w:r>
      <w:proofErr w:type="spellStart"/>
      <w:r>
        <w:rPr>
          <w:rFonts w:ascii="Calibri" w:hAnsi="Calibri" w:cs="Calibri"/>
          <w:sz w:val="22"/>
          <w:szCs w:val="22"/>
        </w:rPr>
        <w:t>veszélytjelző</w:t>
      </w:r>
      <w:proofErr w:type="spellEnd"/>
      <w:r>
        <w:rPr>
          <w:rFonts w:ascii="Calibri" w:hAnsi="Calibri" w:cs="Calibri"/>
          <w:sz w:val="22"/>
          <w:szCs w:val="22"/>
        </w:rPr>
        <w:t xml:space="preserve"> burkolati jelek felfestése,</w:t>
      </w:r>
    </w:p>
    <w:p w14:paraId="7B2F6328" w14:textId="77777777" w:rsidR="00D65148" w:rsidRDefault="00756094" w:rsidP="00097E1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gyalogátkelőhely előtt és után a parkolósávban a parkolás megszüntetése forgalom elől elzárt terület felfestésével (átkelő előtt 13 méter hos</w:t>
      </w:r>
      <w:r w:rsidR="000575FB">
        <w:rPr>
          <w:rFonts w:ascii="Calibri" w:hAnsi="Calibri" w:cs="Calibri"/>
          <w:sz w:val="22"/>
          <w:szCs w:val="22"/>
        </w:rPr>
        <w:t>szban, átkelő után 7 méter hosszban),</w:t>
      </w:r>
    </w:p>
    <w:p w14:paraId="63FBDECE" w14:textId="77777777" w:rsidR="000575FB" w:rsidRDefault="000575FB" w:rsidP="00097E1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„Gyalogátkelőhely” jelzőtáblát részben takaró fa kivágása,</w:t>
      </w:r>
    </w:p>
    <w:p w14:paraId="509F669E" w14:textId="77777777" w:rsidR="000575FB" w:rsidRDefault="000575FB" w:rsidP="00097E1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teljes útszakaszon a „Főútvonal” jelzőtáblák levétele.</w:t>
      </w:r>
    </w:p>
    <w:p w14:paraId="0E3096D0" w14:textId="77777777" w:rsidR="000575FB" w:rsidRDefault="000575FB" w:rsidP="000575FB">
      <w:pPr>
        <w:jc w:val="both"/>
        <w:rPr>
          <w:rFonts w:ascii="Calibri" w:hAnsi="Calibri" w:cs="Calibri"/>
          <w:sz w:val="22"/>
          <w:szCs w:val="22"/>
        </w:rPr>
      </w:pPr>
    </w:p>
    <w:p w14:paraId="7916741D" w14:textId="77777777" w:rsidR="000575FB" w:rsidRDefault="000575FB" w:rsidP="000575FB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Király utcában 30 km-es sebességkorlátozás bevezetése</w:t>
      </w:r>
    </w:p>
    <w:p w14:paraId="6D717278" w14:textId="77777777" w:rsidR="000575FB" w:rsidRDefault="000575FB" w:rsidP="000575FB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416233" w14:textId="77777777" w:rsidR="000575FB" w:rsidRDefault="00B06101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körzet Képviselőjétől </w:t>
      </w:r>
      <w:r w:rsidR="0066508D">
        <w:rPr>
          <w:rFonts w:ascii="Calibri" w:hAnsi="Calibri" w:cs="Calibri"/>
          <w:sz w:val="22"/>
          <w:szCs w:val="22"/>
        </w:rPr>
        <w:t xml:space="preserve">érkezett </w:t>
      </w:r>
      <w:r>
        <w:rPr>
          <w:rFonts w:ascii="Calibri" w:hAnsi="Calibri" w:cs="Calibri"/>
          <w:sz w:val="22"/>
          <w:szCs w:val="22"/>
        </w:rPr>
        <w:t>megkeresés a Városüzemeltetési Osztályhoz, hogy a Király utca teljes szakaszán kerüljön bevezetésre 30 km-es sebességkorlátozás. Az Osztály megkereste a Szombathelyi Rendőrkapitányságot, hogy a kért korlátozás bevezetésének alátámasztására az elmúlt 3 évre vonatkozóan az esetleges baleseti adatokról kimutatást, valamint szakmai álláspontját küldje meg.</w:t>
      </w:r>
    </w:p>
    <w:p w14:paraId="4B611B10" w14:textId="77777777" w:rsidR="00B06101" w:rsidRDefault="006430C5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Rendőrség </w:t>
      </w:r>
      <w:r w:rsidR="00377CAC">
        <w:rPr>
          <w:rFonts w:ascii="Calibri" w:hAnsi="Calibri" w:cs="Calibri"/>
          <w:sz w:val="22"/>
          <w:szCs w:val="22"/>
        </w:rPr>
        <w:t>az alábbiakról tájékoztatott:</w:t>
      </w:r>
    </w:p>
    <w:p w14:paraId="67581B2A" w14:textId="77777777" w:rsidR="003427A5" w:rsidRPr="00041F1A" w:rsidRDefault="003427A5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41F1A">
        <w:rPr>
          <w:rFonts w:ascii="Calibri" w:hAnsi="Calibri" w:cs="Calibri"/>
          <w:sz w:val="22"/>
          <w:szCs w:val="22"/>
        </w:rPr>
        <w:t>A Király utca, a Március 15. tér és Széll Kálmán utca közötti szakaszán egyirányú forgalom van, az úttest mindkét oldalán kiépített parkolókkal, a Széll Kálmán és Kisfaludy Sándor utca közötti szakaszán kétirányú a forgalom, az egyik oldalon kiépített parkolókkal. Mivel az épületek ezen útszakaszon utcafrontiak, többszintes zárt beépítésűek, a járművek – főképp gyorsítási- zaját nagymértékben fel tudják erősíteni.</w:t>
      </w:r>
    </w:p>
    <w:p w14:paraId="3A16F8BE" w14:textId="77777777" w:rsidR="003427A5" w:rsidRPr="00041F1A" w:rsidRDefault="003427A5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41F1A">
        <w:rPr>
          <w:rFonts w:ascii="Calibri" w:hAnsi="Calibri" w:cs="Calibri"/>
          <w:sz w:val="22"/>
          <w:szCs w:val="22"/>
        </w:rPr>
        <w:t>2021. évben 2 anyagi káros baleset történt, részesei személygépjármű vezetők, okok: egy esetben figyelmetlen, gondatlan vezetés, egy esetben haladás az úton.</w:t>
      </w:r>
    </w:p>
    <w:p w14:paraId="1E516CBD" w14:textId="77777777" w:rsidR="003427A5" w:rsidRPr="00041F1A" w:rsidRDefault="003427A5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41F1A">
        <w:rPr>
          <w:rFonts w:ascii="Calibri" w:hAnsi="Calibri" w:cs="Calibri"/>
          <w:sz w:val="22"/>
          <w:szCs w:val="22"/>
        </w:rPr>
        <w:t>2022. évben 3 anyagi káros baleset történt, részesei személygépjármű vezetők, okai: két esetben figyelmetlen, gondatlan vezetés, egy esetben hátramenet szabályainak megsértése.</w:t>
      </w:r>
    </w:p>
    <w:p w14:paraId="34C54EBA" w14:textId="77777777" w:rsidR="0066508D" w:rsidRPr="0066508D" w:rsidRDefault="003427A5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41F1A">
        <w:rPr>
          <w:rFonts w:ascii="Calibri" w:hAnsi="Calibri" w:cs="Calibri"/>
          <w:sz w:val="22"/>
          <w:szCs w:val="22"/>
        </w:rPr>
        <w:t>2023. évben 7 baleset történt, részesei személygépjármű vezetők, valamint egy esetben segédmotor</w:t>
      </w:r>
      <w:r w:rsidR="00E55795" w:rsidRPr="00041F1A">
        <w:rPr>
          <w:rFonts w:ascii="Calibri" w:hAnsi="Calibri" w:cs="Calibri"/>
          <w:sz w:val="22"/>
          <w:szCs w:val="22"/>
        </w:rPr>
        <w:t xml:space="preserve"> </w:t>
      </w:r>
      <w:r w:rsidRPr="00041F1A">
        <w:rPr>
          <w:rFonts w:ascii="Calibri" w:hAnsi="Calibri" w:cs="Calibri"/>
          <w:sz w:val="22"/>
          <w:szCs w:val="22"/>
        </w:rPr>
        <w:t>kerékpár vezetője</w:t>
      </w:r>
      <w:r w:rsidR="00E55795" w:rsidRPr="00041F1A">
        <w:rPr>
          <w:rFonts w:ascii="Calibri" w:hAnsi="Calibri" w:cs="Calibri"/>
          <w:sz w:val="22"/>
          <w:szCs w:val="22"/>
        </w:rPr>
        <w:t>,</w:t>
      </w:r>
      <w:r w:rsidRPr="00041F1A">
        <w:rPr>
          <w:rFonts w:ascii="Calibri" w:hAnsi="Calibri" w:cs="Calibri"/>
          <w:sz w:val="22"/>
          <w:szCs w:val="22"/>
        </w:rPr>
        <w:t xml:space="preserve"> ok: három esetben figyelmetlen, gondatlan vezetés, két esetben hátrameneti</w:t>
      </w:r>
      <w:r w:rsidR="00E55795" w:rsidRPr="00041F1A">
        <w:rPr>
          <w:rFonts w:ascii="Calibri" w:hAnsi="Calibri" w:cs="Calibri"/>
          <w:sz w:val="22"/>
          <w:szCs w:val="22"/>
        </w:rPr>
        <w:t xml:space="preserve"> </w:t>
      </w:r>
      <w:r w:rsidRPr="00041F1A">
        <w:rPr>
          <w:rFonts w:ascii="Calibri" w:hAnsi="Calibri" w:cs="Calibri"/>
          <w:sz w:val="22"/>
          <w:szCs w:val="22"/>
        </w:rPr>
        <w:t>szabályok megsértése, két esetben elsőbbség meg nem adása.</w:t>
      </w:r>
      <w:r w:rsidR="00E55795" w:rsidRPr="00041F1A">
        <w:rPr>
          <w:rFonts w:ascii="Calibri" w:hAnsi="Calibri" w:cs="Calibri"/>
          <w:sz w:val="22"/>
          <w:szCs w:val="22"/>
        </w:rPr>
        <w:t xml:space="preserve"> </w:t>
      </w:r>
      <w:r w:rsidRPr="00041F1A">
        <w:rPr>
          <w:rFonts w:ascii="Calibri" w:hAnsi="Calibri" w:cs="Calibri"/>
          <w:sz w:val="22"/>
          <w:szCs w:val="22"/>
        </w:rPr>
        <w:t>Ezen 7 balesetből egy elsőbbség meg</w:t>
      </w:r>
      <w:r w:rsidR="0066508D" w:rsidRPr="00041F1A">
        <w:rPr>
          <w:rFonts w:ascii="Calibri" w:hAnsi="Calibri" w:cs="Calibri"/>
          <w:sz w:val="22"/>
          <w:szCs w:val="22"/>
        </w:rPr>
        <w:t xml:space="preserve"> </w:t>
      </w:r>
      <w:r w:rsidR="0066508D" w:rsidRPr="0066508D">
        <w:rPr>
          <w:rFonts w:ascii="Calibri" w:hAnsi="Calibri" w:cs="Calibri"/>
          <w:sz w:val="22"/>
          <w:szCs w:val="22"/>
        </w:rPr>
        <w:t>nem adása</w:t>
      </w:r>
      <w:r w:rsidR="0066508D">
        <w:rPr>
          <w:rFonts w:ascii="Calibri" w:hAnsi="Calibri" w:cs="Calibri"/>
          <w:sz w:val="22"/>
          <w:szCs w:val="22"/>
        </w:rPr>
        <w:t xml:space="preserve"> </w:t>
      </w:r>
      <w:r w:rsidR="0066508D" w:rsidRPr="0066508D">
        <w:rPr>
          <w:rFonts w:ascii="Calibri" w:hAnsi="Calibri" w:cs="Calibri"/>
          <w:sz w:val="22"/>
          <w:szCs w:val="22"/>
        </w:rPr>
        <w:t>járt személyi sérüléssel, a többi anyagi</w:t>
      </w:r>
      <w:r w:rsidR="0066508D">
        <w:rPr>
          <w:rFonts w:ascii="Calibri" w:hAnsi="Calibri" w:cs="Calibri"/>
          <w:sz w:val="22"/>
          <w:szCs w:val="22"/>
        </w:rPr>
        <w:t xml:space="preserve"> kárral</w:t>
      </w:r>
      <w:r w:rsidR="0066508D" w:rsidRPr="0066508D">
        <w:rPr>
          <w:rFonts w:ascii="Calibri" w:hAnsi="Calibri" w:cs="Calibri"/>
          <w:sz w:val="22"/>
          <w:szCs w:val="22"/>
        </w:rPr>
        <w:t xml:space="preserve"> végződött.</w:t>
      </w:r>
    </w:p>
    <w:p w14:paraId="1069F4AA" w14:textId="77777777" w:rsidR="0066508D" w:rsidRPr="00041F1A" w:rsidRDefault="0066508D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66508D">
        <w:rPr>
          <w:rFonts w:ascii="Calibri" w:hAnsi="Calibri" w:cs="Calibri"/>
          <w:sz w:val="22"/>
          <w:szCs w:val="22"/>
        </w:rPr>
        <w:t xml:space="preserve">Az út szerkezete alapján, (rövid egyenes szakaszok, részben </w:t>
      </w:r>
      <w:r>
        <w:rPr>
          <w:rFonts w:ascii="Calibri" w:hAnsi="Calibri" w:cs="Calibri"/>
          <w:sz w:val="22"/>
          <w:szCs w:val="22"/>
        </w:rPr>
        <w:t>szűk útpálya</w:t>
      </w:r>
      <w:r w:rsidR="003F496C">
        <w:rPr>
          <w:rFonts w:ascii="Calibri" w:hAnsi="Calibri" w:cs="Calibri"/>
          <w:sz w:val="22"/>
          <w:szCs w:val="22"/>
        </w:rPr>
        <w:t xml:space="preserve"> miatt</w:t>
      </w:r>
      <w:r w:rsidRPr="0066508D">
        <w:rPr>
          <w:rFonts w:ascii="Calibri" w:hAnsi="Calibri" w:cs="Calibri"/>
          <w:sz w:val="22"/>
          <w:szCs w:val="22"/>
        </w:rPr>
        <w:t>) a</w:t>
      </w:r>
      <w:r>
        <w:rPr>
          <w:rFonts w:ascii="Calibri" w:hAnsi="Calibri" w:cs="Calibri"/>
          <w:sz w:val="22"/>
          <w:szCs w:val="22"/>
        </w:rPr>
        <w:t xml:space="preserve"> </w:t>
      </w:r>
      <w:r w:rsidRPr="0066508D">
        <w:rPr>
          <w:rFonts w:ascii="Calibri" w:hAnsi="Calibri" w:cs="Calibri"/>
          <w:sz w:val="22"/>
          <w:szCs w:val="22"/>
        </w:rPr>
        <w:t xml:space="preserve">sebességkorlátozás betartásának </w:t>
      </w:r>
      <w:r>
        <w:rPr>
          <w:rFonts w:ascii="Calibri" w:hAnsi="Calibri" w:cs="Calibri"/>
          <w:sz w:val="22"/>
          <w:szCs w:val="22"/>
        </w:rPr>
        <w:t>műszeres ellenőrzése</w:t>
      </w:r>
      <w:r w:rsidRPr="0066508D">
        <w:rPr>
          <w:rFonts w:ascii="Calibri" w:hAnsi="Calibri" w:cs="Calibri"/>
          <w:sz w:val="22"/>
          <w:szCs w:val="22"/>
        </w:rPr>
        <w:t xml:space="preserve"> a Király utcában lehetetlen, ezért a</w:t>
      </w:r>
      <w:r>
        <w:rPr>
          <w:rFonts w:ascii="Calibri" w:hAnsi="Calibri" w:cs="Calibri"/>
          <w:sz w:val="22"/>
          <w:szCs w:val="22"/>
        </w:rPr>
        <w:t xml:space="preserve"> </w:t>
      </w:r>
      <w:r w:rsidRPr="0066508D">
        <w:rPr>
          <w:rFonts w:ascii="Calibri" w:hAnsi="Calibri" w:cs="Calibri"/>
          <w:sz w:val="22"/>
          <w:szCs w:val="22"/>
        </w:rPr>
        <w:t xml:space="preserve">korlátozás betartatása </w:t>
      </w:r>
      <w:r>
        <w:rPr>
          <w:rFonts w:ascii="Calibri" w:hAnsi="Calibri" w:cs="Calibri"/>
          <w:sz w:val="22"/>
          <w:szCs w:val="22"/>
        </w:rPr>
        <w:t>a Rendőrség álláspontja</w:t>
      </w:r>
      <w:r w:rsidRPr="0066508D">
        <w:rPr>
          <w:rFonts w:ascii="Calibri" w:hAnsi="Calibri" w:cs="Calibri"/>
          <w:sz w:val="22"/>
          <w:szCs w:val="22"/>
        </w:rPr>
        <w:t xml:space="preserve"> alapján forgalomlassító bordák telepítésével érne el hatást. A</w:t>
      </w:r>
      <w:r>
        <w:rPr>
          <w:rFonts w:ascii="Calibri" w:hAnsi="Calibri" w:cs="Calibri"/>
          <w:sz w:val="22"/>
          <w:szCs w:val="22"/>
        </w:rPr>
        <w:t xml:space="preserve"> </w:t>
      </w:r>
      <w:r w:rsidRPr="0066508D">
        <w:rPr>
          <w:rFonts w:ascii="Calibri" w:hAnsi="Calibri" w:cs="Calibri"/>
          <w:sz w:val="22"/>
          <w:szCs w:val="22"/>
        </w:rPr>
        <w:t xml:space="preserve">bordák telepítése viszont tovább növelné a zajterhelést, melyet a bordákon </w:t>
      </w:r>
      <w:r>
        <w:rPr>
          <w:rFonts w:ascii="Calibri" w:hAnsi="Calibri" w:cs="Calibri"/>
          <w:sz w:val="22"/>
          <w:szCs w:val="22"/>
        </w:rPr>
        <w:t>áthaladó</w:t>
      </w:r>
      <w:r w:rsidRPr="0066508D">
        <w:rPr>
          <w:rFonts w:ascii="Calibri" w:hAnsi="Calibri" w:cs="Calibri"/>
          <w:sz w:val="22"/>
          <w:szCs w:val="22"/>
        </w:rPr>
        <w:t xml:space="preserve"> járművek</w:t>
      </w:r>
      <w:r>
        <w:rPr>
          <w:rFonts w:ascii="Calibri" w:hAnsi="Calibri" w:cs="Calibri"/>
          <w:sz w:val="22"/>
          <w:szCs w:val="22"/>
        </w:rPr>
        <w:t xml:space="preserve"> </w:t>
      </w:r>
      <w:r w:rsidRPr="0066508D">
        <w:rPr>
          <w:rFonts w:ascii="Calibri" w:hAnsi="Calibri" w:cs="Calibri"/>
          <w:sz w:val="22"/>
          <w:szCs w:val="22"/>
        </w:rPr>
        <w:t>keltenének.</w:t>
      </w:r>
    </w:p>
    <w:p w14:paraId="4BDBCEFC" w14:textId="77777777" w:rsidR="003427A5" w:rsidRDefault="0066508D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Rendőrség álláspontját figyelembe véve nem indokolt a 30 km-es sebességkorlátozás bevezetése.</w:t>
      </w:r>
    </w:p>
    <w:p w14:paraId="4AA08059" w14:textId="77777777" w:rsidR="0066508D" w:rsidRDefault="0066508D" w:rsidP="00B06101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364AE45A" w14:textId="77777777" w:rsidR="0074354D" w:rsidRDefault="0074354D" w:rsidP="00B06101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2271AB9" w14:textId="77777777" w:rsidR="0074354D" w:rsidRDefault="0074354D" w:rsidP="00B06101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13916BA" w14:textId="77777777" w:rsidR="0074354D" w:rsidRDefault="0074354D" w:rsidP="00B06101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A68B844" w14:textId="77777777" w:rsidR="00B061DD" w:rsidRDefault="00B061DD" w:rsidP="00B061DD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Markusovszky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L</w:t>
      </w:r>
      <w:r w:rsidR="00D57B38">
        <w:rPr>
          <w:rFonts w:ascii="Calibri" w:hAnsi="Calibri" w:cs="Calibri"/>
          <w:b/>
          <w:bCs/>
          <w:sz w:val="22"/>
          <w:szCs w:val="22"/>
        </w:rPr>
        <w:t>ajos</w:t>
      </w:r>
      <w:r>
        <w:rPr>
          <w:rFonts w:ascii="Calibri" w:hAnsi="Calibri" w:cs="Calibri"/>
          <w:b/>
          <w:bCs/>
          <w:sz w:val="22"/>
          <w:szCs w:val="22"/>
        </w:rPr>
        <w:t xml:space="preserve"> utcában a Kórház bejáratánál kijelölt gyalogátkelőhely kialakítása</w:t>
      </w:r>
    </w:p>
    <w:p w14:paraId="6E71CBB0" w14:textId="7784CB53" w:rsidR="0066508D" w:rsidRDefault="0066508D" w:rsidP="00B06101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FF95976" w14:textId="700E180F" w:rsidR="00E232C3" w:rsidRDefault="008F3488" w:rsidP="0005683E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C22031">
        <w:rPr>
          <w:rFonts w:ascii="Calibri" w:hAnsi="Calibri" w:cs="Calibri"/>
          <w:sz w:val="22"/>
          <w:szCs w:val="22"/>
        </w:rPr>
        <w:t>Markusovszky</w:t>
      </w:r>
      <w:proofErr w:type="spellEnd"/>
      <w:r w:rsidR="00C22031">
        <w:rPr>
          <w:rFonts w:ascii="Calibri" w:hAnsi="Calibri" w:cs="Calibri"/>
          <w:sz w:val="22"/>
          <w:szCs w:val="22"/>
        </w:rPr>
        <w:t xml:space="preserve"> Lajos utcában a Kórház bejárata előtti szakaszon kijelölt gyalogos-átkelőhely létesítésére vonatkozó tervdokumentáció 2020. szeptember hónapban készült. Az </w:t>
      </w:r>
      <w:r w:rsidR="00B85F1C">
        <w:rPr>
          <w:rFonts w:ascii="Calibri" w:hAnsi="Calibri" w:cs="Calibri"/>
          <w:sz w:val="22"/>
          <w:szCs w:val="22"/>
        </w:rPr>
        <w:t xml:space="preserve">előterjesztés 1. mellékletében szereplő helyszínrajz </w:t>
      </w:r>
      <w:r w:rsidR="00E232C3">
        <w:rPr>
          <w:rFonts w:ascii="Calibri" w:hAnsi="Calibri" w:cs="Calibri"/>
          <w:sz w:val="22"/>
          <w:szCs w:val="22"/>
        </w:rPr>
        <w:t xml:space="preserve">szerint az </w:t>
      </w:r>
      <w:r w:rsidR="00C22031">
        <w:rPr>
          <w:rFonts w:ascii="Calibri" w:hAnsi="Calibri" w:cs="Calibri"/>
          <w:sz w:val="22"/>
          <w:szCs w:val="22"/>
        </w:rPr>
        <w:t xml:space="preserve">engedéllyel rendelkező gyalogos-átkelő kialakításával az utcában 6 db parkolóhely kerülne megszűntetésre. A terv elkészültét követően a volt Sportigazgatóság helyén </w:t>
      </w:r>
      <w:r w:rsidR="00B85F1C">
        <w:rPr>
          <w:rFonts w:ascii="Calibri" w:hAnsi="Calibri" w:cs="Calibri"/>
          <w:sz w:val="22"/>
          <w:szCs w:val="22"/>
        </w:rPr>
        <w:t xml:space="preserve">2021. évben </w:t>
      </w:r>
      <w:r w:rsidR="00C22031">
        <w:rPr>
          <w:rFonts w:ascii="Calibri" w:hAnsi="Calibri" w:cs="Calibri"/>
          <w:sz w:val="22"/>
          <w:szCs w:val="22"/>
        </w:rPr>
        <w:t xml:space="preserve">megépült az Egészségügyi Alapellátó Központ, mellyel a </w:t>
      </w:r>
      <w:proofErr w:type="spellStart"/>
      <w:r w:rsidR="00C22031">
        <w:rPr>
          <w:rFonts w:ascii="Calibri" w:hAnsi="Calibri" w:cs="Calibri"/>
          <w:sz w:val="22"/>
          <w:szCs w:val="22"/>
        </w:rPr>
        <w:t>Markusovszky</w:t>
      </w:r>
      <w:proofErr w:type="spellEnd"/>
      <w:r w:rsidR="00C22031">
        <w:rPr>
          <w:rFonts w:ascii="Calibri" w:hAnsi="Calibri" w:cs="Calibri"/>
          <w:sz w:val="22"/>
          <w:szCs w:val="22"/>
        </w:rPr>
        <w:t xml:space="preserve"> u-i telekbejárat áthelyezése is megvalósult</w:t>
      </w:r>
      <w:r w:rsidR="00B85F1C">
        <w:rPr>
          <w:rFonts w:ascii="Calibri" w:hAnsi="Calibri" w:cs="Calibri"/>
          <w:sz w:val="22"/>
          <w:szCs w:val="22"/>
        </w:rPr>
        <w:t xml:space="preserve">. A Sugár u. – Horváth B. krt. csomópontban körforgalmi csomópont létesült 2023. évben. Az átépítések ismeretében a Városüzemeltetési Osztály vizsgálta a gyalogos-átkelőhely oly módon történő kialakítását a Kórház főbejárata </w:t>
      </w:r>
      <w:r w:rsidR="00A41277">
        <w:rPr>
          <w:rFonts w:ascii="Calibri" w:hAnsi="Calibri" w:cs="Calibri"/>
          <w:sz w:val="22"/>
          <w:szCs w:val="22"/>
        </w:rPr>
        <w:t xml:space="preserve">és az </w:t>
      </w:r>
      <w:r w:rsidR="00B85F1C">
        <w:rPr>
          <w:rFonts w:ascii="Calibri" w:hAnsi="Calibri" w:cs="Calibri"/>
          <w:sz w:val="22"/>
          <w:szCs w:val="22"/>
        </w:rPr>
        <w:t>Egészségügyi Alapellátó Központ bejárata közötti szakaszon, hogy az a lehető legkevesebb parkolóhely megszűntetésével járjon. A</w:t>
      </w:r>
      <w:r w:rsidR="00E232C3">
        <w:rPr>
          <w:rFonts w:ascii="Calibri" w:hAnsi="Calibri" w:cs="Calibri"/>
          <w:sz w:val="22"/>
          <w:szCs w:val="22"/>
        </w:rPr>
        <w:t>z előterjesztés 2. mellékletében szereplő javaslat szerint a volt Sportigazgatóság átépített gépkocsi bejárata helyén van lehetőség a gyalogos-átkelőhely kialakítására, amely 2-3 db parkolóhely megszűntetésével történhet. A vizsgálat során a Rendőrség és a Közlekedési Hatóság állásfoglalását is megkértük.</w:t>
      </w:r>
    </w:p>
    <w:p w14:paraId="5CA80790" w14:textId="3A3417EA" w:rsidR="00E232C3" w:rsidRDefault="00E232C3" w:rsidP="00E232C3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Rendőrség tájékoztatása szerint az elmúlt 3 évben a baleseti adatok az alábbiak szerint alakultak:</w:t>
      </w:r>
    </w:p>
    <w:p w14:paraId="3536FCF9" w14:textId="689A0E5B" w:rsidR="00E232C3" w:rsidRPr="00041F1A" w:rsidRDefault="00E232C3" w:rsidP="00E232C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 w:rsidRPr="00041F1A">
        <w:rPr>
          <w:rFonts w:ascii="Calibri" w:eastAsia="Calibri" w:hAnsi="Calibri" w:cs="Calibri"/>
          <w:sz w:val="22"/>
          <w:szCs w:val="22"/>
        </w:rPr>
        <w:t>2021. évben nem történt rendőri intézkedés.</w:t>
      </w:r>
    </w:p>
    <w:p w14:paraId="1993B83F" w14:textId="0DA77732" w:rsidR="00E232C3" w:rsidRPr="00041F1A" w:rsidRDefault="00E232C3" w:rsidP="00E232C3">
      <w:pPr>
        <w:autoSpaceDE w:val="0"/>
        <w:autoSpaceDN w:val="0"/>
        <w:adjustRightInd w:val="0"/>
        <w:ind w:left="705" w:hanging="7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ab/>
      </w:r>
      <w:r w:rsidRPr="00041F1A">
        <w:rPr>
          <w:rFonts w:ascii="Calibri" w:eastAsia="Calibri" w:hAnsi="Calibri" w:cs="Calibri"/>
          <w:sz w:val="22"/>
          <w:szCs w:val="22"/>
        </w:rPr>
        <w:t>2022. évben 3 anyagi káros baleset történt, részesei személygépjármű vezetők voltak, okai: mindhárom esetben figyelmetlen, gondatlan vezetés.</w:t>
      </w:r>
    </w:p>
    <w:p w14:paraId="53100FEB" w14:textId="15C2399F" w:rsidR="00E232C3" w:rsidRPr="00041F1A" w:rsidRDefault="00E232C3" w:rsidP="00E232C3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 w:rsidRPr="00041F1A">
        <w:rPr>
          <w:rFonts w:ascii="Calibri" w:eastAsia="Calibri" w:hAnsi="Calibri" w:cs="Calibri"/>
          <w:sz w:val="22"/>
          <w:szCs w:val="22"/>
        </w:rPr>
        <w:t>2023. évben 2 anyagi káros baleset történt, melynek részesei személygépjármű vezetők, okok: egy esetben figyelmetlen, gondatlan vezetés, egy esetben kanyarodási szabályok megsértése.</w:t>
      </w:r>
    </w:p>
    <w:p w14:paraId="643404BE" w14:textId="77777777" w:rsidR="00E232C3" w:rsidRDefault="00E232C3" w:rsidP="00E232C3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Markusovszky</w:t>
      </w:r>
      <w:proofErr w:type="spellEnd"/>
      <w:r>
        <w:rPr>
          <w:rFonts w:ascii="Calibri" w:hAnsi="Calibri" w:cs="Calibri"/>
          <w:sz w:val="22"/>
          <w:szCs w:val="22"/>
        </w:rPr>
        <w:t xml:space="preserve"> Lajos utca osztott pályás útszakasz, ahol mindkét forgalmi irány mellett útburkolati jellel felfestett parkolók kerültek kialakításra. Az úttest szélessége, illetve a parkoló járművek, valamint a jellemző célforgalom okán a járművek sebessége alacsonynak mondható. A Rendőrség álláspontja szerint a kijelölt gyalogátkelőhely kialakítása a gyalogosok védelmét szolgálná, annak ellenére is, hogy gyalogos baleset az adott útszakaszon nem történt, valamint a járművek sebessége alacsonynak mondható.</w:t>
      </w:r>
    </w:p>
    <w:p w14:paraId="01E2E8CF" w14:textId="3B322E93" w:rsidR="009B5788" w:rsidRDefault="00E232C3" w:rsidP="00E232C3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Közlekedési Hatóság a </w:t>
      </w:r>
      <w:r w:rsidRPr="00E232C3">
        <w:rPr>
          <w:rFonts w:ascii="Calibri" w:hAnsi="Calibri" w:cs="Calibri"/>
          <w:sz w:val="22"/>
          <w:szCs w:val="22"/>
        </w:rPr>
        <w:t>kórház bejárata elé tervezett gyalogos átkelőhely kijelölés</w:t>
      </w:r>
      <w:r w:rsidR="005368F9">
        <w:rPr>
          <w:rFonts w:ascii="Calibri" w:hAnsi="Calibri" w:cs="Calibri"/>
          <w:sz w:val="22"/>
          <w:szCs w:val="22"/>
        </w:rPr>
        <w:t xml:space="preserve">e kapcsán kifogást nem emelt, </w:t>
      </w:r>
      <w:r w:rsidR="009B5788">
        <w:rPr>
          <w:rFonts w:ascii="Calibri" w:hAnsi="Calibri" w:cs="Calibri"/>
          <w:sz w:val="22"/>
          <w:szCs w:val="22"/>
        </w:rPr>
        <w:t xml:space="preserve">azzal a feltétellel létesíthető, </w:t>
      </w:r>
      <w:r w:rsidR="009B5788" w:rsidRPr="009B5788">
        <w:rPr>
          <w:rFonts w:ascii="Calibri" w:hAnsi="Calibri" w:cs="Calibri"/>
          <w:sz w:val="22"/>
          <w:szCs w:val="22"/>
        </w:rPr>
        <w:t xml:space="preserve">hogy a </w:t>
      </w:r>
      <w:proofErr w:type="spellStart"/>
      <w:r w:rsidR="009B5788" w:rsidRPr="009B5788">
        <w:rPr>
          <w:rFonts w:ascii="Calibri" w:hAnsi="Calibri" w:cs="Calibri"/>
          <w:sz w:val="22"/>
          <w:szCs w:val="22"/>
        </w:rPr>
        <w:t>felállóhelyen</w:t>
      </w:r>
      <w:proofErr w:type="spellEnd"/>
      <w:r w:rsidR="009B5788" w:rsidRPr="009B5788">
        <w:rPr>
          <w:rFonts w:ascii="Calibri" w:hAnsi="Calibri" w:cs="Calibri"/>
          <w:sz w:val="22"/>
          <w:szCs w:val="22"/>
        </w:rPr>
        <w:t xml:space="preserve"> lévő gyalogosok </w:t>
      </w:r>
      <w:r w:rsidR="009B5788" w:rsidRPr="00E232C3">
        <w:rPr>
          <w:rFonts w:ascii="Calibri" w:hAnsi="Calibri" w:cs="Calibri"/>
          <w:sz w:val="22"/>
          <w:szCs w:val="22"/>
        </w:rPr>
        <w:t xml:space="preserve">az előírt 50 m távolságból </w:t>
      </w:r>
      <w:r w:rsidR="009B5788" w:rsidRPr="009B5788">
        <w:rPr>
          <w:rFonts w:ascii="Calibri" w:hAnsi="Calibri" w:cs="Calibri"/>
          <w:sz w:val="22"/>
          <w:szCs w:val="22"/>
        </w:rPr>
        <w:t>észlelhetőek legyenek és ne csak a várakozó autók közül kiálló fejek, hanem</w:t>
      </w:r>
      <w:r w:rsidR="009B5788">
        <w:rPr>
          <w:rFonts w:ascii="Calibri" w:hAnsi="Calibri" w:cs="Calibri"/>
          <w:sz w:val="22"/>
          <w:szCs w:val="22"/>
        </w:rPr>
        <w:t xml:space="preserve"> a</w:t>
      </w:r>
      <w:r w:rsidR="009B5788" w:rsidRPr="00E232C3">
        <w:rPr>
          <w:rFonts w:ascii="Calibri" w:hAnsi="Calibri" w:cs="Calibri"/>
          <w:sz w:val="22"/>
          <w:szCs w:val="22"/>
        </w:rPr>
        <w:t xml:space="preserve"> gyalogosközlekedés közforgalmú létesítményeinek tervezése</w:t>
      </w:r>
      <w:r w:rsidR="009B5788">
        <w:rPr>
          <w:rFonts w:ascii="Calibri" w:hAnsi="Calibri" w:cs="Calibri"/>
          <w:sz w:val="22"/>
          <w:szCs w:val="22"/>
        </w:rPr>
        <w:t xml:space="preserve"> útügyi műszaki előírásban foglaltak is maradéktalanul teljesüljenek.</w:t>
      </w:r>
    </w:p>
    <w:p w14:paraId="2A284223" w14:textId="77777777" w:rsidR="009B5788" w:rsidRDefault="009B5788" w:rsidP="00E232C3">
      <w:pPr>
        <w:pStyle w:val="Listaszerbekezds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Fentiek alapján javaslom, hogy az előterjesztés 2. mellékletében szereplő helyszínen kerüljön kialakításra gyalogos-átkelőhely.</w:t>
      </w:r>
    </w:p>
    <w:p w14:paraId="590249FA" w14:textId="77777777" w:rsidR="009B5788" w:rsidRDefault="009B5788" w:rsidP="00631371">
      <w:pPr>
        <w:jc w:val="both"/>
        <w:rPr>
          <w:rFonts w:ascii="Calibri" w:hAnsi="Calibri" w:cs="Calibri"/>
          <w:sz w:val="22"/>
          <w:szCs w:val="22"/>
        </w:rPr>
      </w:pPr>
    </w:p>
    <w:p w14:paraId="7D43DC1E" w14:textId="21EE9622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777777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653500">
        <w:rPr>
          <w:rFonts w:ascii="Calibri" w:hAnsi="Calibri" w:cs="Calibri"/>
          <w:b/>
          <w:sz w:val="22"/>
          <w:szCs w:val="22"/>
        </w:rPr>
        <w:t>február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  <w:proofErr w:type="gramEnd"/>
    </w:p>
    <w:p w14:paraId="2B5EAB7B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69E55649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E2C2F19" w14:textId="77777777" w:rsidR="008B3FC0" w:rsidRPr="00820CD9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 xml:space="preserve">Horváth </w:t>
      </w:r>
      <w:proofErr w:type="gramStart"/>
      <w:r w:rsidR="00F42534">
        <w:rPr>
          <w:rFonts w:ascii="Calibri" w:hAnsi="Calibri" w:cs="Calibri"/>
          <w:b/>
          <w:bCs/>
          <w:sz w:val="22"/>
          <w:szCs w:val="22"/>
        </w:rPr>
        <w:t>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820CD9">
        <w:rPr>
          <w:rFonts w:ascii="Calibri" w:hAnsi="Calibri" w:cs="Calibri"/>
          <w:bCs/>
          <w:sz w:val="22"/>
          <w:szCs w:val="22"/>
        </w:rPr>
        <w:t>/</w:t>
      </w:r>
    </w:p>
    <w:p w14:paraId="30833E3B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5F71794" w14:textId="77777777" w:rsidR="00094570" w:rsidRDefault="0009457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5060CE" w14:textId="77777777" w:rsidR="00CE7937" w:rsidRDefault="00CE7937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D9EA916" w14:textId="77777777" w:rsidR="00255EAC" w:rsidRPr="00820CD9" w:rsidRDefault="00255EAC" w:rsidP="00255EAC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77777777" w:rsidR="00255EAC" w:rsidRPr="00820CD9" w:rsidRDefault="00255EAC" w:rsidP="00255EA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255E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255EAC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5F95AC" w14:textId="77777777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egyetért azzal, </w:t>
      </w:r>
      <w:r>
        <w:rPr>
          <w:rFonts w:ascii="Calibri" w:hAnsi="Calibri" w:cs="Calibri"/>
          <w:sz w:val="22"/>
          <w:szCs w:val="22"/>
        </w:rPr>
        <w:t xml:space="preserve">hogy </w:t>
      </w:r>
      <w:r>
        <w:rPr>
          <w:rFonts w:ascii="Calibri" w:hAnsi="Calibri" w:cs="Calibri"/>
          <w:iCs/>
          <w:sz w:val="22"/>
          <w:szCs w:val="22"/>
        </w:rPr>
        <w:t xml:space="preserve">a Márkus Emília utca folytatásában lévő 2229/2 </w:t>
      </w:r>
      <w:proofErr w:type="spellStart"/>
      <w:r>
        <w:rPr>
          <w:rFonts w:ascii="Calibri" w:hAnsi="Calibri" w:cs="Calibri"/>
          <w:iCs/>
          <w:sz w:val="22"/>
          <w:szCs w:val="22"/>
        </w:rPr>
        <w:t>hrsz-ú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út és a 11-es Huszár út csomópontjában a 11-es Huszár úton parkoló autók miatt a jelenlegi „Elsőbbségadás kötelező” jelzőtábla kerüljön lecserélésre „Állj! Elsőbbségadás kötelező” jelzőtáblára</w:t>
      </w:r>
      <w:r w:rsidRPr="002363E5">
        <w:rPr>
          <w:rFonts w:ascii="Calibri" w:hAnsi="Calibri" w:cs="Calibri"/>
          <w:sz w:val="22"/>
          <w:szCs w:val="22"/>
        </w:rPr>
        <w:t>.</w:t>
      </w:r>
    </w:p>
    <w:p w14:paraId="64FDE30A" w14:textId="77777777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Szabadnép utcában található két útkanyarulat forgalombiztonsága miatt kerüljenek elhelyezésre 30 km-es sebességkorlátozás jelzőtáblák, illetve „Veszélyes útkanyarulat” jelzőtáblák.</w:t>
      </w:r>
    </w:p>
    <w:p w14:paraId="7AFBE4A0" w14:textId="77777777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kerüljön kihelyezésre a Wesselényi Miklós utca 27. szám alatti ingatlan személyi bejárója és a Honvéd út közötti útszakaszra hatályos „Megállni tilos” közúti jelzőtábla.</w:t>
      </w:r>
    </w:p>
    <w:p w14:paraId="2C7EC0D7" w14:textId="77777777" w:rsidR="00255EAC" w:rsidRPr="008A43A0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</w:t>
      </w:r>
      <w:r w:rsidRPr="008A43A0">
        <w:rPr>
          <w:rFonts w:ascii="Calibri" w:hAnsi="Calibri" w:cs="Calibri"/>
          <w:bCs/>
          <w:sz w:val="22"/>
          <w:szCs w:val="22"/>
        </w:rPr>
        <w:t>Jókai M</w:t>
      </w:r>
      <w:r>
        <w:rPr>
          <w:rFonts w:ascii="Calibri" w:hAnsi="Calibri" w:cs="Calibri"/>
          <w:bCs/>
          <w:sz w:val="22"/>
          <w:szCs w:val="22"/>
        </w:rPr>
        <w:t>ór</w:t>
      </w:r>
      <w:r w:rsidRPr="008A43A0">
        <w:rPr>
          <w:rFonts w:ascii="Calibri" w:hAnsi="Calibri" w:cs="Calibri"/>
          <w:bCs/>
          <w:sz w:val="22"/>
          <w:szCs w:val="22"/>
        </w:rPr>
        <w:t xml:space="preserve"> utcában a Szent István parknál lévő kijelölt gyalogátkelőhely</w:t>
      </w:r>
      <w:r>
        <w:rPr>
          <w:rFonts w:ascii="Calibri" w:hAnsi="Calibri" w:cs="Calibri"/>
          <w:bCs/>
          <w:sz w:val="22"/>
          <w:szCs w:val="22"/>
        </w:rPr>
        <w:t xml:space="preserve"> biztonságosabbá tétele érdekében az alábbi forgalomtechnikai intézkedések kerüljenek bevezetésre.</w:t>
      </w:r>
    </w:p>
    <w:p w14:paraId="15B8D58B" w14:textId="77777777" w:rsidR="00255EAC" w:rsidRDefault="00255EAC" w:rsidP="00255EAC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gyalogátkelőhely előtt és után 30-30 méter hosszban záróvonal festése,</w:t>
      </w:r>
    </w:p>
    <w:p w14:paraId="6EE4FC60" w14:textId="77777777" w:rsidR="00255EAC" w:rsidRPr="00D65148" w:rsidRDefault="00255EAC" w:rsidP="00255EAC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D65148">
        <w:rPr>
          <w:rFonts w:ascii="Calibri" w:hAnsi="Calibri" w:cs="Calibri"/>
          <w:sz w:val="22"/>
          <w:szCs w:val="22"/>
        </w:rPr>
        <w:t xml:space="preserve">Gyalogátkelőhely jelzőtáblák megismétlése a </w:t>
      </w:r>
      <w:proofErr w:type="gramStart"/>
      <w:r w:rsidRPr="00D65148">
        <w:rPr>
          <w:rFonts w:ascii="Calibri" w:hAnsi="Calibri" w:cs="Calibri"/>
          <w:sz w:val="22"/>
          <w:szCs w:val="22"/>
        </w:rPr>
        <w:t>bal oldalon</w:t>
      </w:r>
      <w:proofErr w:type="gramEnd"/>
      <w:r w:rsidRPr="00D65148">
        <w:rPr>
          <w:rFonts w:ascii="Calibri" w:hAnsi="Calibri" w:cs="Calibri"/>
          <w:sz w:val="22"/>
          <w:szCs w:val="22"/>
        </w:rPr>
        <w:t xml:space="preserve"> is az átkelő előtt, illetve a </w:t>
      </w:r>
      <w:r>
        <w:rPr>
          <w:rFonts w:ascii="Calibri" w:hAnsi="Calibri" w:cs="Calibri"/>
          <w:sz w:val="22"/>
          <w:szCs w:val="22"/>
        </w:rPr>
        <w:t>„G</w:t>
      </w:r>
      <w:r w:rsidRPr="00D65148">
        <w:rPr>
          <w:rFonts w:ascii="Calibri" w:hAnsi="Calibri" w:cs="Calibri"/>
          <w:sz w:val="22"/>
          <w:szCs w:val="22"/>
        </w:rPr>
        <w:t>yalogátkelőhely</w:t>
      </w:r>
      <w:r>
        <w:rPr>
          <w:rFonts w:ascii="Calibri" w:hAnsi="Calibri" w:cs="Calibri"/>
          <w:sz w:val="22"/>
          <w:szCs w:val="22"/>
        </w:rPr>
        <w:t>”</w:t>
      </w:r>
      <w:r w:rsidRPr="00D65148">
        <w:rPr>
          <w:rFonts w:ascii="Calibri" w:hAnsi="Calibri" w:cs="Calibri"/>
          <w:sz w:val="22"/>
          <w:szCs w:val="22"/>
        </w:rPr>
        <w:t xml:space="preserve"> jelzőtáblák lecserélése FNS (fluor-neon sá</w:t>
      </w:r>
      <w:r>
        <w:rPr>
          <w:rFonts w:ascii="Calibri" w:hAnsi="Calibri" w:cs="Calibri"/>
          <w:sz w:val="22"/>
          <w:szCs w:val="22"/>
        </w:rPr>
        <w:t>rga) keretes kivitelű jelzőtáblákra,</w:t>
      </w:r>
      <w:r w:rsidRPr="00D65148">
        <w:rPr>
          <w:rFonts w:ascii="Calibri" w:hAnsi="Calibri" w:cs="Calibri"/>
          <w:sz w:val="22"/>
          <w:szCs w:val="22"/>
        </w:rPr>
        <w:t xml:space="preserve"> </w:t>
      </w:r>
    </w:p>
    <w:p w14:paraId="61B2E8A2" w14:textId="77777777" w:rsidR="00255EAC" w:rsidRDefault="00255EAC" w:rsidP="00255EAC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gyalogátkelőhely előtt mindkét forgalmi irány részére előzési tilalom bevezetése, a „Gyalogátkelőhely” </w:t>
      </w:r>
      <w:proofErr w:type="spellStart"/>
      <w:r>
        <w:rPr>
          <w:rFonts w:ascii="Calibri" w:hAnsi="Calibri" w:cs="Calibri"/>
          <w:sz w:val="22"/>
          <w:szCs w:val="22"/>
        </w:rPr>
        <w:t>veszélytjelző</w:t>
      </w:r>
      <w:proofErr w:type="spellEnd"/>
      <w:r>
        <w:rPr>
          <w:rFonts w:ascii="Calibri" w:hAnsi="Calibri" w:cs="Calibri"/>
          <w:sz w:val="22"/>
          <w:szCs w:val="22"/>
        </w:rPr>
        <w:t xml:space="preserve"> táblák lecserélése </w:t>
      </w:r>
      <w:r w:rsidRPr="00D65148">
        <w:rPr>
          <w:rFonts w:ascii="Calibri" w:hAnsi="Calibri" w:cs="Calibri"/>
          <w:sz w:val="22"/>
          <w:szCs w:val="22"/>
        </w:rPr>
        <w:t>FNS (fluor-neon sá</w:t>
      </w:r>
      <w:r>
        <w:rPr>
          <w:rFonts w:ascii="Calibri" w:hAnsi="Calibri" w:cs="Calibri"/>
          <w:sz w:val="22"/>
          <w:szCs w:val="22"/>
        </w:rPr>
        <w:t xml:space="preserve">rga) keretes kivitelű jelzőtáblákra, valamint „Gyalogátkelőhely </w:t>
      </w:r>
      <w:proofErr w:type="spellStart"/>
      <w:r>
        <w:rPr>
          <w:rFonts w:ascii="Calibri" w:hAnsi="Calibri" w:cs="Calibri"/>
          <w:sz w:val="22"/>
          <w:szCs w:val="22"/>
        </w:rPr>
        <w:t>veszélytjelző</w:t>
      </w:r>
      <w:proofErr w:type="spellEnd"/>
      <w:r>
        <w:rPr>
          <w:rFonts w:ascii="Calibri" w:hAnsi="Calibri" w:cs="Calibri"/>
          <w:sz w:val="22"/>
          <w:szCs w:val="22"/>
        </w:rPr>
        <w:t xml:space="preserve"> burkolati jelek felfestése,</w:t>
      </w:r>
    </w:p>
    <w:p w14:paraId="27936F23" w14:textId="77777777" w:rsidR="00255EAC" w:rsidRDefault="00255EAC" w:rsidP="00255EAC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gyalogátkelőhely előtt és után a parkolósávban a parkolás megszüntetése forgalom elől elzárt terület felfestésével (átkelő előtt 13 méter hosszban, átkelő után 7 méter hosszban),</w:t>
      </w:r>
    </w:p>
    <w:p w14:paraId="5E1B54D9" w14:textId="77777777" w:rsidR="00255EAC" w:rsidRDefault="00255EAC" w:rsidP="00255EAC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„Gyalogátkelőhely” jelzőtáblát részben takaró fa kivágása,</w:t>
      </w:r>
    </w:p>
    <w:p w14:paraId="5992FF71" w14:textId="77777777" w:rsidR="00255EAC" w:rsidRDefault="00255EAC" w:rsidP="00255EAC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teljes útszakaszon a „Főútvonal” jelzőtáblák levétele.</w:t>
      </w:r>
    </w:p>
    <w:p w14:paraId="775E807E" w14:textId="77777777" w:rsidR="00255EAC" w:rsidRPr="009920E4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 xml:space="preserve">egyetért a </w:t>
      </w:r>
      <w:r w:rsidRPr="009920E4">
        <w:rPr>
          <w:rFonts w:ascii="Calibri" w:hAnsi="Calibri" w:cs="Calibri"/>
          <w:bCs/>
          <w:sz w:val="22"/>
          <w:szCs w:val="22"/>
        </w:rPr>
        <w:t>Király utcában 30 km-es sebességkorlátozás</w:t>
      </w:r>
      <w:r>
        <w:rPr>
          <w:rFonts w:ascii="Calibri" w:hAnsi="Calibri" w:cs="Calibri"/>
          <w:bCs/>
          <w:sz w:val="22"/>
          <w:szCs w:val="22"/>
        </w:rPr>
        <w:t xml:space="preserve"> bevezetésével kapcsolatosan a Rendőrség álláspontjával, a 30 km-es sebességkorlátozás bevezetését nem támogatja.</w:t>
      </w:r>
    </w:p>
    <w:p w14:paraId="00F53738" w14:textId="70D3233D" w:rsidR="009B5788" w:rsidRPr="009B5788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20E4">
        <w:rPr>
          <w:rFonts w:ascii="Calibri" w:hAnsi="Calibri" w:cs="Calibri"/>
          <w:bCs/>
          <w:sz w:val="22"/>
          <w:szCs w:val="22"/>
        </w:rPr>
        <w:t xml:space="preserve">A Bizottság a </w:t>
      </w:r>
      <w:proofErr w:type="spellStart"/>
      <w:r w:rsidRPr="009920E4">
        <w:rPr>
          <w:rFonts w:ascii="Calibri" w:hAnsi="Calibri" w:cs="Calibri"/>
          <w:bCs/>
          <w:sz w:val="22"/>
          <w:szCs w:val="22"/>
        </w:rPr>
        <w:t>Markusovszky</w:t>
      </w:r>
      <w:proofErr w:type="spellEnd"/>
      <w:r w:rsidRPr="009920E4">
        <w:rPr>
          <w:rFonts w:ascii="Calibri" w:hAnsi="Calibri" w:cs="Calibri"/>
          <w:bCs/>
          <w:sz w:val="22"/>
          <w:szCs w:val="22"/>
        </w:rPr>
        <w:t xml:space="preserve"> L</w:t>
      </w:r>
      <w:r>
        <w:rPr>
          <w:rFonts w:ascii="Calibri" w:hAnsi="Calibri" w:cs="Calibri"/>
          <w:bCs/>
          <w:sz w:val="22"/>
          <w:szCs w:val="22"/>
        </w:rPr>
        <w:t>ajos</w:t>
      </w:r>
      <w:r w:rsidRPr="009920E4">
        <w:rPr>
          <w:rFonts w:ascii="Calibri" w:hAnsi="Calibri" w:cs="Calibri"/>
          <w:bCs/>
          <w:sz w:val="22"/>
          <w:szCs w:val="22"/>
        </w:rPr>
        <w:t xml:space="preserve"> utcában</w:t>
      </w:r>
      <w:r w:rsidR="009B5788">
        <w:rPr>
          <w:rFonts w:ascii="Calibri" w:hAnsi="Calibri" w:cs="Calibri"/>
          <w:bCs/>
          <w:sz w:val="22"/>
          <w:szCs w:val="22"/>
        </w:rPr>
        <w:t xml:space="preserve"> </w:t>
      </w:r>
      <w:r w:rsidR="009B5788" w:rsidRPr="009B5788">
        <w:rPr>
          <w:rFonts w:ascii="Calibri" w:hAnsi="Calibri" w:cs="Calibri"/>
          <w:bCs/>
          <w:sz w:val="22"/>
          <w:szCs w:val="22"/>
        </w:rPr>
        <w:t xml:space="preserve">a Kórház főbejárata </w:t>
      </w:r>
      <w:r w:rsidR="009B5788">
        <w:rPr>
          <w:rFonts w:ascii="Calibri" w:hAnsi="Calibri" w:cs="Calibri"/>
          <w:bCs/>
          <w:sz w:val="22"/>
          <w:szCs w:val="22"/>
        </w:rPr>
        <w:t xml:space="preserve">és az </w:t>
      </w:r>
      <w:r w:rsidR="009B5788" w:rsidRPr="009B5788">
        <w:rPr>
          <w:rFonts w:ascii="Calibri" w:hAnsi="Calibri" w:cs="Calibri"/>
          <w:bCs/>
          <w:sz w:val="22"/>
          <w:szCs w:val="22"/>
        </w:rPr>
        <w:t>Egészségügyi Alapellátó Központ bejárata közötti szakaszon</w:t>
      </w:r>
      <w:r w:rsidR="009B5788">
        <w:rPr>
          <w:rFonts w:ascii="Calibri" w:hAnsi="Calibri" w:cs="Calibri"/>
          <w:bCs/>
          <w:sz w:val="22"/>
          <w:szCs w:val="22"/>
        </w:rPr>
        <w:t xml:space="preserve"> kijelölt gyalogos-átkelőhely létesítésével egyetért az előterjesztés 2. melléklet szerinti helyszínen. </w:t>
      </w:r>
      <w:r w:rsidR="00DD4F83">
        <w:rPr>
          <w:rFonts w:ascii="Calibri" w:hAnsi="Calibri" w:cs="Calibri"/>
          <w:bCs/>
          <w:sz w:val="22"/>
          <w:szCs w:val="22"/>
        </w:rPr>
        <w:t xml:space="preserve">A Bizottság </w:t>
      </w:r>
      <w:r w:rsidR="00DD4F83" w:rsidRPr="00DD4F83">
        <w:rPr>
          <w:rFonts w:ascii="Calibri" w:hAnsi="Calibri" w:cs="Calibri"/>
          <w:bCs/>
          <w:sz w:val="22"/>
          <w:szCs w:val="22"/>
        </w:rPr>
        <w:t>felkéri a polgármestert, hogy</w:t>
      </w:r>
      <w:r w:rsidR="00DD4F83">
        <w:rPr>
          <w:rFonts w:ascii="Calibri" w:hAnsi="Calibri" w:cs="Calibri"/>
          <w:bCs/>
          <w:sz w:val="22"/>
          <w:szCs w:val="22"/>
        </w:rPr>
        <w:t xml:space="preserve"> a</w:t>
      </w:r>
      <w:r w:rsidR="00DD4F83" w:rsidRPr="00DD4F83">
        <w:rPr>
          <w:rFonts w:ascii="Calibri" w:hAnsi="Calibri" w:cs="Calibri"/>
          <w:bCs/>
          <w:sz w:val="22"/>
          <w:szCs w:val="22"/>
        </w:rPr>
        <w:t xml:space="preserve"> terv</w:t>
      </w:r>
      <w:r w:rsidR="00DD4F83">
        <w:rPr>
          <w:rFonts w:ascii="Calibri" w:hAnsi="Calibri" w:cs="Calibri"/>
          <w:bCs/>
          <w:sz w:val="22"/>
          <w:szCs w:val="22"/>
        </w:rPr>
        <w:t>ezési feladatok elvégzéséhez szükséges</w:t>
      </w:r>
      <w:r w:rsidR="00DD4F83" w:rsidRPr="00DD4F83">
        <w:rPr>
          <w:rFonts w:ascii="Calibri" w:hAnsi="Calibri" w:cs="Calibri"/>
          <w:bCs/>
          <w:sz w:val="22"/>
          <w:szCs w:val="22"/>
        </w:rPr>
        <w:t xml:space="preserve"> eljárást, valamint a szerződés előkészítését indítsa el a</w:t>
      </w:r>
      <w:r w:rsidR="00DD4F83">
        <w:rPr>
          <w:rFonts w:ascii="Calibri" w:hAnsi="Calibri" w:cs="Calibri"/>
          <w:bCs/>
          <w:sz w:val="22"/>
          <w:szCs w:val="22"/>
        </w:rPr>
        <w:t xml:space="preserve"> 2024. évi költségvetés</w:t>
      </w:r>
      <w:r w:rsidR="00DD4F83" w:rsidRPr="00DD4F83">
        <w:rPr>
          <w:rFonts w:ascii="Calibri" w:hAnsi="Calibri" w:cs="Calibri"/>
          <w:bCs/>
          <w:sz w:val="22"/>
          <w:szCs w:val="22"/>
        </w:rPr>
        <w:t xml:space="preserve"> „Évközi tervezések, útfelújítás tervezések, egyéb tervezések” előirányzat terhére</w:t>
      </w:r>
      <w:r w:rsidR="00DD4F83">
        <w:rPr>
          <w:rFonts w:ascii="Calibri" w:hAnsi="Calibri" w:cs="Calibri"/>
          <w:bCs/>
          <w:sz w:val="22"/>
          <w:szCs w:val="22"/>
        </w:rPr>
        <w:t>.</w:t>
      </w:r>
    </w:p>
    <w:p w14:paraId="2D5E56E6" w14:textId="77777777" w:rsidR="00255EAC" w:rsidRPr="002363E5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</w:p>
    <w:p w14:paraId="17387EC3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3C412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2765E07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EDB1F1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2745462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27A1C706" w14:textId="77777777" w:rsidR="00255EAC" w:rsidRDefault="00255EAC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45CFE23" w14:textId="139EE6B4" w:rsidR="00255EAC" w:rsidRPr="00EA3F69" w:rsidRDefault="00255EAC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  <w:t>1</w:t>
      </w:r>
      <w:r>
        <w:rPr>
          <w:rFonts w:ascii="Calibri" w:hAnsi="Calibri" w:cs="Calibri"/>
          <w:bCs/>
          <w:sz w:val="22"/>
          <w:szCs w:val="22"/>
        </w:rPr>
        <w:t xml:space="preserve">-4.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 xml:space="preserve">2024. </w:t>
      </w:r>
      <w:r w:rsidR="00DD4F83">
        <w:rPr>
          <w:rFonts w:ascii="Calibri" w:hAnsi="Calibri" w:cs="Calibri"/>
          <w:bCs/>
          <w:sz w:val="22"/>
          <w:szCs w:val="22"/>
        </w:rPr>
        <w:t>május</w:t>
      </w:r>
      <w:r>
        <w:rPr>
          <w:rFonts w:ascii="Calibri" w:hAnsi="Calibri" w:cs="Calibri"/>
          <w:bCs/>
          <w:sz w:val="22"/>
          <w:szCs w:val="22"/>
        </w:rPr>
        <w:t xml:space="preserve"> 30.</w:t>
      </w:r>
    </w:p>
    <w:p w14:paraId="7E8E26BB" w14:textId="77777777" w:rsidR="00255EAC" w:rsidRPr="00EA3F69" w:rsidRDefault="00255EAC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5.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azonnal</w:t>
      </w:r>
    </w:p>
    <w:p w14:paraId="2E70BF9B" w14:textId="0CF6D76A" w:rsidR="00255EAC" w:rsidRPr="002363E5" w:rsidRDefault="00255EAC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Calibri" w:hAnsi="Calibri" w:cs="Calibri"/>
          <w:sz w:val="22"/>
          <w:szCs w:val="22"/>
        </w:rPr>
        <w:t xml:space="preserve">6. pont esetén: 2024. </w:t>
      </w:r>
      <w:r w:rsidR="00DD4F83">
        <w:rPr>
          <w:rFonts w:ascii="Calibri" w:hAnsi="Calibri" w:cs="Calibri"/>
          <w:sz w:val="22"/>
          <w:szCs w:val="22"/>
        </w:rPr>
        <w:t>évi költségvetési rendelet megalkotását követően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7377E6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77777777" w:rsidR="00CF1371" w:rsidRDefault="00CF1371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8E4A9E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77777777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653500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AC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653500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77777777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>szóló 18/2019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(X.31.)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4B760C80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CA6EC2" w14:textId="77777777" w:rsidR="002363E5" w:rsidRPr="002363E5" w:rsidRDefault="002363E5" w:rsidP="000375E9">
      <w:pPr>
        <w:jc w:val="both"/>
        <w:rPr>
          <w:rFonts w:ascii="Calibri" w:hAnsi="Calibri" w:cs="Calibri"/>
          <w:sz w:val="22"/>
          <w:szCs w:val="22"/>
        </w:rPr>
      </w:pPr>
    </w:p>
    <w:p w14:paraId="1307BD4E" w14:textId="77777777" w:rsidR="00C65A50" w:rsidRDefault="002363E5" w:rsidP="009278DF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lastRenderedPageBreak/>
        <w:t xml:space="preserve">A Bizottság egyetért azzal, </w:t>
      </w:r>
      <w:r w:rsidR="000375E9">
        <w:rPr>
          <w:rFonts w:ascii="Calibri" w:hAnsi="Calibri" w:cs="Calibri"/>
          <w:sz w:val="22"/>
          <w:szCs w:val="22"/>
        </w:rPr>
        <w:t xml:space="preserve">hogy </w:t>
      </w:r>
      <w:r w:rsidR="000375E9">
        <w:rPr>
          <w:rFonts w:ascii="Calibri" w:hAnsi="Calibri" w:cs="Calibri"/>
          <w:iCs/>
          <w:sz w:val="22"/>
          <w:szCs w:val="22"/>
        </w:rPr>
        <w:t>a Márkus E</w:t>
      </w:r>
      <w:r w:rsidR="005D154E">
        <w:rPr>
          <w:rFonts w:ascii="Calibri" w:hAnsi="Calibri" w:cs="Calibri"/>
          <w:iCs/>
          <w:sz w:val="22"/>
          <w:szCs w:val="22"/>
        </w:rPr>
        <w:t>mília</w:t>
      </w:r>
      <w:r w:rsidR="000375E9">
        <w:rPr>
          <w:rFonts w:ascii="Calibri" w:hAnsi="Calibri" w:cs="Calibri"/>
          <w:iCs/>
          <w:sz w:val="22"/>
          <w:szCs w:val="22"/>
        </w:rPr>
        <w:t xml:space="preserve"> utca folytatásában lévő 2229/2 </w:t>
      </w:r>
      <w:proofErr w:type="spellStart"/>
      <w:r w:rsidR="000375E9">
        <w:rPr>
          <w:rFonts w:ascii="Calibri" w:hAnsi="Calibri" w:cs="Calibri"/>
          <w:iCs/>
          <w:sz w:val="22"/>
          <w:szCs w:val="22"/>
        </w:rPr>
        <w:t>hrsz-ú</w:t>
      </w:r>
      <w:proofErr w:type="spellEnd"/>
      <w:r w:rsidR="000375E9">
        <w:rPr>
          <w:rFonts w:ascii="Calibri" w:hAnsi="Calibri" w:cs="Calibri"/>
          <w:iCs/>
          <w:sz w:val="22"/>
          <w:szCs w:val="22"/>
        </w:rPr>
        <w:t xml:space="preserve"> út és a 11-es Huszár út csomópontjában a 11-es Huszár úton parkoló autók miatt a jelenlegi „Elsőbbségadás kötelező” jelzőtábla kerüljön lecserélésre „Állj! Elsőbbségadás kötelező” jelzőtáblára</w:t>
      </w:r>
      <w:r w:rsidRPr="002363E5">
        <w:rPr>
          <w:rFonts w:ascii="Calibri" w:hAnsi="Calibri" w:cs="Calibri"/>
          <w:sz w:val="22"/>
          <w:szCs w:val="22"/>
        </w:rPr>
        <w:t>.</w:t>
      </w:r>
    </w:p>
    <w:p w14:paraId="2AF60EFC" w14:textId="77777777" w:rsidR="000375E9" w:rsidRDefault="003F380E" w:rsidP="009278DF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Szabadnép utcában található két útkanyarulat forgalombiztonsága miatt kerüljenek elhelyezésre 30 km-es sebességkorlátozás jelzőtáblák, illetve „Veszélyes útkanyarulat” jelzőtáblák.</w:t>
      </w:r>
    </w:p>
    <w:p w14:paraId="3CA9B57C" w14:textId="77777777" w:rsidR="003F380E" w:rsidRDefault="00876A98" w:rsidP="009278DF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kerüljön kihelyezésre a Wesselényi Miklós utca 27. szám alatti ingatlan személyi bejárója és a Honvéd út közötti útszakaszra hatályos „Megállni tilos” közúti jelzőtábla.</w:t>
      </w:r>
    </w:p>
    <w:p w14:paraId="55A42B04" w14:textId="77777777" w:rsidR="00876A98" w:rsidRPr="008A43A0" w:rsidRDefault="008A43A0" w:rsidP="009278DF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</w:t>
      </w:r>
      <w:r w:rsidRPr="008A43A0">
        <w:rPr>
          <w:rFonts w:ascii="Calibri" w:hAnsi="Calibri" w:cs="Calibri"/>
          <w:bCs/>
          <w:sz w:val="22"/>
          <w:szCs w:val="22"/>
        </w:rPr>
        <w:t>Jókai M</w:t>
      </w:r>
      <w:r w:rsidR="005D154E">
        <w:rPr>
          <w:rFonts w:ascii="Calibri" w:hAnsi="Calibri" w:cs="Calibri"/>
          <w:bCs/>
          <w:sz w:val="22"/>
          <w:szCs w:val="22"/>
        </w:rPr>
        <w:t>ór</w:t>
      </w:r>
      <w:r w:rsidRPr="008A43A0">
        <w:rPr>
          <w:rFonts w:ascii="Calibri" w:hAnsi="Calibri" w:cs="Calibri"/>
          <w:bCs/>
          <w:sz w:val="22"/>
          <w:szCs w:val="22"/>
        </w:rPr>
        <w:t xml:space="preserve"> utcában a Szent István parknál lévő kijelölt gyalogátkelőhely</w:t>
      </w:r>
      <w:r>
        <w:rPr>
          <w:rFonts w:ascii="Calibri" w:hAnsi="Calibri" w:cs="Calibri"/>
          <w:bCs/>
          <w:sz w:val="22"/>
          <w:szCs w:val="22"/>
        </w:rPr>
        <w:t xml:space="preserve"> biztonságosabbá tétele érdekében az alábbi forgalomtechnikai intézkedések kerüljenek bevezetésre.</w:t>
      </w:r>
    </w:p>
    <w:p w14:paraId="1613118C" w14:textId="77777777" w:rsidR="008A43A0" w:rsidRDefault="008A43A0" w:rsidP="009920E4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gyalogátkelőhely előtt és után 30-30 méter hosszban záróvonal festése,</w:t>
      </w:r>
    </w:p>
    <w:p w14:paraId="7494DA35" w14:textId="77777777" w:rsidR="008A43A0" w:rsidRPr="00D65148" w:rsidRDefault="008A43A0" w:rsidP="009920E4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D65148">
        <w:rPr>
          <w:rFonts w:ascii="Calibri" w:hAnsi="Calibri" w:cs="Calibri"/>
          <w:sz w:val="22"/>
          <w:szCs w:val="22"/>
        </w:rPr>
        <w:t xml:space="preserve">Gyalogátkelőhely jelzőtáblák megismétlése a </w:t>
      </w:r>
      <w:proofErr w:type="gramStart"/>
      <w:r w:rsidRPr="00D65148">
        <w:rPr>
          <w:rFonts w:ascii="Calibri" w:hAnsi="Calibri" w:cs="Calibri"/>
          <w:sz w:val="22"/>
          <w:szCs w:val="22"/>
        </w:rPr>
        <w:t>bal oldalon</w:t>
      </w:r>
      <w:proofErr w:type="gramEnd"/>
      <w:r w:rsidRPr="00D65148">
        <w:rPr>
          <w:rFonts w:ascii="Calibri" w:hAnsi="Calibri" w:cs="Calibri"/>
          <w:sz w:val="22"/>
          <w:szCs w:val="22"/>
        </w:rPr>
        <w:t xml:space="preserve"> is az átkelő előtt, illetve a </w:t>
      </w:r>
      <w:r>
        <w:rPr>
          <w:rFonts w:ascii="Calibri" w:hAnsi="Calibri" w:cs="Calibri"/>
          <w:sz w:val="22"/>
          <w:szCs w:val="22"/>
        </w:rPr>
        <w:t>„G</w:t>
      </w:r>
      <w:r w:rsidRPr="00D65148">
        <w:rPr>
          <w:rFonts w:ascii="Calibri" w:hAnsi="Calibri" w:cs="Calibri"/>
          <w:sz w:val="22"/>
          <w:szCs w:val="22"/>
        </w:rPr>
        <w:t>yalogátkelőhely</w:t>
      </w:r>
      <w:r>
        <w:rPr>
          <w:rFonts w:ascii="Calibri" w:hAnsi="Calibri" w:cs="Calibri"/>
          <w:sz w:val="22"/>
          <w:szCs w:val="22"/>
        </w:rPr>
        <w:t>”</w:t>
      </w:r>
      <w:r w:rsidRPr="00D65148">
        <w:rPr>
          <w:rFonts w:ascii="Calibri" w:hAnsi="Calibri" w:cs="Calibri"/>
          <w:sz w:val="22"/>
          <w:szCs w:val="22"/>
        </w:rPr>
        <w:t xml:space="preserve"> jelzőtáblák lecserélése FNS (fluor-neon sá</w:t>
      </w:r>
      <w:r>
        <w:rPr>
          <w:rFonts w:ascii="Calibri" w:hAnsi="Calibri" w:cs="Calibri"/>
          <w:sz w:val="22"/>
          <w:szCs w:val="22"/>
        </w:rPr>
        <w:t>rga) keretes kivitelű jelzőtáblákra,</w:t>
      </w:r>
      <w:r w:rsidRPr="00D65148">
        <w:rPr>
          <w:rFonts w:ascii="Calibri" w:hAnsi="Calibri" w:cs="Calibri"/>
          <w:sz w:val="22"/>
          <w:szCs w:val="22"/>
        </w:rPr>
        <w:t xml:space="preserve"> </w:t>
      </w:r>
    </w:p>
    <w:p w14:paraId="0D8425DB" w14:textId="77777777" w:rsidR="008A43A0" w:rsidRDefault="008A43A0" w:rsidP="009920E4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gyalogátkelőhely előtt mindkét forgalmi irány részére előzési tilalom bevezetése, a „Gyalogátkelőhely” </w:t>
      </w:r>
      <w:proofErr w:type="spellStart"/>
      <w:r>
        <w:rPr>
          <w:rFonts w:ascii="Calibri" w:hAnsi="Calibri" w:cs="Calibri"/>
          <w:sz w:val="22"/>
          <w:szCs w:val="22"/>
        </w:rPr>
        <w:t>veszélytjelző</w:t>
      </w:r>
      <w:proofErr w:type="spellEnd"/>
      <w:r>
        <w:rPr>
          <w:rFonts w:ascii="Calibri" w:hAnsi="Calibri" w:cs="Calibri"/>
          <w:sz w:val="22"/>
          <w:szCs w:val="22"/>
        </w:rPr>
        <w:t xml:space="preserve"> táblák lecserélése </w:t>
      </w:r>
      <w:r w:rsidRPr="00D65148">
        <w:rPr>
          <w:rFonts w:ascii="Calibri" w:hAnsi="Calibri" w:cs="Calibri"/>
          <w:sz w:val="22"/>
          <w:szCs w:val="22"/>
        </w:rPr>
        <w:t>FNS (fluor-neon sá</w:t>
      </w:r>
      <w:r>
        <w:rPr>
          <w:rFonts w:ascii="Calibri" w:hAnsi="Calibri" w:cs="Calibri"/>
          <w:sz w:val="22"/>
          <w:szCs w:val="22"/>
        </w:rPr>
        <w:t xml:space="preserve">rga) keretes kivitelű jelzőtáblákra, valamint „Gyalogátkelőhely </w:t>
      </w:r>
      <w:proofErr w:type="spellStart"/>
      <w:r>
        <w:rPr>
          <w:rFonts w:ascii="Calibri" w:hAnsi="Calibri" w:cs="Calibri"/>
          <w:sz w:val="22"/>
          <w:szCs w:val="22"/>
        </w:rPr>
        <w:t>veszélytjelző</w:t>
      </w:r>
      <w:proofErr w:type="spellEnd"/>
      <w:r>
        <w:rPr>
          <w:rFonts w:ascii="Calibri" w:hAnsi="Calibri" w:cs="Calibri"/>
          <w:sz w:val="22"/>
          <w:szCs w:val="22"/>
        </w:rPr>
        <w:t xml:space="preserve"> burkolati jelek felfestése,</w:t>
      </w:r>
    </w:p>
    <w:p w14:paraId="21AD0D1D" w14:textId="77777777" w:rsidR="008A43A0" w:rsidRDefault="008A43A0" w:rsidP="009920E4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gyalogátkelőhely előtt és után a parkolósávban a parkolás megszüntetése forgalom elől elzárt terület felfestésével (átkelő előtt 13 méter hosszban, átkelő után 7 méter hosszban),</w:t>
      </w:r>
    </w:p>
    <w:p w14:paraId="06DCE11D" w14:textId="77777777" w:rsidR="008A43A0" w:rsidRDefault="008A43A0" w:rsidP="009920E4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„Gyalogátkelőhely” jelzőtáblát részben takaró fa kivágása,</w:t>
      </w:r>
    </w:p>
    <w:p w14:paraId="62B4C543" w14:textId="77777777" w:rsidR="008A43A0" w:rsidRDefault="008A43A0" w:rsidP="009920E4">
      <w:pPr>
        <w:numPr>
          <w:ilvl w:val="0"/>
          <w:numId w:val="24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teljes útszakaszon a „Főútvonal” jelzőtáblák levétele.</w:t>
      </w:r>
    </w:p>
    <w:p w14:paraId="4C00903A" w14:textId="77777777" w:rsidR="006D1972" w:rsidRPr="009920E4" w:rsidRDefault="006D1972" w:rsidP="00924BCF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 w:rsidR="009920E4">
        <w:rPr>
          <w:rFonts w:ascii="Calibri" w:hAnsi="Calibri" w:cs="Calibri"/>
          <w:sz w:val="22"/>
          <w:szCs w:val="22"/>
        </w:rPr>
        <w:t xml:space="preserve">egyetért a </w:t>
      </w:r>
      <w:r w:rsidR="009920E4" w:rsidRPr="009920E4">
        <w:rPr>
          <w:rFonts w:ascii="Calibri" w:hAnsi="Calibri" w:cs="Calibri"/>
          <w:bCs/>
          <w:sz w:val="22"/>
          <w:szCs w:val="22"/>
        </w:rPr>
        <w:t>Király utcában 30 km-es sebességkorlátozás</w:t>
      </w:r>
      <w:r w:rsidR="009920E4">
        <w:rPr>
          <w:rFonts w:ascii="Calibri" w:hAnsi="Calibri" w:cs="Calibri"/>
          <w:bCs/>
          <w:sz w:val="22"/>
          <w:szCs w:val="22"/>
        </w:rPr>
        <w:t xml:space="preserve"> bevezetésével kapcsolatosan a Rendőrség álláspontjával, a 30 km-es sebességkorlátozás bevezetését nem támogatja.</w:t>
      </w:r>
    </w:p>
    <w:p w14:paraId="4CA9E8B2" w14:textId="498E29AE" w:rsidR="009920E4" w:rsidRPr="00A41277" w:rsidRDefault="009278DF" w:rsidP="00924BC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9278DF">
        <w:rPr>
          <w:rFonts w:ascii="Calibri" w:hAnsi="Calibri" w:cs="Calibri"/>
          <w:bCs/>
          <w:sz w:val="22"/>
          <w:szCs w:val="22"/>
        </w:rPr>
        <w:t xml:space="preserve">A Bizottság a </w:t>
      </w:r>
      <w:proofErr w:type="spellStart"/>
      <w:r w:rsidRPr="009278DF">
        <w:rPr>
          <w:rFonts w:ascii="Calibri" w:hAnsi="Calibri" w:cs="Calibri"/>
          <w:bCs/>
          <w:sz w:val="22"/>
          <w:szCs w:val="22"/>
        </w:rPr>
        <w:t>Markusovszky</w:t>
      </w:r>
      <w:proofErr w:type="spellEnd"/>
      <w:r w:rsidRPr="009278DF">
        <w:rPr>
          <w:rFonts w:ascii="Calibri" w:hAnsi="Calibri" w:cs="Calibri"/>
          <w:bCs/>
          <w:sz w:val="22"/>
          <w:szCs w:val="22"/>
        </w:rPr>
        <w:t xml:space="preserve"> Lajos utcában a Kórház főbejárata és az Egészségügyi Alapellátó Központ bejárata közötti szakaszon kijelölt gyalogos-átkelőhely létesítésével egyetért az előterjesztés 2. melléklet szerinti helyszínen. A Bizottság felkéri a polgármestert, hogy a tervezési feladatok elvégzéséhez szükséges eljárást, valamint a szerződés előkészítését indítsa el a 2024. évi költségvetés „Évközi tervezések, útfelújítás tervezések, egyéb tervezések” előirányzat terhére.</w:t>
      </w:r>
    </w:p>
    <w:p w14:paraId="2D50D686" w14:textId="77777777" w:rsidR="009920E4" w:rsidRPr="002363E5" w:rsidRDefault="009920E4" w:rsidP="009278DF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</w:p>
    <w:p w14:paraId="11428EB3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7B4E91D0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CD180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083DD593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26E5078B" w14:textId="77777777" w:rsidR="00D32E09" w:rsidRPr="00820CD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B5F2854" w14:textId="5B16BBC1" w:rsidR="00754AC3" w:rsidRPr="00EA3F6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9920E4">
        <w:rPr>
          <w:rFonts w:ascii="Calibri" w:hAnsi="Calibri" w:cs="Calibri"/>
          <w:bCs/>
          <w:sz w:val="22"/>
          <w:szCs w:val="22"/>
        </w:rPr>
        <w:t>-4.</w:t>
      </w:r>
      <w:r w:rsidR="002363E5">
        <w:rPr>
          <w:rFonts w:ascii="Calibri" w:hAnsi="Calibri" w:cs="Calibri"/>
          <w:bCs/>
          <w:sz w:val="22"/>
          <w:szCs w:val="22"/>
        </w:rPr>
        <w:t xml:space="preserve"> </w:t>
      </w:r>
      <w:r w:rsidR="00D1662D" w:rsidRPr="00820CD9">
        <w:rPr>
          <w:rFonts w:ascii="Calibri" w:hAnsi="Calibri" w:cs="Calibri"/>
          <w:bCs/>
          <w:sz w:val="22"/>
          <w:szCs w:val="22"/>
        </w:rPr>
        <w:t>pont</w:t>
      </w:r>
      <w:r w:rsidR="000652F6" w:rsidRPr="00820CD9">
        <w:rPr>
          <w:rFonts w:ascii="Calibri" w:hAnsi="Calibri" w:cs="Calibri"/>
          <w:bCs/>
          <w:sz w:val="22"/>
          <w:szCs w:val="22"/>
        </w:rPr>
        <w:t xml:space="preserve"> esetén: </w:t>
      </w:r>
      <w:r w:rsidR="00F702FD">
        <w:rPr>
          <w:rFonts w:ascii="Calibri" w:hAnsi="Calibri" w:cs="Calibri"/>
          <w:bCs/>
          <w:sz w:val="22"/>
          <w:szCs w:val="22"/>
        </w:rPr>
        <w:t xml:space="preserve">2024. </w:t>
      </w:r>
      <w:r w:rsidR="009278DF">
        <w:rPr>
          <w:rFonts w:ascii="Calibri" w:hAnsi="Calibri" w:cs="Calibri"/>
          <w:bCs/>
          <w:sz w:val="22"/>
          <w:szCs w:val="22"/>
        </w:rPr>
        <w:t>máju</w:t>
      </w:r>
      <w:r w:rsidR="009920E4">
        <w:rPr>
          <w:rFonts w:ascii="Calibri" w:hAnsi="Calibri" w:cs="Calibri"/>
          <w:bCs/>
          <w:sz w:val="22"/>
          <w:szCs w:val="22"/>
        </w:rPr>
        <w:t>s</w:t>
      </w:r>
      <w:r w:rsidR="00F702FD">
        <w:rPr>
          <w:rFonts w:ascii="Calibri" w:hAnsi="Calibri" w:cs="Calibri"/>
          <w:bCs/>
          <w:sz w:val="22"/>
          <w:szCs w:val="22"/>
        </w:rPr>
        <w:t xml:space="preserve"> </w:t>
      </w:r>
      <w:r w:rsidR="009920E4">
        <w:rPr>
          <w:rFonts w:ascii="Calibri" w:hAnsi="Calibri" w:cs="Calibri"/>
          <w:bCs/>
          <w:sz w:val="22"/>
          <w:szCs w:val="22"/>
        </w:rPr>
        <w:t>30.</w:t>
      </w:r>
    </w:p>
    <w:p w14:paraId="4C9AE745" w14:textId="77777777" w:rsidR="00481A62" w:rsidRPr="00EA3F69" w:rsidRDefault="002363E5" w:rsidP="009273F8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9920E4">
        <w:rPr>
          <w:rFonts w:ascii="Calibri" w:hAnsi="Calibri" w:cs="Calibri"/>
          <w:bCs/>
          <w:sz w:val="22"/>
          <w:szCs w:val="22"/>
        </w:rPr>
        <w:t>5.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 w:rsidR="009920E4">
        <w:rPr>
          <w:rFonts w:ascii="Calibri" w:hAnsi="Calibri" w:cs="Calibri"/>
          <w:bCs/>
          <w:sz w:val="22"/>
          <w:szCs w:val="22"/>
        </w:rPr>
        <w:t>azonnal</w:t>
      </w:r>
    </w:p>
    <w:p w14:paraId="6DA72A37" w14:textId="37938D70" w:rsidR="00EE55CE" w:rsidRPr="002363E5" w:rsidRDefault="00EE55CE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 w:rsidR="009920E4">
        <w:rPr>
          <w:rFonts w:ascii="Calibri" w:hAnsi="Calibri" w:cs="Calibri"/>
          <w:sz w:val="22"/>
          <w:szCs w:val="22"/>
        </w:rPr>
        <w:t>6</w:t>
      </w:r>
      <w:r w:rsidR="002363E5">
        <w:rPr>
          <w:rFonts w:ascii="Calibri" w:hAnsi="Calibri" w:cs="Calibri"/>
          <w:sz w:val="22"/>
          <w:szCs w:val="22"/>
        </w:rPr>
        <w:t xml:space="preserve">. pont esetén: </w:t>
      </w:r>
      <w:r w:rsidR="009278DF" w:rsidRPr="009278DF">
        <w:rPr>
          <w:rFonts w:ascii="Calibri" w:hAnsi="Calibri" w:cs="Calibri"/>
          <w:sz w:val="22"/>
          <w:szCs w:val="22"/>
        </w:rPr>
        <w:t>2024. évi költségvetési rendelet megalkotását követően</w:t>
      </w:r>
      <w:r w:rsidR="002363E5">
        <w:rPr>
          <w:rFonts w:ascii="Calibri" w:hAnsi="Calibri" w:cs="Calibri"/>
          <w:sz w:val="22"/>
          <w:szCs w:val="22"/>
        </w:rPr>
        <w:t xml:space="preserve"> </w:t>
      </w:r>
    </w:p>
    <w:sectPr w:rsidR="00EE55CE" w:rsidRPr="002363E5" w:rsidSect="00C22031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6D36" w14:textId="77777777" w:rsidR="005F3445" w:rsidRDefault="005F3445">
      <w:r>
        <w:separator/>
      </w:r>
    </w:p>
  </w:endnote>
  <w:endnote w:type="continuationSeparator" w:id="0">
    <w:p w14:paraId="3D8502F5" w14:textId="77777777" w:rsidR="005F3445" w:rsidRDefault="005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E2D00A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74354D">
      <w:rPr>
        <w:rFonts w:ascii="Calibri" w:hAnsi="Calibri" w:cs="Calibri"/>
        <w:noProof/>
        <w:sz w:val="20"/>
        <w:szCs w:val="20"/>
      </w:rPr>
      <w:t>5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74354D">
      <w:rPr>
        <w:rFonts w:ascii="Calibri" w:hAnsi="Calibri" w:cs="Calibri"/>
        <w:noProof/>
        <w:sz w:val="20"/>
        <w:szCs w:val="20"/>
      </w:rPr>
      <w:t>5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AFA4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24AD0524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1CAAF266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ECF65" w14:textId="77777777" w:rsidR="005F3445" w:rsidRDefault="005F3445">
      <w:r>
        <w:separator/>
      </w:r>
    </w:p>
  </w:footnote>
  <w:footnote w:type="continuationSeparator" w:id="0">
    <w:p w14:paraId="2D89B84D" w14:textId="77777777" w:rsidR="005F3445" w:rsidRDefault="005F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89938108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3"/>
  </w:num>
  <w:num w:numId="5">
    <w:abstractNumId w:val="12"/>
  </w:num>
  <w:num w:numId="6">
    <w:abstractNumId w:val="20"/>
  </w:num>
  <w:num w:numId="7">
    <w:abstractNumId w:val="14"/>
  </w:num>
  <w:num w:numId="8">
    <w:abstractNumId w:val="24"/>
  </w:num>
  <w:num w:numId="9">
    <w:abstractNumId w:val="5"/>
  </w:num>
  <w:num w:numId="10">
    <w:abstractNumId w:val="7"/>
  </w:num>
  <w:num w:numId="11">
    <w:abstractNumId w:val="18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1"/>
  </w:num>
  <w:num w:numId="17">
    <w:abstractNumId w:val="19"/>
  </w:num>
  <w:num w:numId="18">
    <w:abstractNumId w:val="1"/>
  </w:num>
  <w:num w:numId="19">
    <w:abstractNumId w:val="25"/>
  </w:num>
  <w:num w:numId="20">
    <w:abstractNumId w:val="9"/>
  </w:num>
  <w:num w:numId="21">
    <w:abstractNumId w:val="23"/>
  </w:num>
  <w:num w:numId="22">
    <w:abstractNumId w:val="21"/>
  </w:num>
  <w:num w:numId="23">
    <w:abstractNumId w:val="4"/>
  </w:num>
  <w:num w:numId="24">
    <w:abstractNumId w:val="2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375E9"/>
    <w:rsid w:val="00040BEF"/>
    <w:rsid w:val="00041F1A"/>
    <w:rsid w:val="00042C21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B1C4A"/>
    <w:rsid w:val="000B3508"/>
    <w:rsid w:val="000B4D37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7CED"/>
    <w:rsid w:val="001005C4"/>
    <w:rsid w:val="001057F0"/>
    <w:rsid w:val="001070D5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3682E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692E"/>
    <w:rsid w:val="001F7C95"/>
    <w:rsid w:val="00202641"/>
    <w:rsid w:val="00205480"/>
    <w:rsid w:val="00206C0C"/>
    <w:rsid w:val="0021141E"/>
    <w:rsid w:val="002123A7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4F53"/>
    <w:rsid w:val="002456C2"/>
    <w:rsid w:val="002511F4"/>
    <w:rsid w:val="00253647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D86"/>
    <w:rsid w:val="002B7E2F"/>
    <w:rsid w:val="002C09B4"/>
    <w:rsid w:val="002C33F1"/>
    <w:rsid w:val="002C539A"/>
    <w:rsid w:val="002C5F97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27A5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11A1"/>
    <w:rsid w:val="003F380E"/>
    <w:rsid w:val="003F496C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2559"/>
    <w:rsid w:val="00442C6E"/>
    <w:rsid w:val="004446EE"/>
    <w:rsid w:val="00446815"/>
    <w:rsid w:val="004563B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977"/>
    <w:rsid w:val="004E4050"/>
    <w:rsid w:val="004E61F6"/>
    <w:rsid w:val="004E6EEE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368F9"/>
    <w:rsid w:val="00544F91"/>
    <w:rsid w:val="00545D46"/>
    <w:rsid w:val="00547528"/>
    <w:rsid w:val="00552DB4"/>
    <w:rsid w:val="00552FD7"/>
    <w:rsid w:val="00562984"/>
    <w:rsid w:val="005641E2"/>
    <w:rsid w:val="00565849"/>
    <w:rsid w:val="00577ADD"/>
    <w:rsid w:val="005805BC"/>
    <w:rsid w:val="00580893"/>
    <w:rsid w:val="00585521"/>
    <w:rsid w:val="00593207"/>
    <w:rsid w:val="0059333E"/>
    <w:rsid w:val="00593463"/>
    <w:rsid w:val="00593F6F"/>
    <w:rsid w:val="005A3519"/>
    <w:rsid w:val="005B01EC"/>
    <w:rsid w:val="005B1A0F"/>
    <w:rsid w:val="005B7362"/>
    <w:rsid w:val="005B77F8"/>
    <w:rsid w:val="005C4676"/>
    <w:rsid w:val="005C7D38"/>
    <w:rsid w:val="005D154E"/>
    <w:rsid w:val="005D208C"/>
    <w:rsid w:val="005D50F2"/>
    <w:rsid w:val="005D52A3"/>
    <w:rsid w:val="005D703B"/>
    <w:rsid w:val="005E538F"/>
    <w:rsid w:val="005E566A"/>
    <w:rsid w:val="005F07DE"/>
    <w:rsid w:val="005F2845"/>
    <w:rsid w:val="005F3445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40DE"/>
    <w:rsid w:val="00626696"/>
    <w:rsid w:val="006304EF"/>
    <w:rsid w:val="006311B9"/>
    <w:rsid w:val="00631371"/>
    <w:rsid w:val="006367C4"/>
    <w:rsid w:val="006430C5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305EE"/>
    <w:rsid w:val="00731B66"/>
    <w:rsid w:val="00736443"/>
    <w:rsid w:val="00736B60"/>
    <w:rsid w:val="00740B27"/>
    <w:rsid w:val="0074152C"/>
    <w:rsid w:val="0074354D"/>
    <w:rsid w:val="00744F35"/>
    <w:rsid w:val="0075280E"/>
    <w:rsid w:val="00754AC3"/>
    <w:rsid w:val="00755C63"/>
    <w:rsid w:val="00756094"/>
    <w:rsid w:val="00761B6B"/>
    <w:rsid w:val="0076446C"/>
    <w:rsid w:val="007667B3"/>
    <w:rsid w:val="00767084"/>
    <w:rsid w:val="00767BDC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72A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2C42"/>
    <w:rsid w:val="008540C0"/>
    <w:rsid w:val="00855CA2"/>
    <w:rsid w:val="00864960"/>
    <w:rsid w:val="008677FA"/>
    <w:rsid w:val="00872BAB"/>
    <w:rsid w:val="008758F1"/>
    <w:rsid w:val="00876A98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04E"/>
    <w:rsid w:val="00893A2C"/>
    <w:rsid w:val="008962A4"/>
    <w:rsid w:val="0089742B"/>
    <w:rsid w:val="008A05F8"/>
    <w:rsid w:val="008A0753"/>
    <w:rsid w:val="008A1CD0"/>
    <w:rsid w:val="008A43A0"/>
    <w:rsid w:val="008A7E34"/>
    <w:rsid w:val="008B13A4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3488"/>
    <w:rsid w:val="008F7FF2"/>
    <w:rsid w:val="00906FB4"/>
    <w:rsid w:val="00907281"/>
    <w:rsid w:val="009079CC"/>
    <w:rsid w:val="00910F4C"/>
    <w:rsid w:val="00911ADE"/>
    <w:rsid w:val="00913184"/>
    <w:rsid w:val="00914EB2"/>
    <w:rsid w:val="009157A2"/>
    <w:rsid w:val="0091687B"/>
    <w:rsid w:val="0092103A"/>
    <w:rsid w:val="0092258A"/>
    <w:rsid w:val="00924BCF"/>
    <w:rsid w:val="009273F8"/>
    <w:rsid w:val="0092762F"/>
    <w:rsid w:val="009278D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814A1"/>
    <w:rsid w:val="00991ECA"/>
    <w:rsid w:val="009920E4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5788"/>
    <w:rsid w:val="009B69F7"/>
    <w:rsid w:val="009B6BDC"/>
    <w:rsid w:val="009C172A"/>
    <w:rsid w:val="009C29D8"/>
    <w:rsid w:val="009C420F"/>
    <w:rsid w:val="009D0001"/>
    <w:rsid w:val="009D0BA8"/>
    <w:rsid w:val="009D1B27"/>
    <w:rsid w:val="009D26BA"/>
    <w:rsid w:val="009E042C"/>
    <w:rsid w:val="009E33AE"/>
    <w:rsid w:val="009F599F"/>
    <w:rsid w:val="009F7462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1277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8659F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82D"/>
    <w:rsid w:val="00AF6F5F"/>
    <w:rsid w:val="00B0119E"/>
    <w:rsid w:val="00B06101"/>
    <w:rsid w:val="00B061DD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974"/>
    <w:rsid w:val="00BC7B47"/>
    <w:rsid w:val="00BD00ED"/>
    <w:rsid w:val="00BD2044"/>
    <w:rsid w:val="00BE2ACC"/>
    <w:rsid w:val="00BE3CE2"/>
    <w:rsid w:val="00BF3349"/>
    <w:rsid w:val="00C028C6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5B75"/>
    <w:rsid w:val="00C62E12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07F7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A66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D4F83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071"/>
    <w:rsid w:val="00E151CF"/>
    <w:rsid w:val="00E15920"/>
    <w:rsid w:val="00E216AF"/>
    <w:rsid w:val="00E232C3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416C"/>
    <w:rsid w:val="00E55795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0CE3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3CA7"/>
    <w:rsid w:val="00F17DAB"/>
    <w:rsid w:val="00F33970"/>
    <w:rsid w:val="00F34428"/>
    <w:rsid w:val="00F34493"/>
    <w:rsid w:val="00F358EF"/>
    <w:rsid w:val="00F40868"/>
    <w:rsid w:val="00F419F5"/>
    <w:rsid w:val="00F42534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0F65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DE423-7828-4AC3-8E3F-EBABBF1E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13524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3</cp:revision>
  <cp:lastPrinted>2024-02-21T12:53:00Z</cp:lastPrinted>
  <dcterms:created xsi:type="dcterms:W3CDTF">2024-02-21T13:45:00Z</dcterms:created>
  <dcterms:modified xsi:type="dcterms:W3CDTF">2024-02-21T15:00:00Z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