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5D" w:rsidRPr="000B4E5D" w:rsidRDefault="000B4E5D" w:rsidP="000B4E5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B4E5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16/2024. (I.25.) Kgy. </w:t>
      </w:r>
      <w:proofErr w:type="gramStart"/>
      <w:r w:rsidRPr="000B4E5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B4E5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B4E5D" w:rsidRPr="000B4E5D" w:rsidRDefault="000B4E5D" w:rsidP="000B4E5D">
      <w:pPr>
        <w:rPr>
          <w:rFonts w:ascii="Calibri" w:eastAsia="Times New Roman" w:hAnsi="Calibri" w:cs="Calibri"/>
          <w:b/>
          <w:bCs/>
          <w:lang w:eastAsia="hu-HU"/>
        </w:rPr>
      </w:pPr>
    </w:p>
    <w:p w:rsidR="000B4E5D" w:rsidRPr="000B4E5D" w:rsidRDefault="000B4E5D" w:rsidP="000B4E5D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Szombathely Megyei Jogú Város Közgyűlése az 1000 fa program 2024. évre tervezett, kibővített változatát és annak eljárásrendjét az előterjesztés szerinti tartalommal jóváhagyja.</w:t>
      </w:r>
    </w:p>
    <w:p w:rsidR="000B4E5D" w:rsidRPr="000B4E5D" w:rsidRDefault="000B4E5D" w:rsidP="000B4E5D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B4E5D" w:rsidRPr="000B4E5D" w:rsidRDefault="000B4E5D" w:rsidP="000B4E5D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A Közgyűlés elhatározza, hogy az 1. pont szerinti kiterjesztett program megvalósításához szükséges fedezetet a 2024. évi költségvetésében biztosítja.</w:t>
      </w:r>
    </w:p>
    <w:p w:rsidR="000B4E5D" w:rsidRPr="000B4E5D" w:rsidRDefault="000B4E5D" w:rsidP="000B4E5D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B4E5D" w:rsidRPr="000B4E5D" w:rsidRDefault="000B4E5D" w:rsidP="000B4E5D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0B4E5D" w:rsidRPr="000B4E5D" w:rsidRDefault="000B4E5D" w:rsidP="000B4E5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B4E5D" w:rsidRPr="000B4E5D" w:rsidRDefault="000B4E5D" w:rsidP="000B4E5D">
      <w:pPr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0B4E5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B4E5D">
        <w:rPr>
          <w:rFonts w:ascii="Calibri" w:eastAsia="Times New Roman" w:hAnsi="Calibri" w:cs="Calibri"/>
          <w:b/>
          <w:bCs/>
          <w:lang w:eastAsia="hu-HU"/>
        </w:rPr>
        <w:tab/>
      </w:r>
      <w:r w:rsidRPr="000B4E5D">
        <w:rPr>
          <w:rFonts w:ascii="Calibri" w:eastAsia="Times New Roman" w:hAnsi="Calibri" w:cs="Calibri"/>
          <w:b/>
          <w:bCs/>
          <w:lang w:eastAsia="hu-HU"/>
        </w:rPr>
        <w:tab/>
      </w:r>
      <w:r w:rsidRPr="000B4E5D">
        <w:rPr>
          <w:rFonts w:ascii="Calibri" w:eastAsia="Times New Roman" w:hAnsi="Calibri" w:cs="Calibri"/>
          <w:lang w:eastAsia="hu-HU"/>
        </w:rPr>
        <w:t>Dr. Nemény András polgármester</w:t>
      </w:r>
    </w:p>
    <w:p w:rsidR="000B4E5D" w:rsidRPr="000B4E5D" w:rsidRDefault="000B4E5D" w:rsidP="000B4E5D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Horváth Soma alpolgármester</w:t>
      </w:r>
    </w:p>
    <w:p w:rsidR="000B4E5D" w:rsidRPr="000B4E5D" w:rsidRDefault="000B4E5D" w:rsidP="000B4E5D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Dr. Horváth Attila alpolgármester</w:t>
      </w:r>
    </w:p>
    <w:p w:rsidR="000B4E5D" w:rsidRPr="000B4E5D" w:rsidRDefault="000B4E5D" w:rsidP="000B4E5D">
      <w:pPr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ab/>
      </w:r>
      <w:r w:rsidRPr="000B4E5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B4E5D" w:rsidRPr="000B4E5D" w:rsidRDefault="000B4E5D" w:rsidP="000B4E5D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ab/>
        <w:t xml:space="preserve"> /a végrehajtásért felelős: </w:t>
      </w:r>
    </w:p>
    <w:p w:rsidR="000B4E5D" w:rsidRPr="000B4E5D" w:rsidRDefault="000B4E5D" w:rsidP="000B4E5D">
      <w:pPr>
        <w:ind w:left="1418" w:firstLine="709"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0B4E5D" w:rsidRPr="000B4E5D" w:rsidRDefault="000B4E5D" w:rsidP="000B4E5D">
      <w:pPr>
        <w:ind w:left="1418" w:firstLine="709"/>
        <w:jc w:val="both"/>
        <w:rPr>
          <w:rFonts w:ascii="Calibri" w:eastAsia="Times New Roman" w:hAnsi="Calibri" w:cs="Calibri"/>
          <w:lang w:eastAsia="hu-HU"/>
        </w:rPr>
      </w:pPr>
      <w:r w:rsidRPr="000B4E5D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0B4E5D" w:rsidRPr="000B4E5D" w:rsidRDefault="000B4E5D" w:rsidP="000B4E5D">
      <w:pPr>
        <w:ind w:firstLine="709"/>
        <w:jc w:val="both"/>
        <w:rPr>
          <w:rFonts w:ascii="Calibri" w:eastAsia="Times New Roman" w:hAnsi="Calibri" w:cs="Calibri"/>
          <w:lang w:eastAsia="hu-HU"/>
        </w:rPr>
      </w:pPr>
    </w:p>
    <w:p w:rsidR="000B4E5D" w:rsidRPr="000B4E5D" w:rsidRDefault="000B4E5D" w:rsidP="000B4E5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0B4E5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B4E5D">
        <w:rPr>
          <w:rFonts w:ascii="Calibri" w:eastAsia="Times New Roman" w:hAnsi="Calibri" w:cs="Calibri"/>
          <w:lang w:eastAsia="hu-HU"/>
        </w:rPr>
        <w:tab/>
      </w:r>
      <w:r w:rsidRPr="000B4E5D">
        <w:rPr>
          <w:rFonts w:ascii="Calibri" w:eastAsia="MS Mincho" w:hAnsi="Calibri" w:cs="Calibri"/>
          <w:color w:val="000000"/>
          <w:lang w:eastAsia="hu-HU"/>
        </w:rPr>
        <w:t>azonnal /az 1. és 3. pont vonatkozásában/</w:t>
      </w:r>
    </w:p>
    <w:p w:rsidR="000B4E5D" w:rsidRPr="000B4E5D" w:rsidRDefault="000B4E5D" w:rsidP="000B4E5D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proofErr w:type="gramStart"/>
      <w:r w:rsidRPr="000B4E5D">
        <w:rPr>
          <w:rFonts w:ascii="Calibri" w:eastAsia="MS Mincho" w:hAnsi="Calibri" w:cs="Calibri"/>
          <w:color w:val="000000"/>
          <w:lang w:eastAsia="hu-HU"/>
        </w:rPr>
        <w:t>a</w:t>
      </w:r>
      <w:proofErr w:type="gramEnd"/>
      <w:r w:rsidRPr="000B4E5D">
        <w:rPr>
          <w:rFonts w:ascii="Calibri" w:eastAsia="MS Mincho" w:hAnsi="Calibri" w:cs="Calibri"/>
          <w:color w:val="000000"/>
          <w:lang w:eastAsia="hu-HU"/>
        </w:rPr>
        <w:t xml:space="preserve"> 2024. évi költségvetés elfogadása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9966BF"/>
    <w:rsid w:val="00A54AD3"/>
    <w:rsid w:val="00B75EFE"/>
    <w:rsid w:val="00B978D7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2024-01-26T08:33:00Z</dcterms:created>
  <dcterms:modified xsi:type="dcterms:W3CDTF">2024-01-26T08:33:00Z</dcterms:modified>
</cp:coreProperties>
</file>