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84EDF5D" w14:textId="77777777" w:rsidR="001921B0" w:rsidRPr="001921B0" w:rsidRDefault="001921B0" w:rsidP="001921B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921B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15/2024.(I.23.) KOCB számú határozat</w:t>
      </w:r>
    </w:p>
    <w:p w14:paraId="34DBE234" w14:textId="77777777" w:rsidR="001921B0" w:rsidRPr="001921B0" w:rsidRDefault="001921B0" w:rsidP="001921B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281C28C" w14:textId="77777777" w:rsidR="001921B0" w:rsidRPr="001921B0" w:rsidRDefault="001921B0" w:rsidP="001921B0">
      <w:pPr>
        <w:numPr>
          <w:ilvl w:val="0"/>
          <w:numId w:val="10"/>
        </w:numPr>
        <w:spacing w:after="200"/>
        <w:ind w:left="714" w:hanging="357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1921B0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támogatásokkal kapcsolatos döntések meghozatalára” című előterjesztést megtárgyalta, és – az önkormányzati forrásátadásról szóló 47/2013. (XII.4.) önkormányzati rendelet 6.§ (4) bekezdése alapján - úgy döntött, hogy hozzájárul </w:t>
      </w:r>
      <w:r w:rsidRPr="001921B0">
        <w:rPr>
          <w:rFonts w:asciiTheme="minorHAnsi" w:eastAsia="Calibri" w:hAnsiTheme="minorHAnsi"/>
          <w:sz w:val="22"/>
        </w:rPr>
        <w:t>az Önkormányzat és a</w:t>
      </w:r>
      <w:r w:rsidRPr="001921B0">
        <w:rPr>
          <w:rFonts w:asciiTheme="minorHAnsi" w:eastAsia="Calibri" w:hAnsiTheme="minorHAnsi"/>
          <w:color w:val="000000"/>
          <w:sz w:val="22"/>
        </w:rPr>
        <w:t xml:space="preserve">z Alpokalja Nagycsaládos Egyesület </w:t>
      </w:r>
      <w:r w:rsidRPr="001921B0">
        <w:rPr>
          <w:rFonts w:asciiTheme="minorHAnsi" w:eastAsia="Calibri" w:hAnsiTheme="minorHAnsi"/>
          <w:sz w:val="22"/>
        </w:rPr>
        <w:t>között létrejött 41207-6/2022. iktatási számú támogatási szerződés 11. pontjában szereplő elszámolási határidő 2024. január 31. napjára történő módosításához.</w:t>
      </w:r>
    </w:p>
    <w:p w14:paraId="77117702" w14:textId="77777777" w:rsidR="001921B0" w:rsidRPr="001921B0" w:rsidRDefault="001921B0" w:rsidP="001921B0">
      <w:pPr>
        <w:ind w:left="714"/>
        <w:jc w:val="both"/>
        <w:rPr>
          <w:rFonts w:asciiTheme="minorHAnsi" w:eastAsia="Calibri" w:hAnsiTheme="minorHAnsi"/>
          <w:sz w:val="22"/>
        </w:rPr>
      </w:pPr>
    </w:p>
    <w:p w14:paraId="740F7532" w14:textId="77777777" w:rsidR="001921B0" w:rsidRPr="001921B0" w:rsidRDefault="001921B0" w:rsidP="001921B0">
      <w:pPr>
        <w:numPr>
          <w:ilvl w:val="0"/>
          <w:numId w:val="10"/>
        </w:numPr>
        <w:spacing w:after="200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1921B0">
        <w:rPr>
          <w:rFonts w:asciiTheme="minorHAnsi" w:eastAsia="Times New Roman" w:hAnsiTheme="minorHAnsi"/>
          <w:sz w:val="22"/>
          <w:lang w:eastAsia="hu-HU"/>
        </w:rPr>
        <w:t>A Bizottság felkéri a kötelezettségvállalót, hogy a támogatási szerződés módosításáról gondoskodjon.</w:t>
      </w:r>
    </w:p>
    <w:p w14:paraId="2B375ACF" w14:textId="77777777" w:rsidR="001921B0" w:rsidRDefault="001921B0" w:rsidP="001921B0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0FE78B" w14:textId="134DD028" w:rsidR="001921B0" w:rsidRPr="001921B0" w:rsidRDefault="001921B0" w:rsidP="001921B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21B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1921B0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921B0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D327405" w14:textId="77777777" w:rsidR="001921B0" w:rsidRPr="001921B0" w:rsidRDefault="001921B0" w:rsidP="001921B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921B0">
        <w:rPr>
          <w:rFonts w:asciiTheme="minorHAnsi" w:eastAsia="Times New Roman" w:hAnsiTheme="minorHAnsi"/>
          <w:sz w:val="22"/>
          <w:lang w:eastAsia="hu-HU"/>
        </w:rPr>
        <w:tab/>
      </w:r>
      <w:r w:rsidRPr="001921B0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399CA52" w14:textId="77777777" w:rsidR="001921B0" w:rsidRPr="001921B0" w:rsidRDefault="001921B0" w:rsidP="001921B0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921B0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5DF371D8" w14:textId="77777777" w:rsidR="001921B0" w:rsidRPr="001921B0" w:rsidRDefault="001921B0" w:rsidP="001921B0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1921B0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5F63654D" w14:textId="77777777" w:rsidR="001921B0" w:rsidRPr="001921B0" w:rsidRDefault="001921B0" w:rsidP="001921B0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3322227" w14:textId="77777777" w:rsidR="001921B0" w:rsidRPr="001921B0" w:rsidRDefault="001921B0" w:rsidP="001921B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1921B0">
        <w:rPr>
          <w:rFonts w:asciiTheme="minorHAnsi" w:hAnsiTheme="minorHAnsi"/>
          <w:b/>
          <w:sz w:val="22"/>
          <w:u w:val="single"/>
        </w:rPr>
        <w:t>Határidő</w:t>
      </w:r>
      <w:r w:rsidRPr="001921B0">
        <w:rPr>
          <w:rFonts w:asciiTheme="minorHAnsi" w:hAnsiTheme="minorHAnsi"/>
          <w:sz w:val="22"/>
        </w:rPr>
        <w:t xml:space="preserve">:   </w:t>
      </w:r>
      <w:proofErr w:type="gramEnd"/>
      <w:r w:rsidRPr="001921B0">
        <w:rPr>
          <w:rFonts w:asciiTheme="minorHAnsi" w:hAnsiTheme="minorHAnsi"/>
          <w:sz w:val="22"/>
        </w:rPr>
        <w:t xml:space="preserve"> </w:t>
      </w:r>
      <w:r w:rsidRPr="001921B0">
        <w:rPr>
          <w:rFonts w:asciiTheme="minorHAnsi" w:hAnsiTheme="minorHAnsi"/>
          <w:sz w:val="22"/>
        </w:rPr>
        <w:tab/>
      </w:r>
      <w:bookmarkStart w:id="0" w:name="_Hlk120006590"/>
      <w:r w:rsidRPr="001921B0">
        <w:rPr>
          <w:rFonts w:asciiTheme="minorHAnsi" w:hAnsiTheme="minorHAnsi"/>
          <w:sz w:val="22"/>
        </w:rPr>
        <w:t>azonnal (1. pont vonatkozásában)</w:t>
      </w:r>
    </w:p>
    <w:p w14:paraId="3554EA37" w14:textId="77777777" w:rsidR="001921B0" w:rsidRPr="001921B0" w:rsidRDefault="001921B0" w:rsidP="001921B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r w:rsidRPr="001921B0">
        <w:rPr>
          <w:rFonts w:asciiTheme="minorHAnsi" w:hAnsiTheme="minorHAnsi"/>
          <w:b/>
          <w:sz w:val="22"/>
        </w:rPr>
        <w:tab/>
      </w:r>
      <w:r w:rsidRPr="001921B0">
        <w:rPr>
          <w:rFonts w:asciiTheme="minorHAnsi" w:hAnsiTheme="minorHAnsi"/>
          <w:b/>
          <w:sz w:val="22"/>
        </w:rPr>
        <w:tab/>
      </w:r>
      <w:r w:rsidRPr="001921B0">
        <w:rPr>
          <w:rFonts w:asciiTheme="minorHAnsi" w:hAnsiTheme="minorHAnsi"/>
          <w:sz w:val="22"/>
        </w:rPr>
        <w:t>2024. január 31. (2. pont vonatkozásában)</w:t>
      </w:r>
      <w:bookmarkEnd w:id="0"/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6"/>
  </w:num>
  <w:num w:numId="2" w16cid:durableId="1984195711">
    <w:abstractNumId w:val="8"/>
  </w:num>
  <w:num w:numId="3" w16cid:durableId="2109303586">
    <w:abstractNumId w:val="9"/>
  </w:num>
  <w:num w:numId="4" w16cid:durableId="2033728840">
    <w:abstractNumId w:val="1"/>
  </w:num>
  <w:num w:numId="5" w16cid:durableId="1228224521">
    <w:abstractNumId w:val="3"/>
  </w:num>
  <w:num w:numId="6" w16cid:durableId="13655300">
    <w:abstractNumId w:val="7"/>
  </w:num>
  <w:num w:numId="7" w16cid:durableId="1465853727">
    <w:abstractNumId w:val="2"/>
  </w:num>
  <w:num w:numId="8" w16cid:durableId="1190950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4600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26DF"/>
    <w:rsid w:val="00123CDD"/>
    <w:rsid w:val="001921B0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1630"/>
    <w:rsid w:val="0054435A"/>
    <w:rsid w:val="005457B7"/>
    <w:rsid w:val="00562E98"/>
    <w:rsid w:val="00573791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3B86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4CFA"/>
    <w:rsid w:val="00D67A61"/>
    <w:rsid w:val="00DA60D9"/>
    <w:rsid w:val="00DE3510"/>
    <w:rsid w:val="00DE43F9"/>
    <w:rsid w:val="00E2492D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2024-01-24T10:10:00Z</dcterms:created>
  <dcterms:modified xsi:type="dcterms:W3CDTF">2024-01-24T10:10:00Z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