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9FC7" w14:textId="4C152CB5" w:rsidR="009377E3" w:rsidRPr="00F4036F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3E3D8461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590C5DAB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2608E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20EF15F5" w14:textId="36855E54" w:rsidR="00B74BE0" w:rsidRPr="00F4036F" w:rsidRDefault="006B5993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73397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</w:t>
      </w:r>
      <w:r w:rsidR="0073397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január </w:t>
      </w:r>
      <w:r w:rsidR="00AD5E2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25</w:t>
      </w:r>
      <w:r w:rsidR="0073397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-</w:t>
      </w:r>
      <w:r w:rsidR="00B74BE0"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 ülésére</w:t>
      </w:r>
    </w:p>
    <w:p w14:paraId="0F2A20D6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047A424A" w14:textId="3051A4CA" w:rsidR="00B74BE0" w:rsidRPr="00AD5E2C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Javaslat Szombathely Megyei Jogú Város Önkormányzata 2023. évi költségvetéséről szóló 4/2023. (II.28.) önkormányzati rendelet I</w:t>
      </w:r>
      <w:r w:rsidR="0073397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="006B599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számú módosításának megalkotására</w:t>
      </w:r>
      <w:r w:rsidR="00AD5E2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0235EF49" w14:textId="4DB81A8F" w:rsidR="00B74BE0" w:rsidRPr="00F4036F" w:rsidRDefault="006D0162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EE5A3B8" w14:textId="77777777" w:rsidR="00825B7A" w:rsidRDefault="00825B7A" w:rsidP="002C3C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90C91" w14:textId="70A74C5A" w:rsidR="00825B7A" w:rsidRPr="00AD5E2C" w:rsidRDefault="00AD5E2C" w:rsidP="00AD5E2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spellStart"/>
      <w:r w:rsidRPr="00AD5E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I.Javaslat</w:t>
      </w:r>
      <w:proofErr w:type="spellEnd"/>
      <w:r w:rsidRPr="00AD5E2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Szombathely Megyei Jogú Város Önkormányzata 2023. évi költségvetéséről szóló 4/2023. (II.28.) önkormányzati rendelet III. számú módosításának megalkotására</w:t>
      </w:r>
    </w:p>
    <w:p w14:paraId="1FE4CE02" w14:textId="77777777" w:rsidR="00825B7A" w:rsidRDefault="00B74BE0" w:rsidP="00825B7A">
      <w:pPr>
        <w:jc w:val="both"/>
        <w:rPr>
          <w:rFonts w:asciiTheme="minorHAnsi" w:hAnsiTheme="minorHAnsi" w:cstheme="minorHAnsi"/>
          <w:sz w:val="22"/>
          <w:szCs w:val="22"/>
        </w:rPr>
      </w:pPr>
      <w:r w:rsidRPr="00C2097E">
        <w:rPr>
          <w:rFonts w:asciiTheme="minorHAnsi" w:hAnsiTheme="minorHAnsi" w:cstheme="minorHAnsi"/>
          <w:sz w:val="22"/>
          <w:szCs w:val="22"/>
        </w:rPr>
        <w:t xml:space="preserve">A költségvetési rendelet </w:t>
      </w:r>
      <w:r w:rsidR="0073397C">
        <w:rPr>
          <w:rFonts w:asciiTheme="minorHAnsi" w:hAnsiTheme="minorHAnsi" w:cstheme="minorHAnsi"/>
          <w:sz w:val="22"/>
          <w:szCs w:val="22"/>
        </w:rPr>
        <w:t>I</w:t>
      </w:r>
      <w:r w:rsidR="00C2097E" w:rsidRPr="00C2097E">
        <w:rPr>
          <w:rFonts w:asciiTheme="minorHAnsi" w:hAnsiTheme="minorHAnsi" w:cstheme="minorHAnsi"/>
          <w:sz w:val="22"/>
          <w:szCs w:val="22"/>
        </w:rPr>
        <w:t>I</w:t>
      </w:r>
      <w:r w:rsidRPr="00C2097E">
        <w:rPr>
          <w:rFonts w:asciiTheme="minorHAnsi" w:hAnsiTheme="minorHAnsi" w:cstheme="minorHAnsi"/>
          <w:sz w:val="22"/>
          <w:szCs w:val="22"/>
        </w:rPr>
        <w:t>I. számú módosítása tartalmazza a központi támogatásokból, a támogatásértékű működési és felhalmozási bevételekből származó többletbevételek</w:t>
      </w:r>
      <w:r w:rsidR="00C2097E" w:rsidRPr="00C2097E">
        <w:rPr>
          <w:rFonts w:asciiTheme="minorHAnsi" w:hAnsiTheme="minorHAnsi" w:cstheme="minorHAnsi"/>
          <w:sz w:val="22"/>
          <w:szCs w:val="22"/>
        </w:rPr>
        <w:t>et</w:t>
      </w:r>
      <w:r w:rsidRPr="00C2097E">
        <w:rPr>
          <w:rFonts w:asciiTheme="minorHAnsi" w:hAnsiTheme="minorHAnsi" w:cstheme="minorHAnsi"/>
          <w:sz w:val="22"/>
          <w:szCs w:val="22"/>
        </w:rPr>
        <w:t>, a működéshez kapcsolódó többletbevételek</w:t>
      </w:r>
      <w:r w:rsidR="00C2097E" w:rsidRPr="00C2097E">
        <w:rPr>
          <w:rFonts w:asciiTheme="minorHAnsi" w:hAnsiTheme="minorHAnsi" w:cstheme="minorHAnsi"/>
          <w:sz w:val="22"/>
          <w:szCs w:val="22"/>
        </w:rPr>
        <w:t>et</w:t>
      </w:r>
      <w:r w:rsidRPr="00C2097E">
        <w:rPr>
          <w:rFonts w:asciiTheme="minorHAnsi" w:hAnsiTheme="minorHAnsi" w:cstheme="minorHAnsi"/>
          <w:sz w:val="22"/>
          <w:szCs w:val="22"/>
        </w:rPr>
        <w:t>, polgármesteri rendelkezések alapján történt  előirányzat átcsoportosítások</w:t>
      </w:r>
      <w:r w:rsidR="00C2097E" w:rsidRPr="00C2097E">
        <w:rPr>
          <w:rFonts w:asciiTheme="minorHAnsi" w:hAnsiTheme="minorHAnsi" w:cstheme="minorHAnsi"/>
          <w:sz w:val="22"/>
          <w:szCs w:val="22"/>
        </w:rPr>
        <w:t>at</w:t>
      </w:r>
      <w:r w:rsidRPr="00C2097E">
        <w:rPr>
          <w:rFonts w:asciiTheme="minorHAnsi" w:hAnsiTheme="minorHAnsi" w:cstheme="minorHAnsi"/>
          <w:sz w:val="22"/>
          <w:szCs w:val="22"/>
        </w:rPr>
        <w:t>, az eddigi közgyűlési - bizottsági döntések végrehajtás</w:t>
      </w:r>
      <w:r w:rsidR="00C2097E" w:rsidRPr="00C2097E">
        <w:rPr>
          <w:rFonts w:asciiTheme="minorHAnsi" w:hAnsiTheme="minorHAnsi" w:cstheme="minorHAnsi"/>
          <w:sz w:val="22"/>
          <w:szCs w:val="22"/>
        </w:rPr>
        <w:t>át</w:t>
      </w:r>
      <w:r w:rsidRPr="00C2097E">
        <w:rPr>
          <w:rFonts w:asciiTheme="minorHAnsi" w:hAnsiTheme="minorHAnsi" w:cstheme="minorHAnsi"/>
          <w:sz w:val="22"/>
          <w:szCs w:val="22"/>
        </w:rPr>
        <w:t>, az intézmények által benyújtott saját hatáskörű előirányzat módosítási kérelmek</w:t>
      </w:r>
      <w:r w:rsidR="00C2097E" w:rsidRPr="00C2097E">
        <w:rPr>
          <w:rFonts w:asciiTheme="minorHAnsi" w:hAnsiTheme="minorHAnsi" w:cstheme="minorHAnsi"/>
          <w:sz w:val="22"/>
          <w:szCs w:val="22"/>
        </w:rPr>
        <w:t>et</w:t>
      </w:r>
      <w:r w:rsidRPr="00C2097E">
        <w:rPr>
          <w:rFonts w:asciiTheme="minorHAnsi" w:hAnsiTheme="minorHAnsi" w:cstheme="minorHAnsi"/>
          <w:sz w:val="22"/>
          <w:szCs w:val="22"/>
        </w:rPr>
        <w:t xml:space="preserve"> </w:t>
      </w:r>
      <w:r w:rsidR="00825B7A" w:rsidRPr="00063B8E">
        <w:rPr>
          <w:rFonts w:asciiTheme="minorHAnsi" w:hAnsiTheme="minorHAnsi" w:cstheme="minorHAnsi"/>
          <w:sz w:val="22"/>
          <w:szCs w:val="22"/>
        </w:rPr>
        <w:t>és a 202</w:t>
      </w:r>
      <w:r w:rsidR="00825B7A">
        <w:rPr>
          <w:rFonts w:asciiTheme="minorHAnsi" w:hAnsiTheme="minorHAnsi" w:cstheme="minorHAnsi"/>
          <w:sz w:val="22"/>
          <w:szCs w:val="22"/>
        </w:rPr>
        <w:t>3</w:t>
      </w:r>
      <w:r w:rsidR="00825B7A" w:rsidRPr="00063B8E">
        <w:rPr>
          <w:rFonts w:asciiTheme="minorHAnsi" w:hAnsiTheme="minorHAnsi" w:cstheme="minorHAnsi"/>
          <w:sz w:val="22"/>
          <w:szCs w:val="22"/>
        </w:rPr>
        <w:t>. évi gazdálkodási év zárását követően a költségvetési források rendezését.</w:t>
      </w:r>
    </w:p>
    <w:p w14:paraId="1C96A026" w14:textId="77777777" w:rsidR="00FB703B" w:rsidRDefault="00FB703B" w:rsidP="00825B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76114" w14:textId="37B9726E" w:rsidR="00FB703B" w:rsidRPr="00521F39" w:rsidRDefault="00FB703B" w:rsidP="00FB70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2023.évi költségvetési rendelettervezet benyújtásakor bemutatásra került a tervezetnek a 2024.évi költségvetésre gyakorolt hatása.</w:t>
      </w:r>
      <w:r w:rsidRPr="004E02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22B6"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="00AE47AF">
        <w:rPr>
          <w:rFonts w:asciiTheme="minorHAnsi" w:hAnsiTheme="minorHAnsi" w:cstheme="minorHAnsi"/>
          <w:bCs/>
          <w:sz w:val="22"/>
          <w:szCs w:val="22"/>
        </w:rPr>
        <w:t xml:space="preserve">a 47/2023. (II.23.) </w:t>
      </w:r>
      <w:r w:rsidRPr="006522B6">
        <w:rPr>
          <w:rFonts w:asciiTheme="minorHAnsi" w:hAnsiTheme="minorHAnsi" w:cstheme="minorHAnsi"/>
          <w:bCs/>
          <w:sz w:val="22"/>
          <w:szCs w:val="22"/>
        </w:rPr>
        <w:t>Kgy. sz. határozat</w:t>
      </w:r>
      <w:r>
        <w:rPr>
          <w:rFonts w:asciiTheme="minorHAnsi" w:hAnsiTheme="minorHAnsi" w:cstheme="minorHAnsi"/>
          <w:bCs/>
          <w:sz w:val="22"/>
          <w:szCs w:val="22"/>
        </w:rPr>
        <w:t>ával</w:t>
      </w:r>
      <w:r w:rsidRPr="006522B6">
        <w:rPr>
          <w:rFonts w:asciiTheme="minorHAnsi" w:hAnsiTheme="minorHAnsi" w:cstheme="minorHAnsi"/>
          <w:bCs/>
          <w:sz w:val="22"/>
          <w:szCs w:val="22"/>
        </w:rPr>
        <w:t xml:space="preserve"> a 202</w:t>
      </w:r>
      <w:r>
        <w:rPr>
          <w:rFonts w:asciiTheme="minorHAnsi" w:hAnsiTheme="minorHAnsi" w:cstheme="minorHAnsi"/>
          <w:bCs/>
          <w:sz w:val="22"/>
          <w:szCs w:val="22"/>
        </w:rPr>
        <w:t>4.</w:t>
      </w:r>
      <w:r w:rsidRPr="006522B6">
        <w:rPr>
          <w:rFonts w:asciiTheme="minorHAnsi" w:hAnsiTheme="minorHAnsi" w:cstheme="minorHAnsi"/>
          <w:bCs/>
          <w:sz w:val="22"/>
          <w:szCs w:val="22"/>
        </w:rPr>
        <w:t xml:space="preserve"> évi várható költségvetési helyzettel kapcsolatos</w:t>
      </w:r>
      <w:r w:rsidR="00AE47AF">
        <w:rPr>
          <w:rFonts w:asciiTheme="minorHAnsi" w:hAnsiTheme="minorHAnsi" w:cstheme="minorHAnsi"/>
          <w:bCs/>
          <w:sz w:val="22"/>
          <w:szCs w:val="22"/>
        </w:rPr>
        <w:t>,</w:t>
      </w:r>
      <w:r w:rsidRPr="006522B6">
        <w:rPr>
          <w:rFonts w:asciiTheme="minorHAnsi" w:hAnsiTheme="minorHAnsi" w:cstheme="minorHAnsi"/>
          <w:bCs/>
          <w:sz w:val="22"/>
          <w:szCs w:val="22"/>
        </w:rPr>
        <w:t xml:space="preserve"> előterjesztésben szereplő tájékoztatást megismerte, azt tudomásul vette.</w:t>
      </w:r>
      <w:r>
        <w:rPr>
          <w:rFonts w:asciiTheme="minorHAnsi" w:hAnsiTheme="minorHAnsi" w:cstheme="minorHAnsi"/>
          <w:bCs/>
          <w:sz w:val="22"/>
          <w:szCs w:val="22"/>
        </w:rPr>
        <w:t xml:space="preserve"> Eszerint </w:t>
      </w:r>
      <w:r w:rsidRPr="00521F39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>
        <w:rPr>
          <w:rFonts w:asciiTheme="minorHAnsi" w:hAnsiTheme="minorHAnsi" w:cstheme="minorHAnsi"/>
          <w:sz w:val="22"/>
          <w:szCs w:val="22"/>
        </w:rPr>
        <w:t>ának</w:t>
      </w:r>
      <w:r w:rsidRPr="00521F39">
        <w:rPr>
          <w:rFonts w:asciiTheme="minorHAnsi" w:hAnsiTheme="minorHAnsi" w:cstheme="minorHAnsi"/>
          <w:sz w:val="22"/>
          <w:szCs w:val="22"/>
        </w:rPr>
        <w:t xml:space="preserve"> kényszerű ingatlan értékesítésekből befolyt bevételekkel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21F39">
        <w:rPr>
          <w:rFonts w:asciiTheme="minorHAnsi" w:hAnsiTheme="minorHAnsi" w:cstheme="minorHAnsi"/>
          <w:sz w:val="22"/>
          <w:szCs w:val="22"/>
        </w:rPr>
        <w:t xml:space="preserve"> valamint fegyelmezett gazdálkodással kellett megteremteni a </w:t>
      </w:r>
      <w:r>
        <w:rPr>
          <w:rFonts w:asciiTheme="minorHAnsi" w:hAnsiTheme="minorHAnsi" w:cstheme="minorHAnsi"/>
          <w:sz w:val="22"/>
          <w:szCs w:val="22"/>
        </w:rPr>
        <w:t>korábbi években vállalt</w:t>
      </w:r>
      <w:r w:rsidRPr="00521F39">
        <w:rPr>
          <w:rFonts w:asciiTheme="minorHAnsi" w:hAnsiTheme="minorHAnsi" w:cstheme="minorHAnsi"/>
          <w:sz w:val="22"/>
          <w:szCs w:val="22"/>
        </w:rPr>
        <w:t xml:space="preserve"> új kötelezettségek (közösségi közlekedés, parkfenntartás) költségvetési forrását, cca.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21F39">
        <w:rPr>
          <w:rFonts w:asciiTheme="minorHAnsi" w:hAnsiTheme="minorHAnsi" w:cstheme="minorHAnsi"/>
          <w:sz w:val="22"/>
          <w:szCs w:val="22"/>
        </w:rPr>
        <w:t xml:space="preserve"> Mrd Ft nagyságrendben. Mivel ezen feladatok beépültek az önkormányzat rendes működésébe, ezért azok forrását szükségszerűen meg kell teremteni a későbbi évek vonatkozásában is. </w:t>
      </w:r>
    </w:p>
    <w:p w14:paraId="33A35BC2" w14:textId="77777777" w:rsidR="00FB703B" w:rsidRDefault="00FB703B" w:rsidP="00825B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6F8FCB" w14:textId="389911DE" w:rsidR="00FA14AA" w:rsidRDefault="00FA14AA" w:rsidP="00825B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Jelen rendelettervezet alapján megállapítható, hogy az</w:t>
      </w:r>
      <w:r w:rsidRPr="00521F39">
        <w:rPr>
          <w:rFonts w:asciiTheme="minorHAnsi" w:hAnsiTheme="minorHAnsi" w:cstheme="minorHAnsi"/>
          <w:sz w:val="22"/>
          <w:szCs w:val="22"/>
        </w:rPr>
        <w:t xml:space="preserve"> Önkormányzat</w:t>
      </w:r>
      <w:r>
        <w:rPr>
          <w:rFonts w:asciiTheme="minorHAnsi" w:hAnsiTheme="minorHAnsi" w:cstheme="minorHAnsi"/>
          <w:sz w:val="22"/>
          <w:szCs w:val="22"/>
        </w:rPr>
        <w:t xml:space="preserve"> 2023. évi fegyelmezett gazdálkodással, a közgyűlés által elfogadott takarékossági program végrehajtásával, a helyi adóban elért többletbevételekkel, </w:t>
      </w:r>
      <w:r w:rsidR="002B7F1F">
        <w:rPr>
          <w:rFonts w:asciiTheme="minorHAnsi" w:hAnsiTheme="minorHAnsi" w:cstheme="minorHAnsi"/>
          <w:sz w:val="22"/>
          <w:szCs w:val="22"/>
        </w:rPr>
        <w:t xml:space="preserve">kamatbevételekkel, </w:t>
      </w:r>
      <w:r>
        <w:rPr>
          <w:rFonts w:asciiTheme="minorHAnsi" w:hAnsiTheme="minorHAnsi" w:cstheme="minorHAnsi"/>
          <w:sz w:val="22"/>
          <w:szCs w:val="22"/>
        </w:rPr>
        <w:t>további vagyonértékesítésekkel</w:t>
      </w:r>
      <w:r w:rsidR="002B7F1F">
        <w:rPr>
          <w:rFonts w:asciiTheme="minorHAnsi" w:hAnsiTheme="minorHAnsi" w:cstheme="minorHAnsi"/>
          <w:sz w:val="22"/>
          <w:szCs w:val="22"/>
        </w:rPr>
        <w:t xml:space="preserve">,  </w:t>
      </w:r>
      <w:r>
        <w:rPr>
          <w:rFonts w:asciiTheme="minorHAnsi" w:hAnsiTheme="minorHAnsi" w:cstheme="minorHAnsi"/>
          <w:sz w:val="22"/>
          <w:szCs w:val="22"/>
        </w:rPr>
        <w:t>jelen rendeletmódosításban bemutatott 2,4 Mrd Ft összegű pozitív egyenleggel megteremtette forrását a vállalt kötelezettségek 2024. évi finanszírozására</w:t>
      </w:r>
      <w:r w:rsidR="00745335">
        <w:rPr>
          <w:rFonts w:asciiTheme="minorHAnsi" w:hAnsiTheme="minorHAnsi" w:cstheme="minorHAnsi"/>
          <w:sz w:val="22"/>
          <w:szCs w:val="22"/>
        </w:rPr>
        <w:t xml:space="preserve"> úgy, hogy </w:t>
      </w:r>
      <w:r w:rsidR="002B7F1F">
        <w:rPr>
          <w:rFonts w:asciiTheme="minorHAnsi" w:hAnsiTheme="minorHAnsi" w:cstheme="minorHAnsi"/>
          <w:sz w:val="22"/>
          <w:szCs w:val="22"/>
        </w:rPr>
        <w:t>további 800 millió Ft összegű út felújítási programot is el tud indítani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069961C" w14:textId="77777777" w:rsidR="00AE47AF" w:rsidRDefault="00AE47AF" w:rsidP="00825B7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D85FA9A" w14:textId="634F3322" w:rsidR="00E307DC" w:rsidRPr="00E307DC" w:rsidRDefault="00E307DC" w:rsidP="00825B7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II. </w:t>
      </w:r>
      <w:r w:rsidRPr="00E307DC">
        <w:rPr>
          <w:rFonts w:asciiTheme="minorHAnsi" w:hAnsiTheme="minorHAnsi" w:cstheme="minorHAnsi"/>
          <w:b/>
          <w:bCs/>
          <w:i/>
          <w:iCs/>
          <w:sz w:val="22"/>
          <w:szCs w:val="22"/>
        </w:rPr>
        <w:t>Javaslat a Szombathelyi Egészségügyi és Kulturális Intézmények Gazdasági Ellátó Szervezete létszámelőirányzatának módosítására</w:t>
      </w:r>
    </w:p>
    <w:p w14:paraId="20E935C2" w14:textId="39B8E1DC" w:rsidR="00E307DC" w:rsidRPr="00E307DC" w:rsidRDefault="00E307DC" w:rsidP="00E307DC">
      <w:pPr>
        <w:jc w:val="both"/>
        <w:rPr>
          <w:rFonts w:asciiTheme="minorHAnsi" w:hAnsiTheme="minorHAnsi" w:cstheme="minorHAnsi"/>
          <w:sz w:val="22"/>
          <w:szCs w:val="22"/>
        </w:rPr>
      </w:pPr>
      <w:r w:rsidRPr="00E307DC">
        <w:rPr>
          <w:rFonts w:asciiTheme="minorHAnsi" w:hAnsiTheme="minorHAnsi" w:cstheme="minorHAnsi"/>
          <w:sz w:val="22"/>
          <w:szCs w:val="22"/>
        </w:rPr>
        <w:t>Szombathely Megyei Jogú Város Közgyűlése 2023. november 30-i ülésén a 374/202</w:t>
      </w:r>
      <w:r w:rsidR="00F93FEA">
        <w:rPr>
          <w:rFonts w:asciiTheme="minorHAnsi" w:hAnsiTheme="minorHAnsi" w:cstheme="minorHAnsi"/>
          <w:sz w:val="22"/>
          <w:szCs w:val="22"/>
        </w:rPr>
        <w:t>3</w:t>
      </w:r>
      <w:r w:rsidRPr="00E307DC">
        <w:rPr>
          <w:rFonts w:asciiTheme="minorHAnsi" w:hAnsiTheme="minorHAnsi" w:cstheme="minorHAnsi"/>
          <w:sz w:val="22"/>
          <w:szCs w:val="22"/>
        </w:rPr>
        <w:t>. (XI.30.) Kgy. számú határozatával döntött 2023. december 1. 16.00 órától az alapellátáshoz kapcsolódó háziorvosi és házi gyermekorvosi ügyeleti feladatok Országos Mentőszolgálat részére történő átadásáról.</w:t>
      </w:r>
    </w:p>
    <w:p w14:paraId="2DC01AA9" w14:textId="77777777" w:rsidR="00E307DC" w:rsidRPr="00E307DC" w:rsidRDefault="00E307DC" w:rsidP="00E307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B8E4D" w14:textId="77777777" w:rsidR="00E307DC" w:rsidRPr="00E307DC" w:rsidRDefault="00E307DC" w:rsidP="00E307DC">
      <w:pPr>
        <w:jc w:val="both"/>
        <w:rPr>
          <w:rFonts w:asciiTheme="minorHAnsi" w:hAnsiTheme="minorHAnsi" w:cstheme="minorHAnsi"/>
          <w:sz w:val="22"/>
          <w:szCs w:val="22"/>
        </w:rPr>
      </w:pPr>
      <w:r w:rsidRPr="00E307DC">
        <w:rPr>
          <w:rFonts w:asciiTheme="minorHAnsi" w:hAnsiTheme="minorHAnsi" w:cstheme="minorHAnsi"/>
          <w:sz w:val="22"/>
          <w:szCs w:val="22"/>
        </w:rPr>
        <w:t>A fenti időpontig az ügyeleti feladatokat ellátó Szombathelyi Egészségügyi és Kulturális Intézmények Gazdasági Ellátó Szervezete (a továbbiakban: GESZ) jóváhagyott létszáma 86 fő, melyből 53 fő szakmai és 33 fő technikai foglalkoztatott. Az ügyeleti feladatok átadásával a GESZ szakmai létszáma 8 fővel, technikai létszáma 3 fővel csökkent, ezáltal az intézmény összes létszáma 75 főre módosul, melyből 45 fő szakmai, 30 fő technikai létszámot jelent.</w:t>
      </w:r>
    </w:p>
    <w:p w14:paraId="451EEFB2" w14:textId="77777777" w:rsidR="00E307DC" w:rsidRPr="00E307DC" w:rsidRDefault="00E307DC" w:rsidP="00E307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92E55" w14:textId="4EDE63B1" w:rsidR="00E307DC" w:rsidRDefault="00E307DC" w:rsidP="00E307DC">
      <w:pPr>
        <w:jc w:val="both"/>
        <w:rPr>
          <w:rFonts w:asciiTheme="minorHAnsi" w:hAnsiTheme="minorHAnsi" w:cstheme="minorHAnsi"/>
          <w:sz w:val="22"/>
          <w:szCs w:val="22"/>
        </w:rPr>
      </w:pPr>
      <w:r w:rsidRPr="00E307DC">
        <w:rPr>
          <w:rFonts w:asciiTheme="minorHAnsi" w:hAnsiTheme="minorHAnsi" w:cstheme="minorHAnsi"/>
          <w:sz w:val="22"/>
          <w:szCs w:val="22"/>
        </w:rPr>
        <w:t>Előzőek alapján szükséges a GESZ létszámelőirányzatának módosítása.</w:t>
      </w:r>
    </w:p>
    <w:p w14:paraId="01D95DA2" w14:textId="77777777" w:rsidR="00E307DC" w:rsidRDefault="00E307DC" w:rsidP="00825B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7D8CB" w14:textId="38869045" w:rsidR="00B53149" w:rsidRPr="00B53149" w:rsidRDefault="00B53149" w:rsidP="00B5314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53149">
        <w:rPr>
          <w:rFonts w:asciiTheme="minorHAnsi" w:hAnsiTheme="minorHAnsi" w:cstheme="minorHAnsi"/>
          <w:b/>
          <w:bCs/>
          <w:i/>
          <w:iCs/>
          <w:sz w:val="22"/>
          <w:szCs w:val="22"/>
        </w:rPr>
        <w:t>III.</w:t>
      </w:r>
      <w:r w:rsidR="002343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B53149">
        <w:rPr>
          <w:rFonts w:asciiTheme="minorHAnsi" w:hAnsiTheme="minorHAnsi" w:cstheme="minorHAnsi"/>
          <w:b/>
          <w:bCs/>
          <w:i/>
          <w:iCs/>
          <w:sz w:val="22"/>
          <w:szCs w:val="22"/>
        </w:rPr>
        <w:t>Javaslat a Savaria Múzeum pályázaton történő részvételének jóváhagyására</w:t>
      </w:r>
    </w:p>
    <w:p w14:paraId="2119F0EA" w14:textId="77777777" w:rsid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43562A" w14:textId="4ED5C3D5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A Savaria Múzeum (a továbbiakban: Múzeum) 2023 szeptemberében projektpartnerként részt kívánt venni az INTERREG VI-A Ausztria-Magyarország Együttműködési Program pályázatán, amelyet a Közgyűlés a 297/2023. (IX.28.) Kgy. számú határozatával - elsődlegesen önkormányzati többletforrás biztosítása nélkül - jóváhagyott. Az egyik osztrák partner visszalépése miatt azonban ez a pályázat meghiúsult. Tekintettel arra, hogy 2024. február 9-i beadási határidővel újra kiírásra került a pályázat, így a Múzeum az 5% önrészt igénylő pályázaton továbbra is projektpartnerként részt kíván venni.  </w:t>
      </w:r>
    </w:p>
    <w:p w14:paraId="33B237DD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5F12D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Projekt címe: </w:t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Újrafelfedezett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közös középkori történelem, eltemetett közös történelem (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CoMe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History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>)</w:t>
      </w:r>
    </w:p>
    <w:p w14:paraId="7FD227A8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Projekt azonosító:</w:t>
      </w:r>
      <w:r w:rsidRPr="00B53149">
        <w:rPr>
          <w:rFonts w:asciiTheme="minorHAnsi" w:hAnsiTheme="minorHAnsi" w:cstheme="minorHAnsi"/>
          <w:sz w:val="22"/>
          <w:szCs w:val="22"/>
        </w:rPr>
        <w:tab/>
        <w:t>ATHU-0100043</w:t>
      </w:r>
    </w:p>
    <w:p w14:paraId="3C484FD8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Beadási határidő: </w:t>
      </w:r>
      <w:r w:rsidRPr="00B53149">
        <w:rPr>
          <w:rFonts w:asciiTheme="minorHAnsi" w:hAnsiTheme="minorHAnsi" w:cstheme="minorHAnsi"/>
          <w:sz w:val="22"/>
          <w:szCs w:val="22"/>
        </w:rPr>
        <w:tab/>
        <w:t>2024. február 9.</w:t>
      </w:r>
    </w:p>
    <w:p w14:paraId="3D2BD607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Időtartam: </w:t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  <w:t xml:space="preserve">36 hónap </w:t>
      </w:r>
    </w:p>
    <w:p w14:paraId="55BEAC19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Partnerek:</w:t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  <w:t xml:space="preserve">Vezető partner: </w:t>
      </w:r>
      <w:r w:rsidRPr="00B5314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Gemeinde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Kemeten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, 7531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Kemeten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Bachgasse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2., AT</w:t>
      </w:r>
    </w:p>
    <w:p w14:paraId="0EDD27F5" w14:textId="6218DC41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Projektparnerek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: </w:t>
      </w:r>
      <w:r w:rsidRPr="00B5314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Gemeinde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Litzelsdorf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, 7532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Litzelsdorf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Marktplatz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1., AT</w:t>
      </w:r>
    </w:p>
    <w:p w14:paraId="5552928E" w14:textId="6E164B90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="00AF469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Gemeinde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Wolfau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, 7412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Wolfau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Hauptstrasse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43., AT</w:t>
      </w:r>
    </w:p>
    <w:p w14:paraId="5BCD4666" w14:textId="77777777" w:rsidR="00B53149" w:rsidRPr="00B53149" w:rsidRDefault="00B53149" w:rsidP="00B53149">
      <w:pPr>
        <w:ind w:left="35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Savaria Múzeum, Szombathely</w:t>
      </w:r>
    </w:p>
    <w:p w14:paraId="6D1297B6" w14:textId="77777777" w:rsidR="00B53149" w:rsidRPr="00B53149" w:rsidRDefault="00B53149" w:rsidP="00B53149">
      <w:pPr>
        <w:ind w:left="35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Kőszeg Város Önkormányzata</w:t>
      </w:r>
    </w:p>
    <w:p w14:paraId="7D530717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 </w:t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  <w:t>Vasvár Város Önkormányzata</w:t>
      </w:r>
    </w:p>
    <w:p w14:paraId="50E7483A" w14:textId="77777777" w:rsid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870AA" w14:textId="77777777" w:rsid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83802" w14:textId="77777777" w:rsidR="00212AA6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Savaria Múzeum projektpartneri költségei: </w:t>
      </w:r>
      <w:r w:rsidRPr="00B53149">
        <w:rPr>
          <w:rFonts w:asciiTheme="minorHAnsi" w:hAnsiTheme="minorHAnsi" w:cstheme="minorHAnsi"/>
          <w:sz w:val="22"/>
          <w:szCs w:val="22"/>
        </w:rPr>
        <w:tab/>
      </w:r>
    </w:p>
    <w:p w14:paraId="20A257A3" w14:textId="77777777" w:rsidR="00212AA6" w:rsidRDefault="00212AA6" w:rsidP="00B5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405CC" w14:textId="2149A096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Összköltség: 235.980 EUR (100%)</w:t>
      </w:r>
    </w:p>
    <w:p w14:paraId="4D9F5A78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ERFA támogatás: 141.588 EUR (60%)</w:t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  <w:r w:rsidRPr="00B53149">
        <w:rPr>
          <w:rFonts w:asciiTheme="minorHAnsi" w:hAnsiTheme="minorHAnsi" w:cstheme="minorHAnsi"/>
          <w:sz w:val="22"/>
          <w:szCs w:val="22"/>
        </w:rPr>
        <w:tab/>
      </w:r>
    </w:p>
    <w:p w14:paraId="755E9511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Nemzeti hozzájárulás: 82.593 EUR (35%)</w:t>
      </w:r>
    </w:p>
    <w:p w14:paraId="4889A775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Önrész: </w:t>
      </w:r>
      <w:proofErr w:type="gramStart"/>
      <w:r w:rsidRPr="00B53149">
        <w:rPr>
          <w:rFonts w:asciiTheme="minorHAnsi" w:hAnsiTheme="minorHAnsi" w:cstheme="minorHAnsi"/>
          <w:sz w:val="22"/>
          <w:szCs w:val="22"/>
        </w:rPr>
        <w:t>11.799,-</w:t>
      </w:r>
      <w:proofErr w:type="gramEnd"/>
      <w:r w:rsidRPr="00B53149">
        <w:rPr>
          <w:rFonts w:asciiTheme="minorHAnsi" w:hAnsiTheme="minorHAnsi" w:cstheme="minorHAnsi"/>
          <w:sz w:val="22"/>
          <w:szCs w:val="22"/>
        </w:rPr>
        <w:t xml:space="preserve"> EUR (5%)</w:t>
      </w:r>
    </w:p>
    <w:p w14:paraId="63EA1E20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(a pályázat benyújtásával egyidejűleg igazolni szükséges)</w:t>
      </w:r>
    </w:p>
    <w:p w14:paraId="27929DAC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7A67A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Átfogó cél: Vas vármegye a közös történelmi múlt a közös nevező a projektpartnerek számára. Az egykori vármegyeszékhely, Vasvár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káptalanja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volt az egyházi és világi irányítás központja. Itt őrizték a kor hivatalos dokumentumait, okleveleit. A török hódítás következtében Vasvár elnéptelenedett, a vármegye központja, irányítása Szombathelyre került. Az egykori szombathelyi vár maradványai már csak néhány helyen láthatók. A település püspöki székhellyé válása, a barokk városközpont kiépítése szinte minden középkori lenyomatot eltüntetett. </w:t>
      </w:r>
    </w:p>
    <w:p w14:paraId="267A6BBE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Kőszeg város középkori múltja pedig a hegyen érhető tetten. A projekt keretében hiánypótló módon középkori emlékek sorozata kerül bemutatásra. A „sötét” jelzővel illetett kor értékei kerülnek a középpontba, s az egykor egy vallási és világi igazgatás alatt álló terület hat településen megvalósuló középkori szelet által egy színes kultúrtörténeti élménykínálat jön létre egy 50 kilométeres körön belül.</w:t>
      </w:r>
    </w:p>
    <w:p w14:paraId="41840E32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217A85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>A Savaria Múzeum fő tevékenységei a projekten belül:</w:t>
      </w:r>
    </w:p>
    <w:p w14:paraId="5965F870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Smidt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Múzeum pincéjében a szombathelyi külső vár történetének bemutatása egy új, állandó kiállítás megvalósításával. A 18. századi boltíves pince egykori hangulatának látogatók számára történő bemutatása. </w:t>
      </w:r>
      <w:r w:rsidRPr="00B53149">
        <w:rPr>
          <w:rFonts w:asciiTheme="minorHAnsi" w:hAnsiTheme="minorHAnsi" w:cstheme="minorHAnsi"/>
          <w:sz w:val="22"/>
          <w:szCs w:val="22"/>
        </w:rPr>
        <w:lastRenderedPageBreak/>
        <w:t xml:space="preserve">Szombathely vára a város középkori képének meghatározója, mely lényegében a római kortól a 18. század végéig kíséri annak történetét. Szombathely vára valamikor a 12-13. század fordulóján jutott királyi adományból a győri püspök birtokába. A kis alapterületű ovális alakú várat a 15. században hadászati meggondolásból újra kellett építeni. Ekkor épült meg az új, négyszögletes, nagy területű, kerek saroktornyokkal ellátott külső vár, ahová Vas vármegye területéről a természetben fizetett tizedet gyűjtötték be (bort és gabonát). A mai </w:t>
      </w:r>
      <w:proofErr w:type="spellStart"/>
      <w:r w:rsidRPr="00B53149">
        <w:rPr>
          <w:rFonts w:asciiTheme="minorHAnsi" w:hAnsiTheme="minorHAnsi" w:cstheme="minorHAnsi"/>
          <w:sz w:val="22"/>
          <w:szCs w:val="22"/>
        </w:rPr>
        <w:t>Smidt</w:t>
      </w:r>
      <w:proofErr w:type="spellEnd"/>
      <w:r w:rsidRPr="00B53149">
        <w:rPr>
          <w:rFonts w:asciiTheme="minorHAnsi" w:hAnsiTheme="minorHAnsi" w:cstheme="minorHAnsi"/>
          <w:sz w:val="22"/>
          <w:szCs w:val="22"/>
        </w:rPr>
        <w:t xml:space="preserve"> Múzeum épületét 1772-ben az erődítményként már nem használt külső vár délkeleti sarkában építették fel. A várárokban kialakított pince boltozata alatt ma is látható a lebontott délkeleti saroktorony alapja és a hozzá csatlakozó déli várfal hosszú szakasza, amely az épület északi homlokzati falában ma is emelet magasan áll.</w:t>
      </w:r>
    </w:p>
    <w:p w14:paraId="37F8BC67" w14:textId="77777777" w:rsidR="00B53149" w:rsidRPr="00B53149" w:rsidRDefault="00B53149" w:rsidP="00B53149">
      <w:pPr>
        <w:jc w:val="both"/>
        <w:rPr>
          <w:rFonts w:asciiTheme="minorHAnsi" w:hAnsiTheme="minorHAnsi" w:cstheme="minorHAnsi"/>
          <w:sz w:val="22"/>
          <w:szCs w:val="22"/>
        </w:rPr>
      </w:pPr>
      <w:r w:rsidRPr="00B53149">
        <w:rPr>
          <w:rFonts w:asciiTheme="minorHAnsi" w:hAnsiTheme="minorHAnsi" w:cstheme="minorHAnsi"/>
          <w:sz w:val="22"/>
          <w:szCs w:val="22"/>
        </w:rPr>
        <w:t xml:space="preserve">Minden esetben a Közgyűlés engedélye szükséges a költségvetési szerv által benyújtandó pályázathoz, amennyiben költségvetési pénzeszközt, illetve önkormányzati biztosítékot, többéves fenntartási kötelezettséget igényel a pályázat. </w:t>
      </w:r>
    </w:p>
    <w:p w14:paraId="5E57387D" w14:textId="77777777" w:rsidR="00212AA6" w:rsidRDefault="00212AA6" w:rsidP="00B5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E066F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>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A költségvetési rendelet módosításának tervezete 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01C9BA94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rendeletmódosítás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3307629C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jogszabály alkalmazásához szükséges személyi, szervezeti, tárgyi és pénzügyi feltételek rendelkezésre állnak. </w:t>
      </w:r>
    </w:p>
    <w:p w14:paraId="3D5EBFE9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rendeletmódosítás megalkotása a szabályozási cél eléréséhez feltétlenül szükséges.</w:t>
      </w:r>
    </w:p>
    <w:p w14:paraId="76F511D4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9D718" w14:textId="6C15B4BA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Kérem a Tisztelt Közgyűlést, hogy a rendelet tervezetét megtárgyalni, a rendeletet megalkotni, és a határozati javaslato</w:t>
      </w:r>
      <w:r w:rsidR="00F81039">
        <w:rPr>
          <w:rFonts w:asciiTheme="minorHAnsi" w:hAnsiTheme="minorHAnsi" w:cstheme="minorHAnsi"/>
          <w:sz w:val="22"/>
          <w:szCs w:val="22"/>
        </w:rPr>
        <w:t>ka</w:t>
      </w:r>
      <w:r w:rsidRPr="00F4036F">
        <w:rPr>
          <w:rFonts w:asciiTheme="minorHAnsi" w:hAnsiTheme="minorHAnsi" w:cstheme="minorHAnsi"/>
          <w:sz w:val="22"/>
          <w:szCs w:val="22"/>
        </w:rPr>
        <w:t>t elfogadni szíveskedjék.</w:t>
      </w:r>
    </w:p>
    <w:p w14:paraId="1E7D8EE9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0364B" w14:textId="40925C92" w:rsidR="00B74BE0" w:rsidRPr="00F4036F" w:rsidRDefault="006B5993" w:rsidP="00B74BE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3397C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3397C">
        <w:rPr>
          <w:rFonts w:asciiTheme="minorHAnsi" w:hAnsiTheme="minorHAnsi" w:cstheme="minorHAnsi"/>
          <w:b/>
          <w:sz w:val="22"/>
          <w:szCs w:val="22"/>
        </w:rPr>
        <w:t>január</w:t>
      </w:r>
      <w:r w:rsidR="00B37E23">
        <w:rPr>
          <w:rFonts w:asciiTheme="minorHAnsi" w:hAnsiTheme="minorHAnsi" w:cstheme="minorHAnsi"/>
          <w:b/>
          <w:sz w:val="22"/>
          <w:szCs w:val="22"/>
        </w:rPr>
        <w:t xml:space="preserve"> 18.</w:t>
      </w:r>
    </w:p>
    <w:p w14:paraId="48168EF0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2476562B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1C245656" w14:textId="77777777" w:rsidR="00B27BF7" w:rsidRPr="00F4036F" w:rsidRDefault="00B74BE0" w:rsidP="00B74B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27BF7"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14:paraId="21735B0C" w14:textId="79E36E1D" w:rsidR="00B74BE0" w:rsidRPr="00F4036F" w:rsidRDefault="00B27BF7" w:rsidP="00F403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F4036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61788E16" w14:textId="77777777" w:rsidR="00B74BE0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987805" w14:textId="77777777" w:rsidR="00E307DC" w:rsidRDefault="00E307DC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D88B25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57B323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5669A6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BCD25A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008B3D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800091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11E130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331A6C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CE83F1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6C3D8C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7AB953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2EEA38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BB21AE" w14:textId="77777777" w:rsidR="00B76D97" w:rsidRDefault="00B76D97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D409A4" w14:textId="77777777" w:rsidR="00B76D97" w:rsidRDefault="00B76D97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7520D4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B6BEFC" w14:textId="77777777" w:rsidR="00234355" w:rsidRDefault="00234355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40169D" w14:textId="77777777" w:rsidR="00234355" w:rsidRDefault="00234355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D7312D" w14:textId="77777777" w:rsidR="00234355" w:rsidRDefault="00234355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30CBF2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E7D97E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86CCEB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E4FDE5" w14:textId="77777777" w:rsidR="00AE47AF" w:rsidRDefault="00AE47AF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5F8864" w14:textId="5335E21F" w:rsidR="00A34192" w:rsidRDefault="00A34192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6F9CC3A3" w14:textId="4424A876" w:rsidR="00E307DC" w:rsidRPr="00AD5E2C" w:rsidRDefault="00E307DC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E2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C0A3B20" w14:textId="77777777" w:rsidR="00E307DC" w:rsidRPr="00AD5E2C" w:rsidRDefault="00E307DC" w:rsidP="00E307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AD5E2C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AD5E2C">
        <w:rPr>
          <w:rFonts w:asciiTheme="minorHAnsi" w:hAnsiTheme="minorHAnsi" w:cstheme="minorHAnsi"/>
          <w:b/>
          <w:sz w:val="22"/>
          <w:szCs w:val="22"/>
          <w:u w:val="single"/>
        </w:rPr>
        <w:t>/2024. (I. 25.) Kgy. számú határozat</w:t>
      </w:r>
    </w:p>
    <w:p w14:paraId="5F8B1EA7" w14:textId="77777777" w:rsidR="00E307DC" w:rsidRPr="00E307DC" w:rsidRDefault="00E307DC" w:rsidP="00E307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23D963" w14:textId="77777777" w:rsidR="00E307DC" w:rsidRPr="00E307DC" w:rsidRDefault="00E307DC" w:rsidP="00E307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579A4F" w14:textId="77777777" w:rsidR="00E307DC" w:rsidRPr="00E307DC" w:rsidRDefault="00E307DC" w:rsidP="00E307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Cs/>
          <w:sz w:val="22"/>
          <w:szCs w:val="22"/>
        </w:rPr>
        <w:t>Szombathely Megyei Jogú Város Közgyűlése egyetért azzal, hogy a Szombathelyi Egészségügyi és Kulturális Intézmények Gazdasági Ellátó Szervezetének (a továbbiakban: GESZ) létszámelőirányzata 2023. december 2. napjától 86 főről 75 főre csökkenjen, így a GESZ szakmai létszáma 45 főre, technika létszáma 30 főre módosul.</w:t>
      </w:r>
    </w:p>
    <w:p w14:paraId="7CC79F8A" w14:textId="77777777" w:rsidR="00E307DC" w:rsidRPr="00E307DC" w:rsidRDefault="00E307DC" w:rsidP="00E307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405EFB" w14:textId="77777777" w:rsidR="00E307DC" w:rsidRPr="00E307DC" w:rsidRDefault="00E307DC" w:rsidP="00E307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8881BF" w14:textId="77777777" w:rsidR="00E307DC" w:rsidRP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307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307D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28E66FEE" w14:textId="77777777" w:rsidR="00E307DC" w:rsidRP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Cs/>
          <w:sz w:val="22"/>
          <w:szCs w:val="22"/>
        </w:rPr>
        <w:tab/>
      </w:r>
      <w:r w:rsidRPr="00E307D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2B60B489" w14:textId="77777777" w:rsidR="00E307DC" w:rsidRP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Cs/>
          <w:sz w:val="22"/>
          <w:szCs w:val="22"/>
        </w:rPr>
        <w:tab/>
      </w:r>
      <w:r w:rsidRPr="00E307DC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37FAB2A7" w14:textId="77777777" w:rsidR="00E307DC" w:rsidRP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Cs/>
          <w:sz w:val="22"/>
          <w:szCs w:val="22"/>
        </w:rPr>
        <w:tab/>
      </w:r>
      <w:r w:rsidRPr="00E307DC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7A48411" w14:textId="77777777" w:rsidR="00E307DC" w:rsidRP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Cs/>
          <w:sz w:val="22"/>
          <w:szCs w:val="22"/>
        </w:rPr>
        <w:tab/>
      </w:r>
      <w:r w:rsidRPr="00E307DC">
        <w:rPr>
          <w:rFonts w:asciiTheme="minorHAnsi" w:hAnsiTheme="minorHAnsi" w:cstheme="minorHAnsi"/>
          <w:bCs/>
          <w:sz w:val="22"/>
          <w:szCs w:val="22"/>
        </w:rPr>
        <w:tab/>
        <w:t>(A végrehajtásért felelős:</w:t>
      </w:r>
    </w:p>
    <w:p w14:paraId="6D6B3A05" w14:textId="77777777" w:rsidR="00E307DC" w:rsidRP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Cs/>
          <w:sz w:val="22"/>
          <w:szCs w:val="22"/>
        </w:rPr>
        <w:tab/>
      </w:r>
      <w:r w:rsidRPr="00E307DC">
        <w:rPr>
          <w:rFonts w:asciiTheme="minorHAnsi" w:hAnsiTheme="minorHAnsi" w:cstheme="minorHAnsi"/>
          <w:bCs/>
          <w:sz w:val="22"/>
          <w:szCs w:val="22"/>
        </w:rPr>
        <w:tab/>
        <w:t xml:space="preserve">Vinczéné Dr. Menyhárt Mária, az Egészségügyi és Közszolgálati Osztály vezetője, </w:t>
      </w:r>
    </w:p>
    <w:p w14:paraId="459DB459" w14:textId="77777777" w:rsidR="00E307DC" w:rsidRP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Cs/>
          <w:sz w:val="22"/>
          <w:szCs w:val="22"/>
        </w:rPr>
        <w:tab/>
      </w:r>
      <w:r w:rsidRPr="00E307DC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vezetője,</w:t>
      </w:r>
    </w:p>
    <w:p w14:paraId="4E1C8EC7" w14:textId="1A161D01" w:rsidR="00E307DC" w:rsidRPr="00E307DC" w:rsidRDefault="00E307DC" w:rsidP="00A34192">
      <w:pPr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Cs/>
          <w:sz w:val="22"/>
          <w:szCs w:val="22"/>
        </w:rPr>
        <w:t xml:space="preserve">Vigné Horváth Ilona, a </w:t>
      </w:r>
      <w:r w:rsidR="006D3C97">
        <w:rPr>
          <w:rFonts w:asciiTheme="minorHAnsi" w:hAnsiTheme="minorHAnsi" w:cstheme="minorHAnsi"/>
          <w:bCs/>
          <w:sz w:val="22"/>
          <w:szCs w:val="22"/>
        </w:rPr>
        <w:t>GESZ</w:t>
      </w:r>
      <w:r w:rsidRPr="00E307DC">
        <w:rPr>
          <w:rFonts w:asciiTheme="minorHAnsi" w:hAnsiTheme="minorHAnsi" w:cstheme="minorHAnsi"/>
          <w:bCs/>
          <w:sz w:val="22"/>
          <w:szCs w:val="22"/>
        </w:rPr>
        <w:t xml:space="preserve"> igazgatója)</w:t>
      </w:r>
    </w:p>
    <w:p w14:paraId="389E36F8" w14:textId="77777777" w:rsidR="00E307DC" w:rsidRP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</w:p>
    <w:p w14:paraId="28AF974B" w14:textId="77777777" w:rsidR="00E307DC" w:rsidRDefault="00E307DC" w:rsidP="00E307DC">
      <w:pPr>
        <w:rPr>
          <w:rFonts w:asciiTheme="minorHAnsi" w:hAnsiTheme="minorHAnsi" w:cstheme="minorHAnsi"/>
          <w:bCs/>
          <w:sz w:val="22"/>
          <w:szCs w:val="22"/>
        </w:rPr>
      </w:pPr>
      <w:r w:rsidRPr="00E307D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307DC">
        <w:rPr>
          <w:rFonts w:asciiTheme="minorHAnsi" w:hAnsiTheme="minorHAnsi" w:cstheme="minorHAnsi"/>
          <w:bCs/>
          <w:sz w:val="22"/>
          <w:szCs w:val="22"/>
        </w:rPr>
        <w:tab/>
        <w:t xml:space="preserve">azonnal </w:t>
      </w:r>
    </w:p>
    <w:p w14:paraId="66768422" w14:textId="77777777" w:rsidR="00212AA6" w:rsidRDefault="00212AA6" w:rsidP="00E307DC">
      <w:pPr>
        <w:rPr>
          <w:rFonts w:asciiTheme="minorHAnsi" w:hAnsiTheme="minorHAnsi" w:cstheme="minorHAnsi"/>
          <w:bCs/>
          <w:sz w:val="22"/>
          <w:szCs w:val="22"/>
        </w:rPr>
      </w:pPr>
    </w:p>
    <w:p w14:paraId="0C007534" w14:textId="77777777" w:rsidR="00212AA6" w:rsidRDefault="00212AA6" w:rsidP="00E307DC">
      <w:pPr>
        <w:rPr>
          <w:rFonts w:asciiTheme="minorHAnsi" w:hAnsiTheme="minorHAnsi" w:cstheme="minorHAnsi"/>
          <w:bCs/>
          <w:sz w:val="22"/>
          <w:szCs w:val="22"/>
        </w:rPr>
      </w:pPr>
    </w:p>
    <w:p w14:paraId="0CFFE82A" w14:textId="77777777" w:rsidR="00212AA6" w:rsidRDefault="00212AA6" w:rsidP="00E307DC">
      <w:pPr>
        <w:rPr>
          <w:rFonts w:asciiTheme="minorHAnsi" w:hAnsiTheme="minorHAnsi" w:cstheme="minorHAnsi"/>
          <w:bCs/>
          <w:sz w:val="22"/>
          <w:szCs w:val="22"/>
        </w:rPr>
      </w:pPr>
    </w:p>
    <w:p w14:paraId="47F4E382" w14:textId="7C22ECC9" w:rsidR="00A34192" w:rsidRDefault="00A34192" w:rsidP="00212AA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506AD459" w14:textId="5530B0A1" w:rsidR="00212AA6" w:rsidRPr="00212AA6" w:rsidRDefault="00212AA6" w:rsidP="00212AA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2AA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D614568" w14:textId="77777777" w:rsidR="00212AA6" w:rsidRPr="00212AA6" w:rsidRDefault="00212AA6" w:rsidP="00212AA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2AA6">
        <w:rPr>
          <w:rFonts w:asciiTheme="minorHAnsi" w:hAnsiTheme="minorHAnsi" w:cstheme="minorHAnsi"/>
          <w:b/>
          <w:sz w:val="22"/>
          <w:szCs w:val="22"/>
          <w:u w:val="single"/>
        </w:rPr>
        <w:t>……/2024. (I. 25.) Kgy. számú határozat</w:t>
      </w:r>
    </w:p>
    <w:p w14:paraId="07B06FEA" w14:textId="77777777" w:rsidR="00212AA6" w:rsidRPr="00212AA6" w:rsidRDefault="00212AA6" w:rsidP="00212AA6">
      <w:pPr>
        <w:rPr>
          <w:rFonts w:asciiTheme="minorHAnsi" w:hAnsiTheme="minorHAnsi" w:cstheme="minorHAnsi"/>
          <w:bCs/>
          <w:sz w:val="22"/>
          <w:szCs w:val="22"/>
        </w:rPr>
      </w:pPr>
    </w:p>
    <w:p w14:paraId="16C22247" w14:textId="77777777" w:rsidR="00212AA6" w:rsidRPr="00212AA6" w:rsidRDefault="00212AA6" w:rsidP="00035765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>1.</w:t>
      </w:r>
      <w:r w:rsidRPr="00212AA6">
        <w:rPr>
          <w:rFonts w:asciiTheme="minorHAnsi" w:hAnsiTheme="minorHAnsi" w:cstheme="minorHAnsi"/>
          <w:bCs/>
          <w:sz w:val="22"/>
          <w:szCs w:val="22"/>
        </w:rPr>
        <w:tab/>
        <w:t xml:space="preserve">A Közgyűlés - elsődlegesen önkormányzati többletforrás biztosítása nélkül - támogatja a Savaria Múzeum részvételét az </w:t>
      </w:r>
      <w:proofErr w:type="spellStart"/>
      <w:r w:rsidRPr="00212AA6">
        <w:rPr>
          <w:rFonts w:asciiTheme="minorHAnsi" w:hAnsiTheme="minorHAnsi" w:cstheme="minorHAnsi"/>
          <w:bCs/>
          <w:sz w:val="22"/>
          <w:szCs w:val="22"/>
        </w:rPr>
        <w:t>Újrafelfedezett</w:t>
      </w:r>
      <w:proofErr w:type="spellEnd"/>
      <w:r w:rsidRPr="00212AA6">
        <w:rPr>
          <w:rFonts w:asciiTheme="minorHAnsi" w:hAnsiTheme="minorHAnsi" w:cstheme="minorHAnsi"/>
          <w:bCs/>
          <w:sz w:val="22"/>
          <w:szCs w:val="22"/>
        </w:rPr>
        <w:t xml:space="preserve"> közös középkori történelem, eltemetett közös történelem/</w:t>
      </w:r>
      <w:proofErr w:type="spellStart"/>
      <w:r w:rsidRPr="00212AA6">
        <w:rPr>
          <w:rFonts w:asciiTheme="minorHAnsi" w:hAnsiTheme="minorHAnsi" w:cstheme="minorHAnsi"/>
          <w:bCs/>
          <w:sz w:val="22"/>
          <w:szCs w:val="22"/>
        </w:rPr>
        <w:t>CoMe</w:t>
      </w:r>
      <w:proofErr w:type="spellEnd"/>
      <w:r w:rsidRPr="00212AA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12AA6">
        <w:rPr>
          <w:rFonts w:asciiTheme="minorHAnsi" w:hAnsiTheme="minorHAnsi" w:cstheme="minorHAnsi"/>
          <w:bCs/>
          <w:sz w:val="22"/>
          <w:szCs w:val="22"/>
        </w:rPr>
        <w:t>History</w:t>
      </w:r>
      <w:proofErr w:type="spellEnd"/>
      <w:r w:rsidRPr="00212AA6">
        <w:rPr>
          <w:rFonts w:asciiTheme="minorHAnsi" w:hAnsiTheme="minorHAnsi" w:cstheme="minorHAnsi"/>
          <w:bCs/>
          <w:sz w:val="22"/>
          <w:szCs w:val="22"/>
        </w:rPr>
        <w:t xml:space="preserve"> elnevezésű, ATHU-0100043 azonosítószámú, 5% azaz </w:t>
      </w:r>
      <w:proofErr w:type="gramStart"/>
      <w:r w:rsidRPr="00212AA6">
        <w:rPr>
          <w:rFonts w:asciiTheme="minorHAnsi" w:hAnsiTheme="minorHAnsi" w:cstheme="minorHAnsi"/>
          <w:bCs/>
          <w:sz w:val="22"/>
          <w:szCs w:val="22"/>
        </w:rPr>
        <w:t>11.799,-</w:t>
      </w:r>
      <w:proofErr w:type="gramEnd"/>
      <w:r w:rsidRPr="00212AA6">
        <w:rPr>
          <w:rFonts w:asciiTheme="minorHAnsi" w:hAnsiTheme="minorHAnsi" w:cstheme="minorHAnsi"/>
          <w:bCs/>
          <w:sz w:val="22"/>
          <w:szCs w:val="22"/>
        </w:rPr>
        <w:t xml:space="preserve"> EUR önrészt igénylő pályázatán.</w:t>
      </w:r>
    </w:p>
    <w:p w14:paraId="30A9AF19" w14:textId="77777777" w:rsidR="00212AA6" w:rsidRPr="00212AA6" w:rsidRDefault="00212AA6" w:rsidP="000357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AF197C" w14:textId="77777777" w:rsidR="00212AA6" w:rsidRPr="00212AA6" w:rsidRDefault="00212AA6" w:rsidP="00035765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>2.</w:t>
      </w:r>
      <w:r w:rsidRPr="00212AA6">
        <w:rPr>
          <w:rFonts w:asciiTheme="minorHAnsi" w:hAnsiTheme="minorHAnsi" w:cstheme="minorHAnsi"/>
          <w:bCs/>
          <w:sz w:val="22"/>
          <w:szCs w:val="22"/>
        </w:rPr>
        <w:tab/>
        <w:t xml:space="preserve">A Közgyűlés hozzájárul az Önkormányzat tulajdonában lévő, de a Múzeum vagyonkezelésében álló (szombathelyi 6004 hrsz.-ú) </w:t>
      </w:r>
      <w:proofErr w:type="spellStart"/>
      <w:r w:rsidRPr="00212AA6">
        <w:rPr>
          <w:rFonts w:asciiTheme="minorHAnsi" w:hAnsiTheme="minorHAnsi" w:cstheme="minorHAnsi"/>
          <w:bCs/>
          <w:sz w:val="22"/>
          <w:szCs w:val="22"/>
        </w:rPr>
        <w:t>Smidt</w:t>
      </w:r>
      <w:proofErr w:type="spellEnd"/>
      <w:r w:rsidRPr="00212AA6">
        <w:rPr>
          <w:rFonts w:asciiTheme="minorHAnsi" w:hAnsiTheme="minorHAnsi" w:cstheme="minorHAnsi"/>
          <w:bCs/>
          <w:sz w:val="22"/>
          <w:szCs w:val="22"/>
        </w:rPr>
        <w:t xml:space="preserve"> Múzeumban tervezett állandó kiállítás kialakításához. A projekt és azon belül a beruházás elszámolása a projekt keretében benyújtásra kerülő időszakos partnerjelentések során utófinanszírozással történik. A támogatás felhasználása kizárólag a projektben megadott tevékenységekre használható fel. Az Önkormányzat, mint tulajdonos megerősíti, hogy a beruházás a projekt fenntartási időszakának végéig a Múzeum vagyonkezelésében - használatában - marad az Európai Parlament és a Tanács (EU) 2021/1060 rendelet 65. cikke („A műveletek tartóssága”) figyelembevételével, annak megfelelően.  </w:t>
      </w:r>
    </w:p>
    <w:p w14:paraId="7071AE38" w14:textId="77777777" w:rsidR="00212AA6" w:rsidRPr="00212AA6" w:rsidRDefault="00212AA6" w:rsidP="000357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358411" w14:textId="77777777" w:rsidR="00212AA6" w:rsidRPr="00212AA6" w:rsidRDefault="00212AA6" w:rsidP="000357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>3.</w:t>
      </w:r>
      <w:r w:rsidRPr="00212AA6">
        <w:rPr>
          <w:rFonts w:asciiTheme="minorHAnsi" w:hAnsiTheme="minorHAnsi" w:cstheme="minorHAnsi"/>
          <w:bCs/>
          <w:sz w:val="22"/>
          <w:szCs w:val="22"/>
        </w:rPr>
        <w:tab/>
        <w:t>A Közgyűlés felhatalmazza a polgármestert a pályázat benyújtásához szükséges dokumentumok aláírására.</w:t>
      </w:r>
    </w:p>
    <w:p w14:paraId="24186568" w14:textId="77777777" w:rsidR="00212AA6" w:rsidRPr="00212AA6" w:rsidRDefault="00212AA6" w:rsidP="00212AA6">
      <w:pPr>
        <w:rPr>
          <w:rFonts w:asciiTheme="minorHAnsi" w:hAnsiTheme="minorHAnsi" w:cstheme="minorHAnsi"/>
          <w:bCs/>
          <w:sz w:val="22"/>
          <w:szCs w:val="22"/>
        </w:rPr>
      </w:pPr>
    </w:p>
    <w:p w14:paraId="56F70977" w14:textId="77777777" w:rsidR="00212AA6" w:rsidRPr="00212AA6" w:rsidRDefault="00212AA6" w:rsidP="00212AA6">
      <w:pPr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12A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2AA6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5E330D65" w14:textId="77777777" w:rsidR="00212AA6" w:rsidRPr="00212AA6" w:rsidRDefault="00212AA6" w:rsidP="00212AA6">
      <w:pPr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ab/>
      </w:r>
      <w:r w:rsidRPr="00212AA6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6795BC7F" w14:textId="77777777" w:rsidR="00212AA6" w:rsidRPr="00212AA6" w:rsidRDefault="00212AA6" w:rsidP="00212AA6">
      <w:pPr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ab/>
      </w:r>
      <w:r w:rsidRPr="00212AA6">
        <w:rPr>
          <w:rFonts w:asciiTheme="minorHAnsi" w:hAnsiTheme="minorHAnsi" w:cstheme="minorHAnsi"/>
          <w:bCs/>
          <w:sz w:val="22"/>
          <w:szCs w:val="22"/>
        </w:rPr>
        <w:tab/>
        <w:t>(a végrehajtás előkészítéséért:</w:t>
      </w:r>
    </w:p>
    <w:p w14:paraId="766D480C" w14:textId="77777777" w:rsidR="00212AA6" w:rsidRPr="00212AA6" w:rsidRDefault="00212AA6" w:rsidP="00212AA6">
      <w:pPr>
        <w:ind w:left="1418" w:hanging="1418"/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vezetője,</w:t>
      </w:r>
    </w:p>
    <w:p w14:paraId="5971F47C" w14:textId="77777777" w:rsidR="00212AA6" w:rsidRPr="00212AA6" w:rsidRDefault="00212AA6" w:rsidP="00212AA6">
      <w:pPr>
        <w:ind w:left="1418" w:hanging="1418"/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vezetője,</w:t>
      </w:r>
    </w:p>
    <w:p w14:paraId="03BD2A44" w14:textId="77777777" w:rsidR="00212AA6" w:rsidRPr="00212AA6" w:rsidRDefault="00212AA6" w:rsidP="00212AA6">
      <w:pPr>
        <w:ind w:left="1418" w:hanging="1418"/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ab/>
        <w:t>Csapláros Andrea, a Savaria Múzeum igazgatója)</w:t>
      </w:r>
    </w:p>
    <w:p w14:paraId="486805FE" w14:textId="09BDA4AA" w:rsidR="00212AA6" w:rsidRPr="00212AA6" w:rsidRDefault="00212AA6" w:rsidP="00212AA6">
      <w:pPr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12AA6">
        <w:rPr>
          <w:rFonts w:asciiTheme="minorHAnsi" w:hAnsiTheme="minorHAnsi" w:cstheme="minorHAnsi"/>
          <w:bCs/>
          <w:sz w:val="22"/>
          <w:szCs w:val="22"/>
        </w:rPr>
        <w:tab/>
        <w:t>azonnal (1-2. pont vonatkozásában)</w:t>
      </w:r>
    </w:p>
    <w:p w14:paraId="59BAB14C" w14:textId="77777777" w:rsidR="00212AA6" w:rsidRPr="00212AA6" w:rsidRDefault="00212AA6" w:rsidP="00212AA6">
      <w:pPr>
        <w:rPr>
          <w:rFonts w:asciiTheme="minorHAnsi" w:hAnsiTheme="minorHAnsi" w:cstheme="minorHAnsi"/>
          <w:bCs/>
          <w:sz w:val="22"/>
          <w:szCs w:val="22"/>
        </w:rPr>
      </w:pPr>
      <w:r w:rsidRPr="00212AA6">
        <w:rPr>
          <w:rFonts w:asciiTheme="minorHAnsi" w:hAnsiTheme="minorHAnsi" w:cstheme="minorHAnsi"/>
          <w:bCs/>
          <w:sz w:val="22"/>
          <w:szCs w:val="22"/>
        </w:rPr>
        <w:tab/>
      </w:r>
      <w:r w:rsidRPr="00212AA6">
        <w:rPr>
          <w:rFonts w:asciiTheme="minorHAnsi" w:hAnsiTheme="minorHAnsi" w:cstheme="minorHAnsi"/>
          <w:bCs/>
          <w:sz w:val="22"/>
          <w:szCs w:val="22"/>
        </w:rPr>
        <w:tab/>
        <w:t xml:space="preserve">2024. február 6. (3. pont vonatkozásában) </w:t>
      </w:r>
    </w:p>
    <w:p w14:paraId="7F1D9EC6" w14:textId="77777777" w:rsidR="00212AA6" w:rsidRPr="00E307DC" w:rsidRDefault="00212AA6" w:rsidP="00E307DC">
      <w:pPr>
        <w:rPr>
          <w:rFonts w:asciiTheme="minorHAnsi" w:hAnsiTheme="minorHAnsi" w:cstheme="minorHAnsi"/>
          <w:bCs/>
          <w:sz w:val="22"/>
          <w:szCs w:val="22"/>
        </w:rPr>
      </w:pPr>
    </w:p>
    <w:p w14:paraId="450A0F02" w14:textId="77777777" w:rsidR="00E307DC" w:rsidRPr="00F4036F" w:rsidRDefault="00E307DC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E307DC" w:rsidRPr="00F4036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25B7A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25B7A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1FFC0F0" w:rsidR="00514CD3" w:rsidRPr="009377E3" w:rsidRDefault="002509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7D4D15F5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2509C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="002509C9">
      <w:rPr>
        <w:rFonts w:asciiTheme="minorHAnsi" w:hAnsiTheme="minorHAnsi" w:cstheme="minorHAnsi"/>
        <w:b/>
        <w:sz w:val="22"/>
        <w:szCs w:val="22"/>
        <w:u w:val="single"/>
      </w:rPr>
      <w:t xml:space="preserve">és a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határozati javaslato</w:t>
    </w:r>
    <w:r w:rsidR="002509C9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515B0"/>
    <w:multiLevelType w:val="hybridMultilevel"/>
    <w:tmpl w:val="57E08020"/>
    <w:lvl w:ilvl="0" w:tplc="380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9882FE1"/>
    <w:multiLevelType w:val="hybridMultilevel"/>
    <w:tmpl w:val="639815E4"/>
    <w:lvl w:ilvl="0" w:tplc="834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D4FFF"/>
    <w:multiLevelType w:val="hybridMultilevel"/>
    <w:tmpl w:val="46440746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09749">
    <w:abstractNumId w:val="3"/>
  </w:num>
  <w:num w:numId="2" w16cid:durableId="1950311409">
    <w:abstractNumId w:val="5"/>
  </w:num>
  <w:num w:numId="3" w16cid:durableId="715928719">
    <w:abstractNumId w:val="2"/>
  </w:num>
  <w:num w:numId="4" w16cid:durableId="283926220">
    <w:abstractNumId w:val="7"/>
  </w:num>
  <w:num w:numId="5" w16cid:durableId="1568342287">
    <w:abstractNumId w:val="6"/>
  </w:num>
  <w:num w:numId="6" w16cid:durableId="1623801782">
    <w:abstractNumId w:val="0"/>
  </w:num>
  <w:num w:numId="7" w16cid:durableId="1282104411">
    <w:abstractNumId w:val="4"/>
  </w:num>
  <w:num w:numId="8" w16cid:durableId="174086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5765"/>
    <w:rsid w:val="00064202"/>
    <w:rsid w:val="000C593A"/>
    <w:rsid w:val="000D5554"/>
    <w:rsid w:val="000F0700"/>
    <w:rsid w:val="00113A63"/>
    <w:rsid w:val="00132161"/>
    <w:rsid w:val="00181799"/>
    <w:rsid w:val="001A4648"/>
    <w:rsid w:val="00212AA6"/>
    <w:rsid w:val="00234355"/>
    <w:rsid w:val="002509C9"/>
    <w:rsid w:val="002B7F1F"/>
    <w:rsid w:val="002C3C0C"/>
    <w:rsid w:val="002E0E60"/>
    <w:rsid w:val="003160A0"/>
    <w:rsid w:val="00325973"/>
    <w:rsid w:val="0032649B"/>
    <w:rsid w:val="0034130E"/>
    <w:rsid w:val="00356256"/>
    <w:rsid w:val="00367372"/>
    <w:rsid w:val="0036792D"/>
    <w:rsid w:val="00387E79"/>
    <w:rsid w:val="00415A39"/>
    <w:rsid w:val="00430EA9"/>
    <w:rsid w:val="00433625"/>
    <w:rsid w:val="0045756C"/>
    <w:rsid w:val="004A5006"/>
    <w:rsid w:val="00504834"/>
    <w:rsid w:val="00514CD3"/>
    <w:rsid w:val="005246DD"/>
    <w:rsid w:val="005321D7"/>
    <w:rsid w:val="005408AF"/>
    <w:rsid w:val="0057454B"/>
    <w:rsid w:val="005B3EF7"/>
    <w:rsid w:val="005C2C6C"/>
    <w:rsid w:val="005C489F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B5993"/>
    <w:rsid w:val="006C4D12"/>
    <w:rsid w:val="006D0162"/>
    <w:rsid w:val="006D3C97"/>
    <w:rsid w:val="007326FF"/>
    <w:rsid w:val="0073397C"/>
    <w:rsid w:val="00745335"/>
    <w:rsid w:val="00760F4C"/>
    <w:rsid w:val="007A0E65"/>
    <w:rsid w:val="007A7F9C"/>
    <w:rsid w:val="007B2FF9"/>
    <w:rsid w:val="007B4FA9"/>
    <w:rsid w:val="007C40AF"/>
    <w:rsid w:val="007F2F31"/>
    <w:rsid w:val="008116E5"/>
    <w:rsid w:val="00825B7A"/>
    <w:rsid w:val="0082660D"/>
    <w:rsid w:val="00834A26"/>
    <w:rsid w:val="00870A43"/>
    <w:rsid w:val="008728D0"/>
    <w:rsid w:val="00881E2B"/>
    <w:rsid w:val="008B479A"/>
    <w:rsid w:val="008C4D8C"/>
    <w:rsid w:val="0091509C"/>
    <w:rsid w:val="009348EA"/>
    <w:rsid w:val="009377E3"/>
    <w:rsid w:val="00937811"/>
    <w:rsid w:val="00937CFE"/>
    <w:rsid w:val="0096279B"/>
    <w:rsid w:val="009B0B46"/>
    <w:rsid w:val="009B5040"/>
    <w:rsid w:val="009D4366"/>
    <w:rsid w:val="009E544F"/>
    <w:rsid w:val="00A34192"/>
    <w:rsid w:val="00A46C69"/>
    <w:rsid w:val="00A7633E"/>
    <w:rsid w:val="00AA7389"/>
    <w:rsid w:val="00AB7B31"/>
    <w:rsid w:val="00AD08CD"/>
    <w:rsid w:val="00AD5E2C"/>
    <w:rsid w:val="00AE14C5"/>
    <w:rsid w:val="00AE47AF"/>
    <w:rsid w:val="00AF4696"/>
    <w:rsid w:val="00B103B4"/>
    <w:rsid w:val="00B27192"/>
    <w:rsid w:val="00B27BF7"/>
    <w:rsid w:val="00B37E23"/>
    <w:rsid w:val="00B53149"/>
    <w:rsid w:val="00B610E8"/>
    <w:rsid w:val="00B61FD7"/>
    <w:rsid w:val="00B74BE0"/>
    <w:rsid w:val="00B76D97"/>
    <w:rsid w:val="00BA710A"/>
    <w:rsid w:val="00BC13F7"/>
    <w:rsid w:val="00BC46F6"/>
    <w:rsid w:val="00BD2D29"/>
    <w:rsid w:val="00BE370B"/>
    <w:rsid w:val="00C2097E"/>
    <w:rsid w:val="00C71215"/>
    <w:rsid w:val="00C71580"/>
    <w:rsid w:val="00C83A55"/>
    <w:rsid w:val="00CA483B"/>
    <w:rsid w:val="00CF23C7"/>
    <w:rsid w:val="00D372EB"/>
    <w:rsid w:val="00D54DF8"/>
    <w:rsid w:val="00D713B0"/>
    <w:rsid w:val="00D77A22"/>
    <w:rsid w:val="00DA14B3"/>
    <w:rsid w:val="00DC6C3E"/>
    <w:rsid w:val="00DF53C7"/>
    <w:rsid w:val="00E04C2F"/>
    <w:rsid w:val="00E05BAB"/>
    <w:rsid w:val="00E307DC"/>
    <w:rsid w:val="00E542E9"/>
    <w:rsid w:val="00E63CDA"/>
    <w:rsid w:val="00E72A17"/>
    <w:rsid w:val="00E82F69"/>
    <w:rsid w:val="00E950D2"/>
    <w:rsid w:val="00EB56E1"/>
    <w:rsid w:val="00EB5CC4"/>
    <w:rsid w:val="00EC37FA"/>
    <w:rsid w:val="00EC4F94"/>
    <w:rsid w:val="00EC7C11"/>
    <w:rsid w:val="00EF329D"/>
    <w:rsid w:val="00F17E03"/>
    <w:rsid w:val="00F4036F"/>
    <w:rsid w:val="00F81039"/>
    <w:rsid w:val="00F93FEA"/>
    <w:rsid w:val="00FA14AA"/>
    <w:rsid w:val="00FB703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B2D604FB-8155-494D-A1AF-BBAD0E8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C3C0C"/>
    <w:pPr>
      <w:spacing w:before="100" w:beforeAutospacing="1" w:after="100" w:afterAutospacing="1"/>
    </w:pPr>
    <w:rPr>
      <w:rFonts w:eastAsiaTheme="minorHAnsi"/>
    </w:rPr>
  </w:style>
  <w:style w:type="paragraph" w:styleId="Listaszerbekezds">
    <w:name w:val="List Paragraph"/>
    <w:basedOn w:val="Norml"/>
    <w:uiPriority w:val="34"/>
    <w:qFormat/>
    <w:rsid w:val="002C3C0C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C489F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5C489F"/>
    <w:rPr>
      <w:sz w:val="24"/>
    </w:rPr>
  </w:style>
  <w:style w:type="table" w:styleId="Rcsostblzat">
    <w:name w:val="Table Grid"/>
    <w:basedOn w:val="Normltblzat"/>
    <w:uiPriority w:val="39"/>
    <w:rsid w:val="00EF329D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F32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9710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2</cp:revision>
  <cp:lastPrinted>2024-01-17T12:11:00Z</cp:lastPrinted>
  <dcterms:created xsi:type="dcterms:W3CDTF">2024-01-18T14:25:00Z</dcterms:created>
  <dcterms:modified xsi:type="dcterms:W3CDTF">2024-01-18T14:25:00Z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