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A60E7" w14:textId="77777777" w:rsidR="004242D5" w:rsidRDefault="004242D5" w:rsidP="004242D5">
      <w:pPr>
        <w:jc w:val="center"/>
        <w:rPr>
          <w:rFonts w:cstheme="minorHAnsi"/>
          <w:b/>
          <w:szCs w:val="22"/>
          <w:lang w:eastAsia="en-US"/>
        </w:rPr>
      </w:pPr>
    </w:p>
    <w:p w14:paraId="45B45F06" w14:textId="77777777" w:rsidR="004242D5" w:rsidRPr="00D47B68" w:rsidRDefault="004242D5" w:rsidP="004242D5">
      <w:pPr>
        <w:pStyle w:val="Cm"/>
        <w:numPr>
          <w:ilvl w:val="12"/>
          <w:numId w:val="0"/>
        </w:numPr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D47B68">
        <w:rPr>
          <w:rFonts w:asciiTheme="minorHAnsi" w:hAnsiTheme="minorHAnsi" w:cstheme="minorHAnsi"/>
          <w:bCs/>
          <w:sz w:val="22"/>
          <w:szCs w:val="22"/>
        </w:rPr>
        <w:t>E L Ő T E R J E S Z T É S</w:t>
      </w:r>
    </w:p>
    <w:p w14:paraId="33AE529B" w14:textId="77777777" w:rsidR="004242D5" w:rsidRPr="00D47B68" w:rsidRDefault="004242D5" w:rsidP="004242D5">
      <w:pPr>
        <w:pStyle w:val="Cm"/>
        <w:numPr>
          <w:ilvl w:val="12"/>
          <w:numId w:val="0"/>
        </w:numPr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24109CE0" w14:textId="79C974D5" w:rsidR="004242D5" w:rsidRPr="00D47B68" w:rsidRDefault="004242D5" w:rsidP="00ED0A64">
      <w:pPr>
        <w:numPr>
          <w:ilvl w:val="12"/>
          <w:numId w:val="0"/>
        </w:numPr>
        <w:jc w:val="center"/>
        <w:outlineLvl w:val="0"/>
        <w:rPr>
          <w:rFonts w:cstheme="minorHAnsi"/>
          <w:b/>
          <w:bCs/>
          <w:szCs w:val="22"/>
        </w:rPr>
      </w:pPr>
      <w:r w:rsidRPr="00D47B68">
        <w:rPr>
          <w:rFonts w:cstheme="minorHAnsi"/>
          <w:b/>
          <w:bCs/>
          <w:szCs w:val="22"/>
        </w:rPr>
        <w:t>Szombathely Megyei Jogú Város Közgyűlése Gazdasági és Jogi Bizottsága</w:t>
      </w:r>
      <w:r w:rsidR="00ED0A64">
        <w:rPr>
          <w:rFonts w:cstheme="minorHAnsi"/>
          <w:b/>
          <w:bCs/>
          <w:szCs w:val="22"/>
        </w:rPr>
        <w:t xml:space="preserve"> </w:t>
      </w:r>
      <w:r w:rsidR="007E066D" w:rsidRPr="001B3C49">
        <w:rPr>
          <w:rFonts w:cstheme="minorHAnsi"/>
          <w:b/>
          <w:bCs/>
          <w:szCs w:val="22"/>
        </w:rPr>
        <w:t>202</w:t>
      </w:r>
      <w:r w:rsidR="00D943F5" w:rsidRPr="001B3C49">
        <w:rPr>
          <w:rFonts w:cstheme="minorHAnsi"/>
          <w:b/>
          <w:bCs/>
          <w:szCs w:val="22"/>
        </w:rPr>
        <w:t>4. január</w:t>
      </w:r>
      <w:r w:rsidR="007E066D" w:rsidRPr="001B3C49">
        <w:rPr>
          <w:rFonts w:cstheme="minorHAnsi"/>
          <w:b/>
          <w:bCs/>
          <w:szCs w:val="22"/>
        </w:rPr>
        <w:t xml:space="preserve"> 2</w:t>
      </w:r>
      <w:r w:rsidR="007838D7">
        <w:rPr>
          <w:rFonts w:cstheme="minorHAnsi"/>
          <w:b/>
          <w:bCs/>
          <w:szCs w:val="22"/>
        </w:rPr>
        <w:t>4</w:t>
      </w:r>
      <w:r w:rsidRPr="001B3C49">
        <w:rPr>
          <w:rFonts w:cstheme="minorHAnsi"/>
          <w:b/>
          <w:bCs/>
          <w:szCs w:val="22"/>
        </w:rPr>
        <w:t xml:space="preserve">-i </w:t>
      </w:r>
      <w:r w:rsidRPr="00D47B68">
        <w:rPr>
          <w:rFonts w:cstheme="minorHAnsi"/>
          <w:b/>
          <w:bCs/>
          <w:szCs w:val="22"/>
        </w:rPr>
        <w:t>ülésére</w:t>
      </w:r>
    </w:p>
    <w:p w14:paraId="2C5F0588" w14:textId="77777777" w:rsidR="00D47B68" w:rsidRPr="00D47B68" w:rsidRDefault="00D47B68" w:rsidP="004242D5">
      <w:pPr>
        <w:numPr>
          <w:ilvl w:val="12"/>
          <w:numId w:val="0"/>
        </w:numPr>
        <w:jc w:val="center"/>
        <w:outlineLvl w:val="0"/>
        <w:rPr>
          <w:rFonts w:cstheme="minorHAnsi"/>
          <w:b/>
          <w:bCs/>
          <w:sz w:val="20"/>
          <w:szCs w:val="20"/>
        </w:rPr>
      </w:pPr>
    </w:p>
    <w:p w14:paraId="59C7C9FC" w14:textId="77777777" w:rsidR="00D943F5" w:rsidRPr="00D943F5" w:rsidRDefault="00D943F5" w:rsidP="00D943F5">
      <w:pPr>
        <w:jc w:val="center"/>
        <w:rPr>
          <w:rFonts w:ascii="Calibri" w:hAnsi="Calibri"/>
          <w:b/>
          <w:bCs/>
          <w:szCs w:val="22"/>
        </w:rPr>
      </w:pPr>
      <w:r w:rsidRPr="00D943F5">
        <w:rPr>
          <w:b/>
          <w:bCs/>
        </w:rPr>
        <w:t>Javaslat a New European Bauhaus (NEB) CHRONOGENESIS elnevezésű projekttel kapcsolatos döntés meghozatalára</w:t>
      </w:r>
    </w:p>
    <w:p w14:paraId="1CC0C3DD" w14:textId="77777777" w:rsidR="004242D5" w:rsidRPr="00D47B68" w:rsidRDefault="004242D5" w:rsidP="004242D5">
      <w:pPr>
        <w:jc w:val="center"/>
        <w:rPr>
          <w:rFonts w:cstheme="minorHAnsi"/>
          <w:b/>
          <w:sz w:val="20"/>
          <w:szCs w:val="20"/>
          <w:lang w:eastAsia="en-US"/>
        </w:rPr>
      </w:pPr>
    </w:p>
    <w:p w14:paraId="2FF9D258" w14:textId="03C6FD5C" w:rsidR="00F84933" w:rsidRDefault="00D92198" w:rsidP="001B68FC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Tájékoztatom a Tisztelt Bizottságot, hogy </w:t>
      </w:r>
      <w:r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F84933">
        <w:rPr>
          <w:rFonts w:asciiTheme="minorHAnsi" w:hAnsiTheme="minorHAnsi" w:cstheme="minorHAnsi"/>
          <w:color w:val="000000"/>
          <w:sz w:val="22"/>
          <w:szCs w:val="22"/>
        </w:rPr>
        <w:t xml:space="preserve"> Huszár Laktanya terület közösségi hasznosítására és a műemlék épületek állagmegóvására </w:t>
      </w:r>
      <w:r w:rsidR="00250B87">
        <w:rPr>
          <w:rFonts w:asciiTheme="minorHAnsi" w:hAnsiTheme="minorHAnsi" w:cstheme="minorHAnsi"/>
          <w:color w:val="000000"/>
          <w:sz w:val="22"/>
          <w:szCs w:val="22"/>
        </w:rPr>
        <w:t>nyújt pályázati lehetőséget az Európai Bizottság Horizon Europe program keretében a „</w:t>
      </w:r>
      <w:r w:rsidR="00250B87" w:rsidRPr="00250B87">
        <w:rPr>
          <w:rFonts w:asciiTheme="minorHAnsi" w:hAnsiTheme="minorHAnsi" w:cstheme="minorHAnsi"/>
          <w:color w:val="000000"/>
          <w:sz w:val="22"/>
          <w:szCs w:val="22"/>
        </w:rPr>
        <w:t>New European Bauhaus – Innovative solutions for greener and fairer ways of life through arts and culture, architecture and design for all</w:t>
      </w:r>
      <w:r w:rsidR="00250B87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250B87" w:rsidRPr="00250B87">
        <w:rPr>
          <w:rFonts w:asciiTheme="minorHAnsi" w:hAnsiTheme="minorHAnsi" w:cstheme="minorHAnsi"/>
          <w:color w:val="000000"/>
          <w:sz w:val="22"/>
          <w:szCs w:val="22"/>
        </w:rPr>
        <w:t>HORIZON-CL2-2024-HERITAGE-01-01</w:t>
      </w:r>
      <w:r w:rsidR="00250B87">
        <w:rPr>
          <w:rFonts w:asciiTheme="minorHAnsi" w:hAnsiTheme="minorHAnsi" w:cstheme="minorHAnsi"/>
          <w:color w:val="000000"/>
          <w:sz w:val="22"/>
          <w:szCs w:val="22"/>
        </w:rPr>
        <w:t xml:space="preserve">)” elnevezésű felhívás. </w:t>
      </w:r>
    </w:p>
    <w:p w14:paraId="525F47BB" w14:textId="3A710098" w:rsidR="00C5148F" w:rsidRDefault="00250B87" w:rsidP="001B68FC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 görög </w:t>
      </w:r>
      <w:r w:rsidRPr="00250B87">
        <w:rPr>
          <w:rFonts w:asciiTheme="minorHAnsi" w:hAnsiTheme="minorHAnsi" w:cstheme="minorHAnsi"/>
          <w:color w:val="000000"/>
          <w:sz w:val="22"/>
          <w:szCs w:val="22"/>
        </w:rPr>
        <w:t>University of Patras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vezette konzorcium által összeállított</w:t>
      </w:r>
      <w:r w:rsidR="00420A9C">
        <w:rPr>
          <w:rFonts w:asciiTheme="minorHAnsi" w:hAnsiTheme="minorHAnsi" w:cstheme="minorHAnsi"/>
          <w:color w:val="000000"/>
          <w:sz w:val="22"/>
          <w:szCs w:val="22"/>
        </w:rPr>
        <w:t>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20A9C" w:rsidRPr="00420A9C">
        <w:rPr>
          <w:rFonts w:asciiTheme="minorHAnsi" w:hAnsiTheme="minorHAnsi" w:cstheme="minorHAnsi"/>
          <w:color w:val="000000"/>
          <w:sz w:val="22"/>
          <w:szCs w:val="22"/>
        </w:rPr>
        <w:t>CHRONOGENESIS</w:t>
      </w:r>
      <w:r w:rsidR="00420A9C">
        <w:rPr>
          <w:rFonts w:asciiTheme="minorHAnsi" w:hAnsiTheme="minorHAnsi" w:cstheme="minorHAnsi"/>
          <w:color w:val="000000"/>
          <w:sz w:val="22"/>
          <w:szCs w:val="22"/>
        </w:rPr>
        <w:t xml:space="preserve"> elnevezésű </w:t>
      </w:r>
      <w:r>
        <w:rPr>
          <w:rFonts w:asciiTheme="minorHAnsi" w:hAnsiTheme="minorHAnsi" w:cstheme="minorHAnsi"/>
          <w:color w:val="000000"/>
          <w:sz w:val="22"/>
          <w:szCs w:val="22"/>
        </w:rPr>
        <w:t>pályázat célja az alulhasznosított kulturális örökségek közösségi alapú</w:t>
      </w:r>
      <w:r w:rsidR="007C0973">
        <w:rPr>
          <w:rFonts w:asciiTheme="minorHAnsi" w:hAnsiTheme="minorHAnsi" w:cstheme="minorHAnsi"/>
          <w:color w:val="000000"/>
          <w:sz w:val="22"/>
          <w:szCs w:val="22"/>
        </w:rPr>
        <w:t xml:space="preserve"> és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fenntartható megújítása kreatív kulturális ipari szereplők bevonásával. </w:t>
      </w:r>
    </w:p>
    <w:p w14:paraId="0C7D136E" w14:textId="1615836A" w:rsidR="007C0973" w:rsidRDefault="00FF4A46" w:rsidP="001B68FC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 pályázat egyik demonstrációs helyszín</w:t>
      </w:r>
      <w:r w:rsidR="007C0973">
        <w:rPr>
          <w:rFonts w:asciiTheme="minorHAnsi" w:hAnsiTheme="minorHAnsi" w:cstheme="minorHAnsi"/>
          <w:color w:val="000000"/>
          <w:sz w:val="22"/>
          <w:szCs w:val="22"/>
        </w:rPr>
        <w:t>ének a 11-es Huszár Laktanya területét javasoljuk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A demonstrációs projekt </w:t>
      </w:r>
      <w:r w:rsidR="00420A9C">
        <w:rPr>
          <w:rFonts w:asciiTheme="minorHAnsi" w:hAnsiTheme="minorHAnsi" w:cstheme="minorHAnsi"/>
          <w:color w:val="000000"/>
          <w:sz w:val="22"/>
          <w:szCs w:val="22"/>
        </w:rPr>
        <w:t>célja a műemléki terület</w:t>
      </w:r>
      <w:r w:rsidR="007C0973">
        <w:rPr>
          <w:rFonts w:asciiTheme="minorHAnsi" w:hAnsiTheme="minorHAnsi" w:cstheme="minorHAnsi"/>
          <w:color w:val="000000"/>
          <w:sz w:val="22"/>
          <w:szCs w:val="22"/>
        </w:rPr>
        <w:t xml:space="preserve"> részleges</w:t>
      </w:r>
      <w:r w:rsidR="00420A9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C0973">
        <w:rPr>
          <w:rFonts w:asciiTheme="minorHAnsi" w:hAnsiTheme="minorHAnsi" w:cstheme="minorHAnsi"/>
          <w:color w:val="000000"/>
          <w:sz w:val="22"/>
          <w:szCs w:val="22"/>
        </w:rPr>
        <w:t>megújítása</w:t>
      </w:r>
      <w:r w:rsidR="007D60F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20A9C">
        <w:rPr>
          <w:rFonts w:asciiTheme="minorHAnsi" w:hAnsiTheme="minorHAnsi" w:cstheme="minorHAnsi"/>
          <w:color w:val="000000"/>
          <w:sz w:val="22"/>
          <w:szCs w:val="22"/>
        </w:rPr>
        <w:t>egy közösségi tervezésen alapuló folyamat során, amelynek eredményeképpen olyan megoldások kerülnek megvalósításra</w:t>
      </w:r>
      <w:r w:rsidR="006F762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420A9C">
        <w:rPr>
          <w:rFonts w:asciiTheme="minorHAnsi" w:hAnsiTheme="minorHAnsi" w:cstheme="minorHAnsi"/>
          <w:color w:val="000000"/>
          <w:sz w:val="22"/>
          <w:szCs w:val="22"/>
        </w:rPr>
        <w:t xml:space="preserve"> ami</w:t>
      </w:r>
      <w:r w:rsidR="008C627D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="00420A9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F762A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</w:p>
    <w:p w14:paraId="7EAA7E44" w14:textId="77777777" w:rsidR="007C0973" w:rsidRDefault="00420A9C" w:rsidP="007C0973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környékbeliek és a városlakók természethez </w:t>
      </w:r>
      <w:r w:rsidR="006F762A">
        <w:rPr>
          <w:rFonts w:asciiTheme="minorHAnsi" w:hAnsiTheme="minorHAnsi" w:cstheme="minorHAnsi"/>
          <w:color w:val="000000"/>
          <w:sz w:val="22"/>
          <w:szCs w:val="22"/>
        </w:rPr>
        <w:t xml:space="preserve">és a kulturális örökséghez </w:t>
      </w:r>
      <w:r>
        <w:rPr>
          <w:rFonts w:asciiTheme="minorHAnsi" w:hAnsiTheme="minorHAnsi" w:cstheme="minorHAnsi"/>
          <w:color w:val="000000"/>
          <w:sz w:val="22"/>
          <w:szCs w:val="22"/>
        </w:rPr>
        <w:t>való kötődését</w:t>
      </w:r>
      <w:r w:rsidR="006F762A">
        <w:rPr>
          <w:rFonts w:asciiTheme="minorHAnsi" w:hAnsiTheme="minorHAnsi" w:cstheme="minorHAnsi"/>
          <w:color w:val="000000"/>
          <w:sz w:val="22"/>
          <w:szCs w:val="22"/>
        </w:rPr>
        <w:t xml:space="preserve"> (pl.: közösségi kert létesítése, hagyományőrző események szervezése)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</w:p>
    <w:p w14:paraId="3E47E359" w14:textId="394F8E26" w:rsidR="007C0973" w:rsidRDefault="00420A9C" w:rsidP="007C0973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 különböző társadalmi csoportok együttélését</w:t>
      </w:r>
      <w:r w:rsidR="006F762A">
        <w:rPr>
          <w:rFonts w:asciiTheme="minorHAnsi" w:hAnsiTheme="minorHAnsi" w:cstheme="minorHAnsi"/>
          <w:color w:val="000000"/>
          <w:sz w:val="22"/>
          <w:szCs w:val="22"/>
        </w:rPr>
        <w:t xml:space="preserve"> (pl.: környékbeli lakóknak közösségi tér létesítése) a kulturális és kreatív ipar fejlesztését (pl.: klímatudatosságra nevelés művészeti foglalkozások keretében, helyi kézműves vásárok)</w:t>
      </w:r>
      <w:r w:rsidR="007C097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BB7D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54DDB3A" w14:textId="3876BD45" w:rsidR="004E2768" w:rsidRDefault="00BB7DBB" w:rsidP="008C627D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és</w:t>
      </w:r>
      <w:r w:rsidR="007A4D0C">
        <w:rPr>
          <w:rFonts w:asciiTheme="minorHAnsi" w:hAnsiTheme="minorHAnsi" w:cstheme="minorHAnsi"/>
          <w:color w:val="000000"/>
          <w:sz w:val="22"/>
          <w:szCs w:val="22"/>
        </w:rPr>
        <w:t xml:space="preserve"> a helyi erőforrások visszaforgatását (pl.: a helyszínen megtalálható vagy helyi gyártású építőanyagok leltára) </w:t>
      </w:r>
      <w:r w:rsidR="006F762A">
        <w:rPr>
          <w:rFonts w:asciiTheme="minorHAnsi" w:hAnsiTheme="minorHAnsi" w:cstheme="minorHAnsi"/>
          <w:color w:val="000000"/>
          <w:sz w:val="22"/>
          <w:szCs w:val="22"/>
        </w:rPr>
        <w:t xml:space="preserve">segítik. </w:t>
      </w:r>
    </w:p>
    <w:p w14:paraId="60E02DD0" w14:textId="77777777" w:rsidR="00C5148F" w:rsidRDefault="00C5148F" w:rsidP="00C5148F">
      <w:pPr>
        <w:pStyle w:val="Norm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697CA95" w14:textId="471E02B1" w:rsidR="00D92198" w:rsidRDefault="00D92198" w:rsidP="001B68FC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6E49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közösségi kert, hagyományőrző események,</w:t>
      </w:r>
      <w:r w:rsidRPr="006E49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közösségi tér helyszínei nem érintik a veszélyes, romos épületeket, attól távol helyezkednek el.</w:t>
      </w:r>
    </w:p>
    <w:p w14:paraId="4650FC81" w14:textId="03F26EF8" w:rsidR="004E2768" w:rsidRDefault="006F762A" w:rsidP="001B68FC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 demonstrációs projekt</w:t>
      </w:r>
      <w:r w:rsidR="004E2768">
        <w:rPr>
          <w:rFonts w:asciiTheme="minorHAnsi" w:hAnsiTheme="minorHAnsi" w:cstheme="minorHAnsi"/>
          <w:color w:val="000000"/>
          <w:sz w:val="22"/>
          <w:szCs w:val="22"/>
        </w:rPr>
        <w:t>nek emellett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hosszútávú célja </w:t>
      </w:r>
      <w:r w:rsidR="004E2768">
        <w:rPr>
          <w:rFonts w:asciiTheme="minorHAnsi" w:hAnsiTheme="minorHAnsi" w:cstheme="minorHAnsi"/>
          <w:color w:val="000000"/>
          <w:sz w:val="22"/>
          <w:szCs w:val="22"/>
        </w:rPr>
        <w:t xml:space="preserve">a műemléki környezet megóvása és fejlesztése. Ennek részként a </w:t>
      </w:r>
      <w:r w:rsidR="004E2768" w:rsidRPr="00420A9C">
        <w:rPr>
          <w:rFonts w:asciiTheme="minorHAnsi" w:hAnsiTheme="minorHAnsi" w:cstheme="minorHAnsi"/>
          <w:color w:val="000000"/>
          <w:sz w:val="22"/>
          <w:szCs w:val="22"/>
        </w:rPr>
        <w:t>CHRONOGENESIS</w:t>
      </w:r>
      <w:r w:rsidR="004E2768">
        <w:rPr>
          <w:rFonts w:asciiTheme="minorHAnsi" w:hAnsiTheme="minorHAnsi" w:cstheme="minorHAnsi"/>
          <w:color w:val="000000"/>
          <w:sz w:val="22"/>
          <w:szCs w:val="22"/>
        </w:rPr>
        <w:t xml:space="preserve"> projekt keretében </w:t>
      </w:r>
      <w:r w:rsidR="00BB7DBB">
        <w:rPr>
          <w:rFonts w:asciiTheme="minorHAnsi" w:hAnsiTheme="minorHAnsi" w:cstheme="minorHAnsi"/>
          <w:color w:val="000000"/>
          <w:sz w:val="22"/>
          <w:szCs w:val="22"/>
        </w:rPr>
        <w:t xml:space="preserve">a Laktanya területén található </w:t>
      </w:r>
      <w:r w:rsidR="00AE560C">
        <w:rPr>
          <w:rFonts w:asciiTheme="minorHAnsi" w:hAnsiTheme="minorHAnsi" w:cstheme="minorHAnsi"/>
          <w:color w:val="000000"/>
          <w:sz w:val="22"/>
          <w:szCs w:val="22"/>
        </w:rPr>
        <w:t xml:space="preserve">egy kiválasztott műemléki védettségű épületre </w:t>
      </w:r>
      <w:r w:rsidR="007A4D0C">
        <w:rPr>
          <w:rFonts w:asciiTheme="minorHAnsi" w:hAnsiTheme="minorHAnsi" w:cstheme="minorHAnsi"/>
          <w:color w:val="000000"/>
          <w:sz w:val="22"/>
          <w:szCs w:val="22"/>
        </w:rPr>
        <w:t>a helyi erőforrásokra</w:t>
      </w:r>
      <w:r w:rsidR="00EE511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A4D0C">
        <w:rPr>
          <w:rFonts w:asciiTheme="minorHAnsi" w:hAnsiTheme="minorHAnsi" w:cstheme="minorHAnsi"/>
          <w:color w:val="000000"/>
          <w:sz w:val="22"/>
          <w:szCs w:val="22"/>
        </w:rPr>
        <w:t xml:space="preserve">támaszkodó </w:t>
      </w:r>
      <w:r w:rsidR="00925F2A">
        <w:rPr>
          <w:rFonts w:asciiTheme="minorHAnsi" w:hAnsiTheme="minorHAnsi" w:cstheme="minorHAnsi"/>
          <w:color w:val="000000"/>
          <w:sz w:val="22"/>
          <w:szCs w:val="22"/>
        </w:rPr>
        <w:t xml:space="preserve">állapotfelmérés és </w:t>
      </w:r>
      <w:r w:rsidR="007A4D0C">
        <w:rPr>
          <w:rFonts w:asciiTheme="minorHAnsi" w:hAnsiTheme="minorHAnsi" w:cstheme="minorHAnsi"/>
          <w:color w:val="000000"/>
          <w:sz w:val="22"/>
          <w:szCs w:val="22"/>
        </w:rPr>
        <w:t>állagmegóvási</w:t>
      </w:r>
      <w:r w:rsidR="00AE560C">
        <w:rPr>
          <w:rFonts w:asciiTheme="minorHAnsi" w:hAnsiTheme="minorHAnsi" w:cstheme="minorHAnsi"/>
          <w:color w:val="000000"/>
          <w:sz w:val="22"/>
          <w:szCs w:val="22"/>
        </w:rPr>
        <w:t xml:space="preserve"> és hasznosítási</w:t>
      </w:r>
      <w:r w:rsidR="007A4D0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E560C">
        <w:rPr>
          <w:rFonts w:asciiTheme="minorHAnsi" w:hAnsiTheme="minorHAnsi" w:cstheme="minorHAnsi"/>
          <w:color w:val="000000"/>
          <w:sz w:val="22"/>
          <w:szCs w:val="22"/>
        </w:rPr>
        <w:t>terv</w:t>
      </w:r>
      <w:r w:rsidR="007A4D0C">
        <w:rPr>
          <w:rFonts w:asciiTheme="minorHAnsi" w:hAnsiTheme="minorHAnsi" w:cstheme="minorHAnsi"/>
          <w:color w:val="000000"/>
          <w:sz w:val="22"/>
          <w:szCs w:val="22"/>
        </w:rPr>
        <w:t xml:space="preserve"> kerül kidolgozásra </w:t>
      </w:r>
      <w:r w:rsidR="00AE560C">
        <w:rPr>
          <w:rFonts w:asciiTheme="minorHAnsi" w:hAnsiTheme="minorHAnsi" w:cstheme="minorHAnsi"/>
          <w:color w:val="000000"/>
          <w:sz w:val="22"/>
          <w:szCs w:val="22"/>
        </w:rPr>
        <w:t>és részben megvalósításra (az generált erőforrásoktól függő léptékben, az állagmegóvásra koncentrálva).</w:t>
      </w:r>
    </w:p>
    <w:p w14:paraId="360C3528" w14:textId="1F0C0C84" w:rsidR="00FF4A46" w:rsidRDefault="00FF4A46" w:rsidP="00FF4A46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68FC">
        <w:rPr>
          <w:rFonts w:asciiTheme="minorHAnsi" w:hAnsiTheme="minorHAnsi" w:cstheme="minorHAnsi"/>
          <w:color w:val="000000"/>
          <w:sz w:val="22"/>
          <w:szCs w:val="22"/>
        </w:rPr>
        <w:t xml:space="preserve">A pályázatot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az ABUD Mérnökiroda Kft és az Önkormányzat részvételével összeálló nemzetközi </w:t>
      </w:r>
      <w:r w:rsidRPr="001B68FC">
        <w:rPr>
          <w:rFonts w:asciiTheme="minorHAnsi" w:hAnsiTheme="minorHAnsi" w:cstheme="minorHAnsi"/>
          <w:color w:val="000000"/>
          <w:sz w:val="22"/>
          <w:szCs w:val="22"/>
        </w:rPr>
        <w:t xml:space="preserve">konzorcium nyújtaná be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2024. február 7-ig. </w:t>
      </w:r>
      <w:r w:rsidR="00BB7DBB">
        <w:rPr>
          <w:rFonts w:asciiTheme="minorHAnsi" w:hAnsiTheme="minorHAnsi" w:cstheme="minorHAnsi"/>
          <w:color w:val="000000"/>
          <w:sz w:val="22"/>
          <w:szCs w:val="22"/>
        </w:rPr>
        <w:t>A projekt tervezett időtartama 3 év, kb. 2025</w:t>
      </w:r>
      <w:r w:rsidR="00405B0E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BB7DBB">
        <w:rPr>
          <w:rFonts w:asciiTheme="minorHAnsi" w:hAnsiTheme="minorHAnsi" w:cstheme="minorHAnsi"/>
          <w:color w:val="000000"/>
          <w:sz w:val="22"/>
          <w:szCs w:val="22"/>
        </w:rPr>
        <w:t xml:space="preserve"> év eleji indulással.</w:t>
      </w:r>
      <w:r w:rsidR="00BB7DBB" w:rsidRPr="001B68F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1B68FC">
        <w:rPr>
          <w:rFonts w:asciiTheme="minorHAnsi" w:hAnsiTheme="minorHAnsi" w:cstheme="minorHAnsi"/>
          <w:color w:val="000000"/>
          <w:sz w:val="22"/>
          <w:szCs w:val="22"/>
        </w:rPr>
        <w:t xml:space="preserve"> megpályázható összeg</w:t>
      </w:r>
      <w:r>
        <w:rPr>
          <w:rFonts w:asciiTheme="minorHAnsi" w:hAnsiTheme="minorHAnsi" w:cstheme="minorHAnsi"/>
          <w:color w:val="000000"/>
          <w:sz w:val="22"/>
          <w:szCs w:val="22"/>
        </w:rPr>
        <w:t>ből az Önkormányzat</w:t>
      </w:r>
      <w:r w:rsidR="00EE0DB6">
        <w:rPr>
          <w:rFonts w:asciiTheme="minorHAnsi" w:hAnsiTheme="minorHAnsi" w:cstheme="minorHAnsi"/>
          <w:color w:val="000000"/>
          <w:sz w:val="22"/>
          <w:szCs w:val="22"/>
        </w:rPr>
        <w:t>ra jutó rész kb.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3</w:t>
      </w:r>
      <w:r w:rsidRPr="001B68FC">
        <w:rPr>
          <w:rFonts w:asciiTheme="minorHAnsi" w:hAnsiTheme="minorHAnsi" w:cstheme="minorHAnsi"/>
          <w:color w:val="000000"/>
          <w:sz w:val="22"/>
          <w:szCs w:val="22"/>
        </w:rPr>
        <w:t>50.000 EUR,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E0DB6">
        <w:rPr>
          <w:rFonts w:asciiTheme="minorHAnsi" w:hAnsiTheme="minorHAnsi" w:cstheme="minorHAnsi"/>
          <w:color w:val="000000"/>
          <w:sz w:val="22"/>
          <w:szCs w:val="22"/>
        </w:rPr>
        <w:t>100%-os</w:t>
      </w:r>
      <w:r w:rsidRPr="001B68FC">
        <w:rPr>
          <w:rFonts w:asciiTheme="minorHAnsi" w:hAnsiTheme="minorHAnsi" w:cstheme="minorHAnsi"/>
          <w:color w:val="000000"/>
          <w:sz w:val="22"/>
          <w:szCs w:val="22"/>
        </w:rPr>
        <w:t xml:space="preserve"> támogatási arán</w:t>
      </w:r>
      <w:r w:rsidR="00EE0DB6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1B68FC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="00EE0DB6">
        <w:rPr>
          <w:rFonts w:asciiTheme="minorHAnsi" w:hAnsiTheme="minorHAnsi" w:cstheme="minorHAnsi"/>
          <w:color w:val="000000"/>
          <w:sz w:val="22"/>
          <w:szCs w:val="22"/>
        </w:rPr>
        <w:t>al</w:t>
      </w:r>
      <w:r w:rsidRPr="001B68FC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BB7D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2521F11" w14:textId="77777777" w:rsidR="00405B0E" w:rsidRPr="001B68FC" w:rsidRDefault="00405B0E" w:rsidP="00FF4A46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6E9EDBA" w14:textId="77777777" w:rsidR="004242D5" w:rsidRPr="00C8313B" w:rsidRDefault="004242D5" w:rsidP="004242D5">
      <w:pPr>
        <w:jc w:val="both"/>
        <w:rPr>
          <w:rFonts w:cs="Arial"/>
          <w:bCs/>
          <w:szCs w:val="22"/>
        </w:rPr>
      </w:pPr>
      <w:r w:rsidRPr="00C8313B">
        <w:rPr>
          <w:rFonts w:cs="Arial"/>
          <w:bCs/>
          <w:szCs w:val="22"/>
        </w:rPr>
        <w:t>Kérem a Tisztelt Bizottságot, hogy az előterjesztést megtárgyalni, és a határozati javaslatot elfogadni szíveskedjék.</w:t>
      </w:r>
    </w:p>
    <w:p w14:paraId="6751D255" w14:textId="77777777" w:rsidR="004242D5" w:rsidRPr="00C8313B" w:rsidRDefault="004242D5" w:rsidP="004242D5">
      <w:pPr>
        <w:jc w:val="both"/>
        <w:rPr>
          <w:rFonts w:cs="Arial"/>
          <w:bCs/>
          <w:szCs w:val="22"/>
        </w:rPr>
      </w:pPr>
    </w:p>
    <w:p w14:paraId="48FEF7F2" w14:textId="333437A8" w:rsidR="00D47B68" w:rsidRPr="00E051D4" w:rsidRDefault="007E066D" w:rsidP="004242D5">
      <w:pPr>
        <w:jc w:val="both"/>
        <w:rPr>
          <w:rFonts w:cs="Arial"/>
          <w:b/>
          <w:bCs/>
          <w:szCs w:val="22"/>
        </w:rPr>
      </w:pPr>
      <w:r w:rsidRPr="00E051D4">
        <w:rPr>
          <w:rFonts w:cs="Arial"/>
          <w:b/>
          <w:bCs/>
          <w:szCs w:val="22"/>
        </w:rPr>
        <w:t>Szombathely, 202</w:t>
      </w:r>
      <w:r w:rsidR="007D60FD" w:rsidRPr="00E051D4">
        <w:rPr>
          <w:rFonts w:cs="Arial"/>
          <w:b/>
          <w:bCs/>
          <w:szCs w:val="22"/>
        </w:rPr>
        <w:t>4.</w:t>
      </w:r>
      <w:r w:rsidR="004242D5" w:rsidRPr="00E051D4">
        <w:rPr>
          <w:rFonts w:cs="Arial"/>
          <w:b/>
          <w:bCs/>
          <w:szCs w:val="22"/>
        </w:rPr>
        <w:t xml:space="preserve"> </w:t>
      </w:r>
      <w:r w:rsidR="007D60FD" w:rsidRPr="00E051D4">
        <w:rPr>
          <w:rFonts w:cs="Arial"/>
          <w:b/>
          <w:bCs/>
          <w:szCs w:val="22"/>
        </w:rPr>
        <w:t>január</w:t>
      </w:r>
      <w:r w:rsidR="00C27A21">
        <w:rPr>
          <w:rFonts w:cs="Arial"/>
          <w:b/>
          <w:bCs/>
          <w:szCs w:val="22"/>
        </w:rPr>
        <w:t xml:space="preserve"> 17.</w:t>
      </w:r>
    </w:p>
    <w:p w14:paraId="787ADC6C" w14:textId="77777777" w:rsidR="00C8313B" w:rsidRPr="00E051D4" w:rsidRDefault="00C8313B" w:rsidP="00ED0A64">
      <w:pPr>
        <w:rPr>
          <w:rFonts w:cs="Arial"/>
          <w:b/>
          <w:bCs/>
          <w:szCs w:val="22"/>
          <w:lang w:val="x-none" w:eastAsia="x-none"/>
        </w:rPr>
      </w:pPr>
    </w:p>
    <w:p w14:paraId="7E9B792C" w14:textId="77777777" w:rsidR="001B68FC" w:rsidRPr="00E051D4" w:rsidRDefault="001B68FC" w:rsidP="00AE560C">
      <w:pPr>
        <w:rPr>
          <w:rFonts w:cs="Arial"/>
          <w:b/>
          <w:bCs/>
          <w:szCs w:val="22"/>
          <w:lang w:val="x-none" w:eastAsia="x-none"/>
        </w:rPr>
      </w:pPr>
    </w:p>
    <w:p w14:paraId="2D848E3D" w14:textId="5A69DC4A" w:rsidR="004242D5" w:rsidRPr="00E051D4" w:rsidRDefault="004242D5" w:rsidP="004242D5">
      <w:pPr>
        <w:ind w:left="4820"/>
        <w:jc w:val="center"/>
        <w:rPr>
          <w:rFonts w:cs="Arial"/>
          <w:b/>
          <w:szCs w:val="22"/>
          <w:lang w:val="x-none" w:eastAsia="x-none"/>
        </w:rPr>
      </w:pPr>
      <w:r w:rsidRPr="00E051D4">
        <w:rPr>
          <w:rFonts w:cs="Arial"/>
          <w:b/>
          <w:bCs/>
          <w:szCs w:val="22"/>
          <w:lang w:val="x-none" w:eastAsia="x-none"/>
        </w:rPr>
        <w:t>/:</w:t>
      </w:r>
      <w:r w:rsidRPr="00E051D4">
        <w:rPr>
          <w:rFonts w:cs="Arial"/>
          <w:b/>
          <w:szCs w:val="22"/>
        </w:rPr>
        <w:t xml:space="preserve"> dr. </w:t>
      </w:r>
      <w:r w:rsidR="0046736A">
        <w:rPr>
          <w:rFonts w:cs="Arial"/>
          <w:b/>
          <w:szCs w:val="22"/>
        </w:rPr>
        <w:t>Nemény András</w:t>
      </w:r>
      <w:r w:rsidRPr="00E051D4">
        <w:rPr>
          <w:rFonts w:cs="Arial"/>
          <w:b/>
          <w:szCs w:val="22"/>
        </w:rPr>
        <w:t xml:space="preserve"> </w:t>
      </w:r>
      <w:r w:rsidRPr="00E051D4">
        <w:rPr>
          <w:rFonts w:cs="Arial"/>
          <w:b/>
          <w:bCs/>
          <w:szCs w:val="22"/>
          <w:lang w:val="x-none" w:eastAsia="x-none"/>
        </w:rPr>
        <w:t>:/</w:t>
      </w:r>
    </w:p>
    <w:p w14:paraId="51517A5F" w14:textId="77777777" w:rsidR="004242D5" w:rsidRPr="00E051D4" w:rsidRDefault="004242D5" w:rsidP="004242D5">
      <w:pPr>
        <w:jc w:val="both"/>
        <w:rPr>
          <w:rFonts w:cs="Arial"/>
          <w:bCs/>
          <w:sz w:val="24"/>
        </w:rPr>
      </w:pPr>
    </w:p>
    <w:p w14:paraId="3DD081E7" w14:textId="77777777" w:rsidR="004242D5" w:rsidRPr="00ED644D" w:rsidRDefault="004242D5" w:rsidP="004242D5">
      <w:pPr>
        <w:tabs>
          <w:tab w:val="left" w:pos="6237"/>
        </w:tabs>
        <w:jc w:val="both"/>
        <w:rPr>
          <w:rFonts w:cstheme="minorHAnsi"/>
          <w:b/>
          <w:szCs w:val="22"/>
        </w:rPr>
      </w:pPr>
    </w:p>
    <w:p w14:paraId="03144A45" w14:textId="77777777" w:rsidR="004242D5" w:rsidRPr="00ED644D" w:rsidRDefault="004242D5" w:rsidP="004242D5">
      <w:pPr>
        <w:tabs>
          <w:tab w:val="left" w:pos="6237"/>
        </w:tabs>
        <w:jc w:val="both"/>
        <w:rPr>
          <w:rFonts w:cstheme="minorHAnsi"/>
          <w:b/>
          <w:szCs w:val="22"/>
        </w:rPr>
      </w:pPr>
    </w:p>
    <w:p w14:paraId="3C71FA41" w14:textId="77777777" w:rsidR="004242D5" w:rsidRPr="00073546" w:rsidRDefault="004242D5" w:rsidP="004242D5">
      <w:pPr>
        <w:jc w:val="center"/>
        <w:rPr>
          <w:rFonts w:eastAsia="Calibri" w:cstheme="minorHAnsi"/>
          <w:b/>
          <w:bCs/>
          <w:szCs w:val="22"/>
          <w:u w:val="single"/>
          <w:lang w:eastAsia="en-US"/>
        </w:rPr>
      </w:pPr>
      <w:r w:rsidRPr="00073546">
        <w:rPr>
          <w:rFonts w:eastAsia="Calibri" w:cstheme="minorHAnsi"/>
          <w:b/>
          <w:bCs/>
          <w:szCs w:val="22"/>
          <w:u w:val="single"/>
          <w:lang w:eastAsia="en-US"/>
        </w:rPr>
        <w:t>Határozati javaslat</w:t>
      </w:r>
    </w:p>
    <w:p w14:paraId="7B9A6A80" w14:textId="3CDC15E8" w:rsidR="004242D5" w:rsidRPr="00073546" w:rsidRDefault="007E066D" w:rsidP="004242D5">
      <w:pPr>
        <w:jc w:val="center"/>
        <w:rPr>
          <w:rFonts w:eastAsia="Calibri" w:cstheme="minorHAnsi"/>
          <w:b/>
          <w:bCs/>
          <w:szCs w:val="22"/>
          <w:u w:val="single"/>
          <w:lang w:eastAsia="en-US"/>
        </w:rPr>
      </w:pPr>
      <w:r w:rsidRPr="00073546">
        <w:rPr>
          <w:rFonts w:eastAsia="Calibri" w:cstheme="minorHAnsi"/>
          <w:b/>
          <w:bCs/>
          <w:szCs w:val="22"/>
          <w:u w:val="single"/>
          <w:lang w:eastAsia="en-US"/>
        </w:rPr>
        <w:t>……../202</w:t>
      </w:r>
      <w:r w:rsidR="0046736A" w:rsidRPr="00073546">
        <w:rPr>
          <w:rFonts w:eastAsia="Calibri" w:cstheme="minorHAnsi"/>
          <w:b/>
          <w:bCs/>
          <w:szCs w:val="22"/>
          <w:u w:val="single"/>
          <w:lang w:eastAsia="en-US"/>
        </w:rPr>
        <w:t>4</w:t>
      </w:r>
      <w:r w:rsidRPr="00073546">
        <w:rPr>
          <w:rFonts w:eastAsia="Calibri" w:cstheme="minorHAnsi"/>
          <w:b/>
          <w:bCs/>
          <w:szCs w:val="22"/>
          <w:u w:val="single"/>
          <w:lang w:eastAsia="en-US"/>
        </w:rPr>
        <w:t>. (</w:t>
      </w:r>
      <w:r w:rsidR="00A12FED" w:rsidRPr="00073546">
        <w:rPr>
          <w:rFonts w:eastAsia="Calibri" w:cstheme="minorHAnsi"/>
          <w:b/>
          <w:bCs/>
          <w:szCs w:val="22"/>
          <w:u w:val="single"/>
          <w:lang w:eastAsia="en-US"/>
        </w:rPr>
        <w:t>I</w:t>
      </w:r>
      <w:r w:rsidRPr="00073546">
        <w:rPr>
          <w:rFonts w:eastAsia="Calibri" w:cstheme="minorHAnsi"/>
          <w:b/>
          <w:bCs/>
          <w:szCs w:val="22"/>
          <w:u w:val="single"/>
          <w:lang w:eastAsia="en-US"/>
        </w:rPr>
        <w:t>. 2</w:t>
      </w:r>
      <w:r w:rsidR="007838D7">
        <w:rPr>
          <w:rFonts w:eastAsia="Calibri" w:cstheme="minorHAnsi"/>
          <w:b/>
          <w:bCs/>
          <w:szCs w:val="22"/>
          <w:u w:val="single"/>
          <w:lang w:eastAsia="en-US"/>
        </w:rPr>
        <w:t>4</w:t>
      </w:r>
      <w:r w:rsidR="004242D5" w:rsidRPr="00073546">
        <w:rPr>
          <w:rFonts w:eastAsia="Calibri" w:cstheme="minorHAnsi"/>
          <w:b/>
          <w:bCs/>
          <w:szCs w:val="22"/>
          <w:u w:val="single"/>
          <w:lang w:eastAsia="en-US"/>
        </w:rPr>
        <w:t>.) GJB. sz. határozat</w:t>
      </w:r>
    </w:p>
    <w:p w14:paraId="6DF4AE01" w14:textId="77777777" w:rsidR="004242D5" w:rsidRPr="00C8313B" w:rsidRDefault="004242D5" w:rsidP="004242D5">
      <w:pPr>
        <w:jc w:val="both"/>
        <w:rPr>
          <w:rFonts w:eastAsia="Calibri" w:cstheme="minorHAnsi"/>
          <w:szCs w:val="22"/>
          <w:lang w:eastAsia="en-US"/>
        </w:rPr>
      </w:pPr>
    </w:p>
    <w:p w14:paraId="5EC43FCB" w14:textId="651549D9" w:rsidR="004242D5" w:rsidRDefault="004242D5" w:rsidP="00073546">
      <w:pPr>
        <w:pStyle w:val="Listaszerbekezds"/>
        <w:numPr>
          <w:ilvl w:val="0"/>
          <w:numId w:val="2"/>
        </w:numPr>
        <w:jc w:val="both"/>
        <w:rPr>
          <w:rFonts w:cstheme="minorHAnsi"/>
          <w:szCs w:val="22"/>
        </w:rPr>
      </w:pPr>
      <w:r w:rsidRPr="00073546">
        <w:rPr>
          <w:rFonts w:cstheme="minorHAnsi"/>
          <w:szCs w:val="22"/>
        </w:rPr>
        <w:t>A Gazdasági és Jogi Bizottság</w:t>
      </w:r>
      <w:r w:rsidR="00A12FED" w:rsidRPr="00073546">
        <w:rPr>
          <w:rFonts w:cstheme="minorHAnsi"/>
          <w:szCs w:val="22"/>
        </w:rPr>
        <w:t xml:space="preserve"> javasolja a Közgyűlésnek, hogy értsen egyet </w:t>
      </w:r>
      <w:r w:rsidRPr="00073546">
        <w:rPr>
          <w:rFonts w:cstheme="minorHAnsi"/>
          <w:szCs w:val="22"/>
        </w:rPr>
        <w:t>a Horizon</w:t>
      </w:r>
      <w:r w:rsidR="008C627D" w:rsidRPr="00073546">
        <w:rPr>
          <w:rFonts w:cstheme="minorHAnsi"/>
          <w:szCs w:val="22"/>
        </w:rPr>
        <w:t xml:space="preserve"> Europe</w:t>
      </w:r>
      <w:r w:rsidRPr="00073546">
        <w:rPr>
          <w:rFonts w:cstheme="minorHAnsi"/>
          <w:szCs w:val="22"/>
        </w:rPr>
        <w:t xml:space="preserve"> </w:t>
      </w:r>
      <w:r w:rsidR="008C627D" w:rsidRPr="00073546">
        <w:rPr>
          <w:rFonts w:cstheme="minorHAnsi"/>
          <w:color w:val="000000"/>
          <w:szCs w:val="22"/>
        </w:rPr>
        <w:t xml:space="preserve">„New European Bauhaus – Innovative solutions for greener and fairer ways of life through arts and culture, architecture and design for all (HORIZON-CL2-2024-HERITAGE-01-01)” </w:t>
      </w:r>
      <w:r w:rsidRPr="00073546">
        <w:rPr>
          <w:rFonts w:cstheme="minorHAnsi"/>
          <w:szCs w:val="22"/>
        </w:rPr>
        <w:t>felhívásra benyújtandó pályázat tartalmával, és</w:t>
      </w:r>
      <w:r w:rsidR="00522270" w:rsidRPr="00073546">
        <w:rPr>
          <w:rFonts w:cstheme="minorHAnsi"/>
          <w:szCs w:val="22"/>
        </w:rPr>
        <w:t xml:space="preserve"> kérje fel</w:t>
      </w:r>
      <w:r w:rsidR="007E066D" w:rsidRPr="00073546">
        <w:rPr>
          <w:rFonts w:cstheme="minorHAnsi"/>
          <w:szCs w:val="22"/>
        </w:rPr>
        <w:t xml:space="preserve"> </w:t>
      </w:r>
      <w:r w:rsidRPr="00073546">
        <w:rPr>
          <w:rFonts w:cstheme="minorHAnsi"/>
          <w:szCs w:val="22"/>
        </w:rPr>
        <w:t xml:space="preserve">a polgármestert a pályázat benyújtásához szükséges </w:t>
      </w:r>
      <w:r w:rsidR="00522270" w:rsidRPr="00073546">
        <w:rPr>
          <w:rFonts w:cstheme="minorHAnsi"/>
          <w:szCs w:val="22"/>
        </w:rPr>
        <w:t>intézkedések</w:t>
      </w:r>
      <w:r w:rsidRPr="00073546">
        <w:rPr>
          <w:rFonts w:cstheme="minorHAnsi"/>
          <w:szCs w:val="22"/>
        </w:rPr>
        <w:t xml:space="preserve"> megtételére. </w:t>
      </w:r>
    </w:p>
    <w:p w14:paraId="44B82B9C" w14:textId="77777777" w:rsidR="00073546" w:rsidRPr="00073546" w:rsidRDefault="00073546" w:rsidP="00073546">
      <w:pPr>
        <w:pStyle w:val="Listaszerbekezds"/>
        <w:jc w:val="both"/>
        <w:rPr>
          <w:rFonts w:cstheme="minorHAnsi"/>
          <w:szCs w:val="22"/>
        </w:rPr>
      </w:pPr>
    </w:p>
    <w:p w14:paraId="29D02A16" w14:textId="7C3CFEE9" w:rsidR="004242D5" w:rsidRPr="00073546" w:rsidRDefault="004242D5" w:rsidP="004242D5">
      <w:pPr>
        <w:pStyle w:val="Listaszerbekezds"/>
        <w:numPr>
          <w:ilvl w:val="0"/>
          <w:numId w:val="2"/>
        </w:numPr>
        <w:jc w:val="both"/>
        <w:rPr>
          <w:rFonts w:cstheme="minorHAnsi"/>
          <w:szCs w:val="22"/>
        </w:rPr>
      </w:pPr>
      <w:r w:rsidRPr="00073546">
        <w:rPr>
          <w:rFonts w:cstheme="minorHAnsi"/>
          <w:szCs w:val="22"/>
        </w:rPr>
        <w:t xml:space="preserve"> A Bizottság</w:t>
      </w:r>
      <w:r w:rsidR="00522270" w:rsidRPr="00073546">
        <w:rPr>
          <w:rFonts w:cstheme="minorHAnsi"/>
          <w:szCs w:val="22"/>
        </w:rPr>
        <w:t xml:space="preserve"> javasolja a Közgyűlésnek</w:t>
      </w:r>
      <w:r w:rsidR="00E70518">
        <w:rPr>
          <w:rFonts w:cstheme="minorHAnsi"/>
          <w:szCs w:val="22"/>
        </w:rPr>
        <w:t xml:space="preserve">, </w:t>
      </w:r>
      <w:r w:rsidR="00522270" w:rsidRPr="00073546">
        <w:rPr>
          <w:rFonts w:cstheme="minorHAnsi"/>
          <w:szCs w:val="22"/>
        </w:rPr>
        <w:t xml:space="preserve">hogy </w:t>
      </w:r>
      <w:r w:rsidRPr="00073546">
        <w:rPr>
          <w:rFonts w:cstheme="minorHAnsi"/>
          <w:szCs w:val="22"/>
        </w:rPr>
        <w:t>pozitív támogatói döntés esetén</w:t>
      </w:r>
      <w:r w:rsidR="00522270" w:rsidRPr="00073546">
        <w:rPr>
          <w:rFonts w:cstheme="minorHAnsi"/>
          <w:szCs w:val="22"/>
        </w:rPr>
        <w:t xml:space="preserve"> hatalmazza fel a polgármestert</w:t>
      </w:r>
      <w:r w:rsidRPr="00073546">
        <w:rPr>
          <w:rFonts w:cstheme="minorHAnsi"/>
          <w:szCs w:val="22"/>
        </w:rPr>
        <w:t xml:space="preserve"> a Támogatási szerződés</w:t>
      </w:r>
      <w:r w:rsidR="00AE6AF8">
        <w:rPr>
          <w:rFonts w:cstheme="minorHAnsi"/>
          <w:szCs w:val="22"/>
        </w:rPr>
        <w:t>, illetve a konzorciumi megállapodás</w:t>
      </w:r>
      <w:r w:rsidRPr="00073546">
        <w:rPr>
          <w:rFonts w:cstheme="minorHAnsi"/>
          <w:szCs w:val="22"/>
        </w:rPr>
        <w:t xml:space="preserve"> aláírására, a megvalósítás előkészítésére.</w:t>
      </w:r>
    </w:p>
    <w:p w14:paraId="31EB5194" w14:textId="77777777" w:rsidR="004242D5" w:rsidRPr="00C8313B" w:rsidRDefault="004242D5" w:rsidP="004242D5">
      <w:pPr>
        <w:jc w:val="both"/>
        <w:rPr>
          <w:rFonts w:cstheme="minorHAnsi"/>
          <w:b/>
          <w:bCs/>
          <w:szCs w:val="22"/>
          <w:u w:val="single"/>
        </w:rPr>
      </w:pPr>
    </w:p>
    <w:p w14:paraId="2BA56E76" w14:textId="77777777" w:rsidR="004242D5" w:rsidRPr="00C8313B" w:rsidRDefault="004242D5" w:rsidP="004242D5">
      <w:pPr>
        <w:jc w:val="both"/>
        <w:rPr>
          <w:rFonts w:cstheme="minorHAnsi"/>
          <w:szCs w:val="22"/>
        </w:rPr>
      </w:pPr>
      <w:r w:rsidRPr="00C8313B">
        <w:rPr>
          <w:rFonts w:cstheme="minorHAnsi"/>
          <w:b/>
          <w:bCs/>
          <w:szCs w:val="22"/>
          <w:u w:val="single"/>
        </w:rPr>
        <w:t>Felelős:</w:t>
      </w:r>
      <w:r w:rsidRPr="00C8313B">
        <w:rPr>
          <w:rFonts w:cstheme="minorHAnsi"/>
          <w:szCs w:val="22"/>
        </w:rPr>
        <w:t xml:space="preserve"> </w:t>
      </w:r>
      <w:r w:rsidRPr="00C8313B">
        <w:rPr>
          <w:rFonts w:cstheme="minorHAnsi"/>
          <w:szCs w:val="22"/>
        </w:rPr>
        <w:tab/>
        <w:t>Dr. Nemény András polgármester</w:t>
      </w:r>
    </w:p>
    <w:p w14:paraId="048B7A97" w14:textId="77777777" w:rsidR="004242D5" w:rsidRDefault="004242D5" w:rsidP="004242D5">
      <w:pPr>
        <w:jc w:val="both"/>
        <w:rPr>
          <w:rFonts w:cstheme="minorHAnsi"/>
          <w:szCs w:val="22"/>
        </w:rPr>
      </w:pPr>
      <w:r w:rsidRPr="00C8313B">
        <w:rPr>
          <w:rFonts w:cstheme="minorHAnsi"/>
          <w:szCs w:val="22"/>
        </w:rPr>
        <w:tab/>
      </w:r>
      <w:r w:rsidRPr="00C8313B">
        <w:rPr>
          <w:rFonts w:cstheme="minorHAnsi"/>
          <w:szCs w:val="22"/>
        </w:rPr>
        <w:tab/>
        <w:t>Dr. Horváth Attila alpolgármester</w:t>
      </w:r>
    </w:p>
    <w:p w14:paraId="75EA9E89" w14:textId="190DC98B" w:rsidR="004242D5" w:rsidRPr="00C8313B" w:rsidRDefault="00457902" w:rsidP="006D0716">
      <w:p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ab/>
      </w:r>
      <w:r>
        <w:rPr>
          <w:rFonts w:cstheme="minorHAnsi"/>
          <w:szCs w:val="22"/>
        </w:rPr>
        <w:tab/>
        <w:t>Bokányi Adrienn, a Gazdasági és Jogi bizottság elnöke</w:t>
      </w:r>
    </w:p>
    <w:p w14:paraId="1DADE223" w14:textId="32F6B26F" w:rsidR="004242D5" w:rsidRPr="00A12FED" w:rsidRDefault="004242D5" w:rsidP="00A12FED">
      <w:pPr>
        <w:ind w:firstLine="708"/>
        <w:jc w:val="both"/>
        <w:rPr>
          <w:rFonts w:cstheme="minorHAnsi"/>
          <w:szCs w:val="22"/>
          <w:u w:val="single"/>
        </w:rPr>
      </w:pPr>
      <w:r w:rsidRPr="00C8313B">
        <w:rPr>
          <w:rFonts w:cstheme="minorHAnsi"/>
          <w:szCs w:val="22"/>
        </w:rPr>
        <w:tab/>
        <w:t>(</w:t>
      </w:r>
      <w:r w:rsidRPr="00C8313B">
        <w:rPr>
          <w:rFonts w:cstheme="minorHAnsi"/>
          <w:szCs w:val="22"/>
          <w:u w:val="single"/>
        </w:rPr>
        <w:t xml:space="preserve">A végrehajtásért felelős: </w:t>
      </w:r>
      <w:r w:rsidRPr="00C8313B">
        <w:rPr>
          <w:rFonts w:cstheme="minorHAnsi"/>
          <w:szCs w:val="22"/>
        </w:rPr>
        <w:t xml:space="preserve"> </w:t>
      </w:r>
    </w:p>
    <w:p w14:paraId="32C90DEA" w14:textId="77777777" w:rsidR="004242D5" w:rsidRPr="00C8313B" w:rsidRDefault="004242D5" w:rsidP="004242D5">
      <w:pPr>
        <w:ind w:left="709" w:firstLine="709"/>
        <w:jc w:val="both"/>
        <w:rPr>
          <w:rFonts w:cstheme="minorHAnsi"/>
          <w:szCs w:val="22"/>
        </w:rPr>
      </w:pPr>
      <w:r w:rsidRPr="00C8313B">
        <w:rPr>
          <w:rFonts w:cstheme="minorHAnsi"/>
          <w:szCs w:val="22"/>
        </w:rPr>
        <w:t>Nagyné dr. Gats Andrea, a Jogi és Képviselői Osztály vezetője)</w:t>
      </w:r>
    </w:p>
    <w:p w14:paraId="6627A27F" w14:textId="77777777" w:rsidR="004242D5" w:rsidRPr="00C8313B" w:rsidRDefault="004242D5" w:rsidP="004242D5">
      <w:pPr>
        <w:ind w:left="708"/>
        <w:jc w:val="both"/>
        <w:rPr>
          <w:rFonts w:cstheme="minorHAnsi"/>
          <w:szCs w:val="22"/>
        </w:rPr>
      </w:pPr>
    </w:p>
    <w:p w14:paraId="09DEF539" w14:textId="28965433" w:rsidR="004242D5" w:rsidRPr="00C8313B" w:rsidRDefault="004242D5" w:rsidP="00E70518">
      <w:pPr>
        <w:jc w:val="both"/>
        <w:rPr>
          <w:rFonts w:cstheme="minorHAnsi"/>
          <w:szCs w:val="22"/>
        </w:rPr>
      </w:pPr>
      <w:r w:rsidRPr="00C8313B">
        <w:rPr>
          <w:rFonts w:cstheme="minorHAnsi"/>
          <w:b/>
          <w:bCs/>
          <w:szCs w:val="22"/>
          <w:u w:val="single"/>
        </w:rPr>
        <w:t>Határidő:</w:t>
      </w:r>
      <w:r w:rsidR="007E066D">
        <w:rPr>
          <w:rFonts w:cstheme="minorHAnsi"/>
          <w:szCs w:val="22"/>
        </w:rPr>
        <w:tab/>
      </w:r>
      <w:r w:rsidR="00E70518">
        <w:rPr>
          <w:rFonts w:cstheme="minorHAnsi"/>
          <w:szCs w:val="22"/>
        </w:rPr>
        <w:t>azonna</w:t>
      </w:r>
      <w:r w:rsidR="00F25552">
        <w:rPr>
          <w:rFonts w:cstheme="minorHAnsi"/>
          <w:szCs w:val="22"/>
        </w:rPr>
        <w:t>l</w:t>
      </w:r>
    </w:p>
    <w:p w14:paraId="49725330" w14:textId="6534A912" w:rsidR="004242D5" w:rsidRPr="00ED644D" w:rsidRDefault="00E1260C" w:rsidP="00E1260C">
      <w:pPr>
        <w:tabs>
          <w:tab w:val="left" w:pos="8805"/>
        </w:tabs>
        <w:rPr>
          <w:rFonts w:cstheme="minorHAnsi"/>
          <w:szCs w:val="22"/>
        </w:rPr>
      </w:pPr>
      <w:r>
        <w:rPr>
          <w:rFonts w:cstheme="minorHAnsi"/>
          <w:szCs w:val="22"/>
        </w:rPr>
        <w:tab/>
      </w:r>
    </w:p>
    <w:p w14:paraId="41EE3D37" w14:textId="77777777" w:rsidR="004242D5" w:rsidRPr="00ED644D" w:rsidRDefault="004242D5" w:rsidP="004242D5">
      <w:pPr>
        <w:jc w:val="center"/>
        <w:rPr>
          <w:rFonts w:cstheme="minorHAnsi"/>
          <w:szCs w:val="22"/>
        </w:rPr>
      </w:pPr>
    </w:p>
    <w:p w14:paraId="6BAF4C95" w14:textId="77777777" w:rsidR="004242D5" w:rsidRPr="00BB136C" w:rsidRDefault="004242D5" w:rsidP="004242D5"/>
    <w:p w14:paraId="3F19D5A8" w14:textId="77777777" w:rsidR="00D54DF8" w:rsidRPr="00331953" w:rsidRDefault="00D54DF8" w:rsidP="00B005E8">
      <w:pPr>
        <w:rPr>
          <w:rFonts w:cstheme="minorHAnsi"/>
        </w:rPr>
      </w:pPr>
    </w:p>
    <w:sectPr w:rsidR="00D54DF8" w:rsidRPr="00331953" w:rsidSect="004242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90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FAC60" w14:textId="77777777" w:rsidR="00D47B68" w:rsidRDefault="00D47B68">
      <w:r>
        <w:separator/>
      </w:r>
    </w:p>
  </w:endnote>
  <w:endnote w:type="continuationSeparator" w:id="0">
    <w:p w14:paraId="690366E8" w14:textId="77777777" w:rsidR="00D47B68" w:rsidRDefault="00D4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5854C" w14:textId="77777777" w:rsidR="001C5C32" w:rsidRDefault="001C5C3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B2BC" w14:textId="77777777" w:rsidR="00331953" w:rsidRDefault="00331953" w:rsidP="00EC7C11">
    <w:pPr>
      <w:pStyle w:val="llb"/>
      <w:jc w:val="center"/>
      <w:rPr>
        <w:rFonts w:cstheme="minorHAnsi"/>
        <w:sz w:val="20"/>
        <w:szCs w:val="20"/>
      </w:rPr>
    </w:pPr>
  </w:p>
  <w:p w14:paraId="735392FC" w14:textId="77777777" w:rsidR="005F19FE" w:rsidRPr="00331953" w:rsidRDefault="00331953" w:rsidP="00EC7C11">
    <w:pPr>
      <w:pStyle w:val="llb"/>
      <w:jc w:val="center"/>
      <w:rPr>
        <w:rFonts w:cstheme="min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748DFE1" wp14:editId="21C19973">
              <wp:simplePos x="0" y="0"/>
              <wp:positionH relativeFrom="column">
                <wp:posOffset>-8255</wp:posOffset>
              </wp:positionH>
              <wp:positionV relativeFrom="paragraph">
                <wp:posOffset>-124460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A0366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8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mtD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"/>
          </w:pict>
        </mc:Fallback>
      </mc:AlternateContent>
    </w:r>
    <w:r w:rsidR="00B005E8" w:rsidRPr="00331953">
      <w:rPr>
        <w:rFonts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289B09" wp14:editId="7FD05BF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8C70210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 w:rsidRPr="00331953">
      <w:rPr>
        <w:rFonts w:cstheme="minorHAnsi"/>
        <w:sz w:val="20"/>
        <w:szCs w:val="20"/>
      </w:rPr>
      <w:t xml:space="preserve">Oldalszám: </w:t>
    </w:r>
    <w:r w:rsidR="00EC7C11" w:rsidRPr="00331953">
      <w:rPr>
        <w:rFonts w:cstheme="minorHAnsi"/>
        <w:sz w:val="20"/>
        <w:szCs w:val="20"/>
      </w:rPr>
      <w:fldChar w:fldCharType="begin"/>
    </w:r>
    <w:r w:rsidR="00EC7C11" w:rsidRPr="00331953">
      <w:rPr>
        <w:rFonts w:cstheme="minorHAnsi"/>
        <w:sz w:val="20"/>
        <w:szCs w:val="20"/>
      </w:rPr>
      <w:instrText xml:space="preserve"> PAGE  \* Arabic  \* MERGEFORMAT </w:instrText>
    </w:r>
    <w:r w:rsidR="00EC7C11" w:rsidRPr="00331953">
      <w:rPr>
        <w:rFonts w:cstheme="minorHAnsi"/>
        <w:sz w:val="20"/>
        <w:szCs w:val="20"/>
      </w:rPr>
      <w:fldChar w:fldCharType="separate"/>
    </w:r>
    <w:r w:rsidR="001B68FC">
      <w:rPr>
        <w:rFonts w:cstheme="minorHAnsi"/>
        <w:noProof/>
        <w:sz w:val="20"/>
        <w:szCs w:val="20"/>
      </w:rPr>
      <w:t>2</w:t>
    </w:r>
    <w:r w:rsidR="00EC7C11" w:rsidRPr="00331953">
      <w:rPr>
        <w:rFonts w:cstheme="minorHAnsi"/>
        <w:sz w:val="20"/>
        <w:szCs w:val="20"/>
      </w:rPr>
      <w:fldChar w:fldCharType="end"/>
    </w:r>
    <w:r w:rsidR="00EC7C11" w:rsidRPr="00331953">
      <w:rPr>
        <w:rFonts w:cstheme="minorHAnsi"/>
        <w:sz w:val="20"/>
        <w:szCs w:val="20"/>
      </w:rPr>
      <w:t xml:space="preserve"> / </w:t>
    </w:r>
    <w:r w:rsidR="00EC7C11" w:rsidRPr="00331953">
      <w:rPr>
        <w:rFonts w:cstheme="minorHAnsi"/>
        <w:sz w:val="20"/>
        <w:szCs w:val="20"/>
      </w:rPr>
      <w:fldChar w:fldCharType="begin"/>
    </w:r>
    <w:r w:rsidR="00EC7C11" w:rsidRPr="00331953">
      <w:rPr>
        <w:rFonts w:cstheme="minorHAnsi"/>
        <w:sz w:val="20"/>
        <w:szCs w:val="20"/>
      </w:rPr>
      <w:instrText xml:space="preserve"> NUMPAGES  \* Arabic  \* MERGEFORMAT </w:instrText>
    </w:r>
    <w:r w:rsidR="00EC7C11" w:rsidRPr="00331953">
      <w:rPr>
        <w:rFonts w:cstheme="minorHAnsi"/>
        <w:sz w:val="20"/>
        <w:szCs w:val="20"/>
      </w:rPr>
      <w:fldChar w:fldCharType="separate"/>
    </w:r>
    <w:r w:rsidR="001B68FC">
      <w:rPr>
        <w:rFonts w:cstheme="minorHAnsi"/>
        <w:noProof/>
        <w:sz w:val="20"/>
        <w:szCs w:val="20"/>
      </w:rPr>
      <w:t>2</w:t>
    </w:r>
    <w:r w:rsidR="00EC7C11" w:rsidRPr="00331953">
      <w:rPr>
        <w:rFonts w:cs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ED1A" w14:textId="77777777" w:rsidR="00356256" w:rsidRPr="00331953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0160A33D" w14:textId="77777777" w:rsidR="00356256" w:rsidRPr="00331953" w:rsidRDefault="00356256" w:rsidP="00356256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Telefon: +36 94/520-</w:t>
    </w:r>
    <w:r w:rsidR="00B005E8" w:rsidRPr="00331953">
      <w:rPr>
        <w:rFonts w:cstheme="minorHAnsi"/>
        <w:sz w:val="20"/>
        <w:szCs w:val="20"/>
      </w:rPr>
      <w:t>213</w:t>
    </w:r>
  </w:p>
  <w:p w14:paraId="736315C0" w14:textId="77777777" w:rsidR="00356256" w:rsidRPr="00331953" w:rsidRDefault="00F96E58" w:rsidP="00356256">
    <w:pPr>
      <w:pStyle w:val="llb"/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Email: horvath.attila@szombathely.hu</w:t>
    </w:r>
  </w:p>
  <w:p w14:paraId="3B46689A" w14:textId="77777777" w:rsidR="005F19FE" w:rsidRPr="00331953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6CAA" w14:textId="77777777" w:rsidR="00D47B68" w:rsidRDefault="00D47B68">
      <w:r>
        <w:separator/>
      </w:r>
    </w:p>
  </w:footnote>
  <w:footnote w:type="continuationSeparator" w:id="0">
    <w:p w14:paraId="3FA736F7" w14:textId="77777777" w:rsidR="00D47B68" w:rsidRDefault="00D47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68FB0" w14:textId="77777777" w:rsidR="001C5C32" w:rsidRDefault="001C5C3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622C2" w14:textId="77777777" w:rsidR="001C5C32" w:rsidRDefault="001C5C3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C7F6" w14:textId="77777777" w:rsidR="005F19FE" w:rsidRPr="00331953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331953">
      <w:rPr>
        <w:rFonts w:cstheme="minorHAnsi"/>
      </w:rPr>
      <w:tab/>
    </w:r>
    <w:r w:rsidR="00B005E8" w:rsidRPr="00331953">
      <w:rPr>
        <w:rFonts w:cstheme="minorHAnsi"/>
        <w:noProof/>
        <w:sz w:val="20"/>
      </w:rPr>
      <w:drawing>
        <wp:inline distT="0" distB="0" distL="0" distR="0" wp14:anchorId="77651FAB" wp14:editId="7D7CD695">
          <wp:extent cx="857250" cy="1028700"/>
          <wp:effectExtent l="0" t="0" r="0" b="0"/>
          <wp:docPr id="21" name="Kép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510547" w14:textId="77777777" w:rsidR="005F19FE" w:rsidRPr="00331953" w:rsidRDefault="005F19FE">
    <w:pPr>
      <w:pStyle w:val="lfej"/>
      <w:tabs>
        <w:tab w:val="center" w:pos="1843"/>
      </w:tabs>
      <w:rPr>
        <w:rFonts w:cstheme="minorHAnsi"/>
        <w:smallCaps/>
      </w:rPr>
    </w:pPr>
    <w:r w:rsidRPr="00331953">
      <w:rPr>
        <w:rFonts w:cstheme="minorHAnsi"/>
      </w:rPr>
      <w:tab/>
    </w:r>
    <w:r w:rsidRPr="00331953">
      <w:rPr>
        <w:rFonts w:cstheme="minorHAnsi"/>
        <w:smallCaps/>
      </w:rPr>
      <w:t xml:space="preserve">Szombathely Megyei Jogú Város </w:t>
    </w:r>
  </w:p>
  <w:p w14:paraId="2D4457A0" w14:textId="77777777" w:rsidR="005F19FE" w:rsidRPr="00331953" w:rsidRDefault="005F19FE">
    <w:pPr>
      <w:tabs>
        <w:tab w:val="center" w:pos="1800"/>
      </w:tabs>
      <w:rPr>
        <w:rFonts w:cstheme="minorHAnsi"/>
      </w:rPr>
    </w:pPr>
    <w:r w:rsidRPr="00331953">
      <w:rPr>
        <w:rFonts w:cstheme="minorHAnsi"/>
        <w:smallCaps/>
      </w:rPr>
      <w:tab/>
    </w:r>
    <w:r w:rsidR="00AC3D7B" w:rsidRPr="00331953">
      <w:rPr>
        <w:rFonts w:cstheme="minorHAnsi"/>
        <w:smallCaps/>
      </w:rPr>
      <w:t>Alpolgármestere</w:t>
    </w:r>
  </w:p>
  <w:p w14:paraId="31E25F01" w14:textId="77777777" w:rsidR="005F19FE" w:rsidRPr="00331953" w:rsidRDefault="005F19FE">
    <w:pPr>
      <w:pStyle w:val="lfej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63B8D"/>
    <w:multiLevelType w:val="hybridMultilevel"/>
    <w:tmpl w:val="9FA282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F0F7B"/>
    <w:multiLevelType w:val="hybridMultilevel"/>
    <w:tmpl w:val="428080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289270">
    <w:abstractNumId w:val="0"/>
  </w:num>
  <w:num w:numId="2" w16cid:durableId="201988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B68"/>
    <w:rsid w:val="00073546"/>
    <w:rsid w:val="000D530C"/>
    <w:rsid w:val="000D5554"/>
    <w:rsid w:val="00132161"/>
    <w:rsid w:val="00135FEB"/>
    <w:rsid w:val="001A4648"/>
    <w:rsid w:val="001B3C49"/>
    <w:rsid w:val="001B68FC"/>
    <w:rsid w:val="001C5C32"/>
    <w:rsid w:val="00250B87"/>
    <w:rsid w:val="00255BF2"/>
    <w:rsid w:val="002903E4"/>
    <w:rsid w:val="00325973"/>
    <w:rsid w:val="0032649B"/>
    <w:rsid w:val="00331953"/>
    <w:rsid w:val="0034130E"/>
    <w:rsid w:val="00356256"/>
    <w:rsid w:val="003962EE"/>
    <w:rsid w:val="00405B0E"/>
    <w:rsid w:val="00420A9C"/>
    <w:rsid w:val="004242D5"/>
    <w:rsid w:val="00457902"/>
    <w:rsid w:val="0046736A"/>
    <w:rsid w:val="004C3174"/>
    <w:rsid w:val="004D4C39"/>
    <w:rsid w:val="004E2768"/>
    <w:rsid w:val="00522270"/>
    <w:rsid w:val="005F19FE"/>
    <w:rsid w:val="005F3C84"/>
    <w:rsid w:val="00690E68"/>
    <w:rsid w:val="006B5218"/>
    <w:rsid w:val="006D0716"/>
    <w:rsid w:val="006F762A"/>
    <w:rsid w:val="007838D7"/>
    <w:rsid w:val="00786AA8"/>
    <w:rsid w:val="007A4D0C"/>
    <w:rsid w:val="007B2FF9"/>
    <w:rsid w:val="007C0973"/>
    <w:rsid w:val="007D2ACB"/>
    <w:rsid w:val="007D60FD"/>
    <w:rsid w:val="007E066D"/>
    <w:rsid w:val="007F2F31"/>
    <w:rsid w:val="008728D0"/>
    <w:rsid w:val="008C627D"/>
    <w:rsid w:val="00925F2A"/>
    <w:rsid w:val="009348EA"/>
    <w:rsid w:val="009527BA"/>
    <w:rsid w:val="0096279B"/>
    <w:rsid w:val="009A4ED5"/>
    <w:rsid w:val="00A12FED"/>
    <w:rsid w:val="00A7633E"/>
    <w:rsid w:val="00AB7B31"/>
    <w:rsid w:val="00AC3D7B"/>
    <w:rsid w:val="00AD08CD"/>
    <w:rsid w:val="00AE560C"/>
    <w:rsid w:val="00AE6AF8"/>
    <w:rsid w:val="00B005E8"/>
    <w:rsid w:val="00B01BE8"/>
    <w:rsid w:val="00B610E8"/>
    <w:rsid w:val="00BB7DBB"/>
    <w:rsid w:val="00BC46F6"/>
    <w:rsid w:val="00BE370B"/>
    <w:rsid w:val="00C27A21"/>
    <w:rsid w:val="00C5148F"/>
    <w:rsid w:val="00C8313B"/>
    <w:rsid w:val="00D04317"/>
    <w:rsid w:val="00D47B68"/>
    <w:rsid w:val="00D54DF8"/>
    <w:rsid w:val="00D63DA6"/>
    <w:rsid w:val="00D92198"/>
    <w:rsid w:val="00D943F5"/>
    <w:rsid w:val="00E051D4"/>
    <w:rsid w:val="00E1260C"/>
    <w:rsid w:val="00E70518"/>
    <w:rsid w:val="00E82F69"/>
    <w:rsid w:val="00EC7C11"/>
    <w:rsid w:val="00ED0A64"/>
    <w:rsid w:val="00EE0DB6"/>
    <w:rsid w:val="00EE511F"/>
    <w:rsid w:val="00F25552"/>
    <w:rsid w:val="00F33C90"/>
    <w:rsid w:val="00F84933"/>
    <w:rsid w:val="00F96E58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FE4DE94"/>
  <w15:chartTrackingRefBased/>
  <w15:docId w15:val="{0F8AAA20-85A7-4AAD-A2C1-62B49577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31953"/>
    <w:rPr>
      <w:rFonts w:asciiTheme="minorHAnsi" w:hAnsiTheme="minorHAns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uiPriority w:val="99"/>
    <w:qFormat/>
    <w:rsid w:val="004242D5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4242D5"/>
    <w:rPr>
      <w:b/>
      <w:sz w:val="24"/>
      <w:u w:val="single"/>
    </w:rPr>
  </w:style>
  <w:style w:type="character" w:styleId="Hiperhivatkozs">
    <w:name w:val="Hyperlink"/>
    <w:basedOn w:val="Bekezdsalapbettpusa"/>
    <w:uiPriority w:val="99"/>
    <w:unhideWhenUsed/>
    <w:rsid w:val="007E066D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7E066D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  <w:style w:type="character" w:styleId="Mrltotthiperhivatkozs">
    <w:name w:val="FollowedHyperlink"/>
    <w:basedOn w:val="Bekezdsalapbettpusa"/>
    <w:rsid w:val="003962EE"/>
    <w:rPr>
      <w:color w:val="954F72" w:themeColor="followedHyperlink"/>
      <w:u w:val="single"/>
    </w:rPr>
  </w:style>
  <w:style w:type="paragraph" w:styleId="Vltozat">
    <w:name w:val="Revision"/>
    <w:hidden/>
    <w:uiPriority w:val="99"/>
    <w:semiHidden/>
    <w:rsid w:val="00D63DA6"/>
    <w:rPr>
      <w:rFonts w:asciiTheme="minorHAnsi" w:hAnsiTheme="minorHAnsi"/>
      <w:sz w:val="22"/>
      <w:szCs w:val="24"/>
    </w:rPr>
  </w:style>
  <w:style w:type="character" w:styleId="Jegyzethivatkozs">
    <w:name w:val="annotation reference"/>
    <w:basedOn w:val="Bekezdsalapbettpusa"/>
    <w:rsid w:val="009527BA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527B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9527BA"/>
    <w:rPr>
      <w:rFonts w:asciiTheme="minorHAnsi" w:hAnsiTheme="minorHAnsi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9527B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9527BA"/>
    <w:rPr>
      <w:rFonts w:asciiTheme="minorHAnsi" w:hAnsiTheme="minorHAnsi"/>
      <w:b/>
      <w:bCs/>
    </w:rPr>
  </w:style>
  <w:style w:type="paragraph" w:styleId="Listaszerbekezds">
    <w:name w:val="List Paragraph"/>
    <w:basedOn w:val="Norml"/>
    <w:uiPriority w:val="34"/>
    <w:qFormat/>
    <w:rsid w:val="00073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B528CF-4D37-4AEB-8D0B-E6A92EF61C3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430E6E2-C96A-424C-93D1-697E7D7D01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B09EB8-8A27-4263-80C8-9FC6BAE0D2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7B4374-0D03-4E04-A87F-85F45BB6F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3205</Characters>
  <Application>Microsoft Office Word</Application>
  <DocSecurity>0</DocSecurity>
  <Lines>26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SZMJV Polg. Hiv.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Győrffy Ágnes</dc:creator>
  <cp:keywords/>
  <dc:description/>
  <cp:lastModifiedBy>Horváth Ildikó dr.</cp:lastModifiedBy>
  <cp:revision>3</cp:revision>
  <cp:lastPrinted>2022-10-17T13:16:00Z</cp:lastPrinted>
  <dcterms:created xsi:type="dcterms:W3CDTF">2024-01-18T08:25:00Z</dcterms:created>
  <dcterms:modified xsi:type="dcterms:W3CDTF">2024-01-18T09:53:00Z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